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78AE5" w14:textId="77777777" w:rsidR="00720EDE" w:rsidRDefault="003E3DFD">
      <w:pPr>
        <w:pStyle w:val="BodyText"/>
        <w:ind w:left="3675"/>
        <w:rPr>
          <w:rFonts w:ascii="Times New Roman"/>
          <w:sz w:val="20"/>
        </w:rPr>
      </w:pPr>
      <w:r>
        <w:rPr>
          <w:rFonts w:ascii="Times New Roman"/>
          <w:noProof/>
          <w:sz w:val="20"/>
        </w:rPr>
        <w:drawing>
          <wp:inline distT="0" distB="0" distL="0" distR="0" wp14:anchorId="03F78D59" wp14:editId="03F78D5A">
            <wp:extent cx="2887482" cy="1219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887482" cy="1219200"/>
                    </a:xfrm>
                    <a:prstGeom prst="rect">
                      <a:avLst/>
                    </a:prstGeom>
                  </pic:spPr>
                </pic:pic>
              </a:graphicData>
            </a:graphic>
          </wp:inline>
        </w:drawing>
      </w:r>
    </w:p>
    <w:p w14:paraId="03F78AE6" w14:textId="77777777" w:rsidR="00720EDE" w:rsidRDefault="00720EDE">
      <w:pPr>
        <w:pStyle w:val="BodyText"/>
        <w:rPr>
          <w:rFonts w:ascii="Times New Roman"/>
          <w:sz w:val="40"/>
        </w:rPr>
      </w:pPr>
    </w:p>
    <w:p w14:paraId="03F78AE7" w14:textId="77777777" w:rsidR="00720EDE" w:rsidRDefault="00720EDE">
      <w:pPr>
        <w:pStyle w:val="BodyText"/>
        <w:spacing w:before="67"/>
        <w:rPr>
          <w:rFonts w:ascii="Times New Roman"/>
          <w:sz w:val="40"/>
        </w:rPr>
      </w:pPr>
    </w:p>
    <w:p w14:paraId="03F78AE8" w14:textId="7EC8EAB2" w:rsidR="00720EDE" w:rsidRDefault="003E3DFD">
      <w:pPr>
        <w:ind w:left="655" w:right="206"/>
        <w:jc w:val="center"/>
        <w:rPr>
          <w:b/>
          <w:sz w:val="40"/>
        </w:rPr>
      </w:pPr>
      <w:r>
        <w:rPr>
          <w:b/>
          <w:sz w:val="40"/>
        </w:rPr>
        <w:t>Admissions</w:t>
      </w:r>
      <w:r>
        <w:rPr>
          <w:b/>
          <w:spacing w:val="-8"/>
          <w:sz w:val="40"/>
        </w:rPr>
        <w:t xml:space="preserve"> </w:t>
      </w:r>
      <w:r>
        <w:rPr>
          <w:b/>
          <w:sz w:val="40"/>
        </w:rPr>
        <w:t>Policy</w:t>
      </w:r>
      <w:r>
        <w:rPr>
          <w:b/>
          <w:spacing w:val="-4"/>
          <w:sz w:val="40"/>
        </w:rPr>
        <w:t xml:space="preserve"> </w:t>
      </w:r>
      <w:r>
        <w:rPr>
          <w:b/>
          <w:spacing w:val="-2"/>
          <w:sz w:val="40"/>
        </w:rPr>
        <w:t>202</w:t>
      </w:r>
      <w:r w:rsidR="005D6449">
        <w:rPr>
          <w:b/>
          <w:spacing w:val="-2"/>
          <w:sz w:val="40"/>
        </w:rPr>
        <w:t>7</w:t>
      </w:r>
      <w:r>
        <w:rPr>
          <w:b/>
          <w:spacing w:val="-2"/>
          <w:sz w:val="40"/>
        </w:rPr>
        <w:t>/202</w:t>
      </w:r>
      <w:r w:rsidR="005D6449">
        <w:rPr>
          <w:b/>
          <w:spacing w:val="-2"/>
          <w:sz w:val="40"/>
        </w:rPr>
        <w:t>8</w:t>
      </w:r>
    </w:p>
    <w:p w14:paraId="03F78AE9" w14:textId="77777777" w:rsidR="00720EDE" w:rsidRDefault="00720EDE">
      <w:pPr>
        <w:pStyle w:val="BodyText"/>
        <w:spacing w:before="429"/>
        <w:rPr>
          <w:b/>
          <w:sz w:val="40"/>
        </w:rPr>
      </w:pPr>
    </w:p>
    <w:p w14:paraId="03F78AEA" w14:textId="4E230E26" w:rsidR="00720EDE" w:rsidRDefault="003E3DFD">
      <w:pPr>
        <w:pStyle w:val="Heading3"/>
        <w:spacing w:line="278" w:lineRule="auto"/>
        <w:ind w:left="3512" w:right="3061" w:firstLine="0"/>
        <w:jc w:val="center"/>
      </w:pPr>
      <w:r>
        <w:t>McEgan</w:t>
      </w:r>
      <w:r>
        <w:rPr>
          <w:spacing w:val="-18"/>
        </w:rPr>
        <w:t xml:space="preserve"> </w:t>
      </w:r>
      <w:r>
        <w:t xml:space="preserve">College </w:t>
      </w:r>
      <w:r>
        <w:rPr>
          <w:spacing w:val="-2"/>
        </w:rPr>
        <w:t>Macroom</w:t>
      </w:r>
    </w:p>
    <w:p w14:paraId="03F78AEB" w14:textId="77777777" w:rsidR="00720EDE" w:rsidRDefault="003E3DFD">
      <w:pPr>
        <w:spacing w:line="276" w:lineRule="auto"/>
        <w:ind w:left="5314" w:right="4864" w:firstLine="206"/>
        <w:jc w:val="both"/>
        <w:rPr>
          <w:b/>
          <w:sz w:val="32"/>
        </w:rPr>
      </w:pPr>
      <w:r>
        <w:rPr>
          <w:b/>
          <w:sz w:val="32"/>
        </w:rPr>
        <w:t xml:space="preserve">Co Cork P12 E291 </w:t>
      </w:r>
      <w:r>
        <w:rPr>
          <w:b/>
          <w:spacing w:val="-2"/>
          <w:sz w:val="32"/>
        </w:rPr>
        <w:t>026-</w:t>
      </w:r>
      <w:r>
        <w:rPr>
          <w:b/>
          <w:spacing w:val="-4"/>
          <w:sz w:val="32"/>
        </w:rPr>
        <w:t>41076</w:t>
      </w:r>
    </w:p>
    <w:p w14:paraId="03F78AEC" w14:textId="77777777" w:rsidR="00720EDE" w:rsidRDefault="00720EDE">
      <w:pPr>
        <w:pStyle w:val="BodyText"/>
        <w:rPr>
          <w:b/>
          <w:sz w:val="32"/>
        </w:rPr>
      </w:pPr>
    </w:p>
    <w:p w14:paraId="03F78AED" w14:textId="77777777" w:rsidR="00720EDE" w:rsidRDefault="00720EDE">
      <w:pPr>
        <w:pStyle w:val="BodyText"/>
        <w:rPr>
          <w:b/>
          <w:sz w:val="32"/>
        </w:rPr>
      </w:pPr>
    </w:p>
    <w:p w14:paraId="03F78AEE" w14:textId="77777777" w:rsidR="00720EDE" w:rsidRDefault="00720EDE">
      <w:pPr>
        <w:pStyle w:val="BodyText"/>
        <w:rPr>
          <w:b/>
          <w:sz w:val="32"/>
        </w:rPr>
      </w:pPr>
    </w:p>
    <w:p w14:paraId="03F78AEF" w14:textId="77777777" w:rsidR="00720EDE" w:rsidRDefault="00720EDE">
      <w:pPr>
        <w:pStyle w:val="BodyText"/>
        <w:spacing w:before="304"/>
        <w:rPr>
          <w:b/>
          <w:sz w:val="32"/>
        </w:rPr>
      </w:pPr>
    </w:p>
    <w:p w14:paraId="03F78AF0" w14:textId="10D3679B" w:rsidR="00720EDE" w:rsidRDefault="003E3DFD">
      <w:pPr>
        <w:pStyle w:val="BodyText"/>
        <w:spacing w:line="360" w:lineRule="auto"/>
        <w:ind w:left="1440" w:right="984"/>
        <w:jc w:val="both"/>
      </w:pPr>
      <w:r>
        <w:t>A decision on an application for admission will be based on the implementation of this Policy, the information set out in the annual Admission Notice of the school and the information provided by the Applicant in the application for admission, once received before the closing date set out in the annual Admission Notice. The Principal of McEgan College is responsible for the implementation of this Admission Policy.</w:t>
      </w:r>
    </w:p>
    <w:p w14:paraId="03F78AF1" w14:textId="77777777" w:rsidR="00720EDE" w:rsidRDefault="00720EDE">
      <w:pPr>
        <w:pStyle w:val="BodyText"/>
        <w:spacing w:line="360" w:lineRule="auto"/>
        <w:jc w:val="both"/>
        <w:sectPr w:rsidR="00720EDE">
          <w:footerReference w:type="default" r:id="rId8"/>
          <w:type w:val="continuous"/>
          <w:pgSz w:w="11910" w:h="16840"/>
          <w:pgMar w:top="1780" w:right="0" w:bottom="1200" w:left="0" w:header="0" w:footer="1000" w:gutter="0"/>
          <w:pgNumType w:start="1"/>
          <w:cols w:space="720"/>
        </w:sectPr>
      </w:pPr>
    </w:p>
    <w:p w14:paraId="03F78AF2" w14:textId="761EA601" w:rsidR="00720EDE" w:rsidRDefault="003E3DFD">
      <w:pPr>
        <w:spacing w:before="82"/>
        <w:ind w:left="1440"/>
        <w:rPr>
          <w:b/>
          <w:sz w:val="28"/>
        </w:rPr>
      </w:pPr>
      <w:r>
        <w:rPr>
          <w:b/>
          <w:smallCaps/>
          <w:sz w:val="28"/>
        </w:rPr>
        <w:lastRenderedPageBreak/>
        <w:t>Introduction</w:t>
      </w:r>
      <w:r>
        <w:rPr>
          <w:b/>
          <w:smallCaps/>
          <w:spacing w:val="-8"/>
          <w:sz w:val="28"/>
        </w:rPr>
        <w:t xml:space="preserve"> </w:t>
      </w:r>
      <w:r>
        <w:rPr>
          <w:b/>
          <w:smallCaps/>
          <w:sz w:val="28"/>
        </w:rPr>
        <w:t>to</w:t>
      </w:r>
      <w:r>
        <w:rPr>
          <w:b/>
          <w:smallCaps/>
          <w:spacing w:val="-8"/>
          <w:sz w:val="28"/>
        </w:rPr>
        <w:t xml:space="preserve"> </w:t>
      </w:r>
      <w:r>
        <w:rPr>
          <w:b/>
          <w:smallCaps/>
          <w:sz w:val="28"/>
        </w:rPr>
        <w:t>McEgan</w:t>
      </w:r>
      <w:r>
        <w:rPr>
          <w:b/>
          <w:smallCaps/>
          <w:spacing w:val="-9"/>
          <w:sz w:val="28"/>
        </w:rPr>
        <w:t xml:space="preserve"> </w:t>
      </w:r>
      <w:r>
        <w:rPr>
          <w:b/>
          <w:smallCaps/>
          <w:spacing w:val="-2"/>
          <w:sz w:val="28"/>
        </w:rPr>
        <w:t>College</w:t>
      </w:r>
    </w:p>
    <w:p w14:paraId="03F78AF3" w14:textId="77777777" w:rsidR="00720EDE" w:rsidRDefault="003E3DFD">
      <w:pPr>
        <w:pStyle w:val="BodyText"/>
        <w:spacing w:before="6"/>
        <w:rPr>
          <w:b/>
          <w:sz w:val="13"/>
        </w:rPr>
      </w:pPr>
      <w:r>
        <w:rPr>
          <w:b/>
          <w:noProof/>
          <w:sz w:val="13"/>
        </w:rPr>
        <mc:AlternateContent>
          <mc:Choice Requires="wps">
            <w:drawing>
              <wp:anchor distT="0" distB="0" distL="0" distR="0" simplePos="0" relativeHeight="487587840" behindDoc="1" locked="0" layoutInCell="1" allowOverlap="1" wp14:anchorId="03F78D5B" wp14:editId="03F78D5C">
                <wp:simplePos x="0" y="0"/>
                <wp:positionH relativeFrom="page">
                  <wp:posOffset>896416</wp:posOffset>
                </wp:positionH>
                <wp:positionV relativeFrom="paragraph">
                  <wp:posOffset>113446</wp:posOffset>
                </wp:positionV>
                <wp:extent cx="605472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0820CF76" id="Graphic 3" o:spid="_x0000_s1026" style="position:absolute;margin-left:70.6pt;margin-top:8.95pt;width:476.7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" path="m6054217,l,,,6096r6054217,l6054217,xe" fillcolor="#585858" stroked="f">
                <v:path arrowok="t"/>
                <w10:wrap type="topAndBottom" anchorx="page"/>
              </v:shape>
            </w:pict>
          </mc:Fallback>
        </mc:AlternateContent>
      </w:r>
    </w:p>
    <w:p w14:paraId="03F78AF4" w14:textId="2B46C556" w:rsidR="00720EDE" w:rsidRDefault="003E3DFD">
      <w:pPr>
        <w:pStyle w:val="BodyText"/>
        <w:spacing w:before="161" w:line="360" w:lineRule="auto"/>
        <w:ind w:left="1440" w:right="1060"/>
      </w:pPr>
      <w:r>
        <w:t>McEgan College was established under the Vocational Educational Act 1930 and the original school opened in 1932.</w:t>
      </w:r>
    </w:p>
    <w:p w14:paraId="03F78AF5" w14:textId="77777777" w:rsidR="00720EDE" w:rsidRDefault="003E3DFD">
      <w:pPr>
        <w:pStyle w:val="BodyText"/>
        <w:spacing w:before="1" w:line="355" w:lineRule="auto"/>
        <w:ind w:left="1440" w:right="1060"/>
      </w:pPr>
      <w:r>
        <w:rPr>
          <w:b/>
          <w:color w:val="444444"/>
        </w:rPr>
        <w:t>Our</w:t>
      </w:r>
      <w:r>
        <w:rPr>
          <w:b/>
          <w:color w:val="444444"/>
          <w:spacing w:val="-4"/>
        </w:rPr>
        <w:t xml:space="preserve"> </w:t>
      </w:r>
      <w:r>
        <w:rPr>
          <w:b/>
          <w:color w:val="444444"/>
        </w:rPr>
        <w:t>Mission:</w:t>
      </w:r>
      <w:r>
        <w:rPr>
          <w:b/>
          <w:color w:val="444444"/>
          <w:spacing w:val="-5"/>
        </w:rPr>
        <w:t xml:space="preserve"> </w:t>
      </w:r>
      <w:r>
        <w:rPr>
          <w:color w:val="444444"/>
        </w:rPr>
        <w:t>To</w:t>
      </w:r>
      <w:r>
        <w:rPr>
          <w:color w:val="444444"/>
          <w:spacing w:val="-4"/>
        </w:rPr>
        <w:t xml:space="preserve"> </w:t>
      </w:r>
      <w:r>
        <w:rPr>
          <w:color w:val="444444"/>
        </w:rPr>
        <w:t>care</w:t>
      </w:r>
      <w:r>
        <w:rPr>
          <w:color w:val="444444"/>
          <w:spacing w:val="-2"/>
        </w:rPr>
        <w:t xml:space="preserve"> </w:t>
      </w:r>
      <w:r>
        <w:rPr>
          <w:color w:val="444444"/>
        </w:rPr>
        <w:t>equally</w:t>
      </w:r>
      <w:r>
        <w:rPr>
          <w:color w:val="444444"/>
          <w:spacing w:val="-4"/>
        </w:rPr>
        <w:t xml:space="preserve"> </w:t>
      </w:r>
      <w:r>
        <w:rPr>
          <w:color w:val="444444"/>
        </w:rPr>
        <w:t>for</w:t>
      </w:r>
      <w:r>
        <w:rPr>
          <w:color w:val="444444"/>
          <w:spacing w:val="-3"/>
        </w:rPr>
        <w:t xml:space="preserve"> </w:t>
      </w:r>
      <w:r>
        <w:rPr>
          <w:color w:val="444444"/>
        </w:rPr>
        <w:t>all,</w:t>
      </w:r>
      <w:r>
        <w:rPr>
          <w:color w:val="444444"/>
          <w:spacing w:val="-3"/>
        </w:rPr>
        <w:t xml:space="preserve"> </w:t>
      </w:r>
      <w:r>
        <w:rPr>
          <w:color w:val="444444"/>
        </w:rPr>
        <w:t>and</w:t>
      </w:r>
      <w:r>
        <w:rPr>
          <w:color w:val="444444"/>
          <w:spacing w:val="-5"/>
        </w:rPr>
        <w:t xml:space="preserve"> </w:t>
      </w:r>
      <w:r>
        <w:rPr>
          <w:color w:val="444444"/>
        </w:rPr>
        <w:t>to</w:t>
      </w:r>
      <w:r>
        <w:rPr>
          <w:color w:val="444444"/>
          <w:spacing w:val="-4"/>
        </w:rPr>
        <w:t xml:space="preserve"> </w:t>
      </w:r>
      <w:r>
        <w:rPr>
          <w:color w:val="444444"/>
        </w:rPr>
        <w:t>promote</w:t>
      </w:r>
      <w:r>
        <w:rPr>
          <w:color w:val="444444"/>
          <w:spacing w:val="-4"/>
        </w:rPr>
        <w:t xml:space="preserve"> </w:t>
      </w:r>
      <w:r>
        <w:rPr>
          <w:color w:val="444444"/>
        </w:rPr>
        <w:t>learning,</w:t>
      </w:r>
      <w:r>
        <w:rPr>
          <w:color w:val="444444"/>
          <w:spacing w:val="-3"/>
        </w:rPr>
        <w:t xml:space="preserve"> </w:t>
      </w:r>
      <w:r>
        <w:rPr>
          <w:color w:val="444444"/>
        </w:rPr>
        <w:t>hard</w:t>
      </w:r>
      <w:r>
        <w:rPr>
          <w:color w:val="444444"/>
          <w:spacing w:val="-5"/>
        </w:rPr>
        <w:t xml:space="preserve"> </w:t>
      </w:r>
      <w:r>
        <w:rPr>
          <w:color w:val="444444"/>
        </w:rPr>
        <w:t>work</w:t>
      </w:r>
      <w:r>
        <w:rPr>
          <w:color w:val="444444"/>
          <w:spacing w:val="-3"/>
        </w:rPr>
        <w:t xml:space="preserve"> </w:t>
      </w:r>
      <w:r>
        <w:rPr>
          <w:color w:val="444444"/>
        </w:rPr>
        <w:t>and responsibility in an ordered and disciplined environment.</w:t>
      </w:r>
    </w:p>
    <w:p w14:paraId="03F78AF6" w14:textId="550D5101" w:rsidR="00720EDE" w:rsidRDefault="003E3DFD">
      <w:pPr>
        <w:pStyle w:val="BodyText"/>
        <w:spacing w:before="1" w:line="355" w:lineRule="auto"/>
        <w:ind w:left="1440" w:right="1060"/>
      </w:pPr>
      <w:r>
        <w:rPr>
          <w:b/>
        </w:rPr>
        <w:t xml:space="preserve">History: </w:t>
      </w:r>
      <w:r>
        <w:rPr>
          <w:color w:val="444444"/>
        </w:rPr>
        <w:t>McEgan College is a co-educational post-primary DEIS school under the trusteeship of Cork ETB, providing a broad curriculum to both girls and boys up to Leaving Certificate level. In 1984 saw an extension of ten rooms and in 1996 three additional</w:t>
      </w:r>
      <w:r>
        <w:rPr>
          <w:color w:val="444444"/>
          <w:spacing w:val="-3"/>
        </w:rPr>
        <w:t xml:space="preserve"> </w:t>
      </w:r>
      <w:r>
        <w:rPr>
          <w:color w:val="444444"/>
        </w:rPr>
        <w:t>classrooms were</w:t>
      </w:r>
      <w:r>
        <w:rPr>
          <w:color w:val="444444"/>
          <w:spacing w:val="-4"/>
        </w:rPr>
        <w:t xml:space="preserve"> </w:t>
      </w:r>
      <w:r>
        <w:rPr>
          <w:color w:val="444444"/>
        </w:rPr>
        <w:t>added</w:t>
      </w:r>
      <w:r>
        <w:rPr>
          <w:color w:val="444444"/>
          <w:spacing w:val="-5"/>
        </w:rPr>
        <w:t xml:space="preserve"> </w:t>
      </w:r>
      <w:r>
        <w:rPr>
          <w:color w:val="444444"/>
        </w:rPr>
        <w:t>to</w:t>
      </w:r>
      <w:r>
        <w:rPr>
          <w:color w:val="444444"/>
          <w:spacing w:val="-4"/>
        </w:rPr>
        <w:t xml:space="preserve"> </w:t>
      </w:r>
      <w:r>
        <w:rPr>
          <w:color w:val="444444"/>
        </w:rPr>
        <w:t>the</w:t>
      </w:r>
      <w:r>
        <w:rPr>
          <w:color w:val="444444"/>
          <w:spacing w:val="-5"/>
        </w:rPr>
        <w:t xml:space="preserve"> </w:t>
      </w:r>
      <w:r>
        <w:rPr>
          <w:color w:val="444444"/>
        </w:rPr>
        <w:t>College.</w:t>
      </w:r>
      <w:r>
        <w:rPr>
          <w:color w:val="444444"/>
          <w:spacing w:val="-4"/>
        </w:rPr>
        <w:t xml:space="preserve"> </w:t>
      </w:r>
      <w:r>
        <w:rPr>
          <w:color w:val="444444"/>
        </w:rPr>
        <w:t>In</w:t>
      </w:r>
      <w:r>
        <w:rPr>
          <w:color w:val="444444"/>
          <w:spacing w:val="-3"/>
        </w:rPr>
        <w:t xml:space="preserve"> </w:t>
      </w:r>
      <w:r>
        <w:rPr>
          <w:color w:val="444444"/>
        </w:rPr>
        <w:t>2011</w:t>
      </w:r>
      <w:r>
        <w:rPr>
          <w:color w:val="444444"/>
          <w:spacing w:val="-3"/>
        </w:rPr>
        <w:t xml:space="preserve"> </w:t>
      </w:r>
      <w:r>
        <w:rPr>
          <w:color w:val="444444"/>
        </w:rPr>
        <w:t>the</w:t>
      </w:r>
      <w:r>
        <w:rPr>
          <w:color w:val="444444"/>
          <w:spacing w:val="-3"/>
        </w:rPr>
        <w:t xml:space="preserve"> </w:t>
      </w:r>
      <w:r>
        <w:rPr>
          <w:color w:val="444444"/>
        </w:rPr>
        <w:t>college</w:t>
      </w:r>
      <w:r>
        <w:rPr>
          <w:color w:val="444444"/>
          <w:spacing w:val="-2"/>
        </w:rPr>
        <w:t xml:space="preserve"> </w:t>
      </w:r>
      <w:r>
        <w:rPr>
          <w:color w:val="444444"/>
        </w:rPr>
        <w:t>opened</w:t>
      </w:r>
      <w:r>
        <w:rPr>
          <w:color w:val="444444"/>
          <w:spacing w:val="-3"/>
        </w:rPr>
        <w:t xml:space="preserve"> </w:t>
      </w:r>
      <w:r>
        <w:rPr>
          <w:color w:val="444444"/>
        </w:rPr>
        <w:t>an</w:t>
      </w:r>
      <w:r>
        <w:rPr>
          <w:color w:val="444444"/>
          <w:spacing w:val="-3"/>
        </w:rPr>
        <w:t xml:space="preserve"> </w:t>
      </w:r>
      <w:r>
        <w:rPr>
          <w:color w:val="444444"/>
        </w:rPr>
        <w:t>ASD</w:t>
      </w:r>
      <w:r>
        <w:rPr>
          <w:color w:val="444444"/>
          <w:spacing w:val="-4"/>
        </w:rPr>
        <w:t xml:space="preserve"> </w:t>
      </w:r>
      <w:r>
        <w:rPr>
          <w:color w:val="444444"/>
        </w:rPr>
        <w:t>unit and in 2014 a MGLD unit was added.</w:t>
      </w:r>
    </w:p>
    <w:p w14:paraId="03F78AF7" w14:textId="77777777" w:rsidR="00720EDE" w:rsidRDefault="003E3DFD">
      <w:pPr>
        <w:pStyle w:val="BodyText"/>
        <w:spacing w:before="4" w:line="355" w:lineRule="auto"/>
        <w:ind w:left="1440" w:right="1060"/>
      </w:pPr>
      <w:r>
        <w:rPr>
          <w:b/>
          <w:color w:val="444444"/>
        </w:rPr>
        <w:t>Geography:</w:t>
      </w:r>
      <w:r>
        <w:rPr>
          <w:b/>
          <w:color w:val="444444"/>
          <w:spacing w:val="-6"/>
        </w:rPr>
        <w:t xml:space="preserve"> </w:t>
      </w:r>
      <w:r>
        <w:rPr>
          <w:color w:val="444444"/>
        </w:rPr>
        <w:t>McEgan</w:t>
      </w:r>
      <w:r>
        <w:rPr>
          <w:color w:val="444444"/>
          <w:spacing w:val="-2"/>
        </w:rPr>
        <w:t xml:space="preserve"> </w:t>
      </w:r>
      <w:r>
        <w:rPr>
          <w:color w:val="444444"/>
        </w:rPr>
        <w:t>College</w:t>
      </w:r>
      <w:r>
        <w:rPr>
          <w:color w:val="444444"/>
          <w:spacing w:val="-4"/>
        </w:rPr>
        <w:t xml:space="preserve"> </w:t>
      </w:r>
      <w:r>
        <w:rPr>
          <w:color w:val="444444"/>
        </w:rPr>
        <w:t>is</w:t>
      </w:r>
      <w:r>
        <w:rPr>
          <w:color w:val="444444"/>
          <w:spacing w:val="-4"/>
        </w:rPr>
        <w:t xml:space="preserve"> </w:t>
      </w:r>
      <w:r>
        <w:rPr>
          <w:color w:val="444444"/>
        </w:rPr>
        <w:t>in</w:t>
      </w:r>
      <w:r>
        <w:rPr>
          <w:color w:val="444444"/>
          <w:spacing w:val="-3"/>
        </w:rPr>
        <w:t xml:space="preserve"> </w:t>
      </w:r>
      <w:r>
        <w:rPr>
          <w:color w:val="444444"/>
        </w:rPr>
        <w:t>the</w:t>
      </w:r>
      <w:r>
        <w:rPr>
          <w:color w:val="444444"/>
          <w:spacing w:val="-3"/>
        </w:rPr>
        <w:t xml:space="preserve"> </w:t>
      </w:r>
      <w:proofErr w:type="spellStart"/>
      <w:r>
        <w:rPr>
          <w:color w:val="444444"/>
        </w:rPr>
        <w:t>centre</w:t>
      </w:r>
      <w:proofErr w:type="spellEnd"/>
      <w:r>
        <w:rPr>
          <w:color w:val="444444"/>
          <w:spacing w:val="-2"/>
        </w:rPr>
        <w:t xml:space="preserve"> </w:t>
      </w:r>
      <w:r>
        <w:rPr>
          <w:color w:val="444444"/>
        </w:rPr>
        <w:t>of</w:t>
      </w:r>
      <w:r>
        <w:rPr>
          <w:color w:val="444444"/>
          <w:spacing w:val="-2"/>
        </w:rPr>
        <w:t xml:space="preserve"> </w:t>
      </w:r>
      <w:r>
        <w:rPr>
          <w:color w:val="444444"/>
        </w:rPr>
        <w:t>Macroom</w:t>
      </w:r>
      <w:r>
        <w:rPr>
          <w:color w:val="444444"/>
          <w:spacing w:val="-4"/>
        </w:rPr>
        <w:t xml:space="preserve"> </w:t>
      </w:r>
      <w:r>
        <w:rPr>
          <w:color w:val="444444"/>
        </w:rPr>
        <w:t>in</w:t>
      </w:r>
      <w:r>
        <w:rPr>
          <w:color w:val="444444"/>
          <w:spacing w:val="-3"/>
        </w:rPr>
        <w:t xml:space="preserve"> </w:t>
      </w:r>
      <w:r>
        <w:rPr>
          <w:color w:val="444444"/>
        </w:rPr>
        <w:t>Mid</w:t>
      </w:r>
      <w:r>
        <w:rPr>
          <w:color w:val="444444"/>
          <w:spacing w:val="-5"/>
        </w:rPr>
        <w:t xml:space="preserve"> </w:t>
      </w:r>
      <w:r>
        <w:rPr>
          <w:color w:val="444444"/>
        </w:rPr>
        <w:t>Cork.</w:t>
      </w:r>
      <w:r>
        <w:rPr>
          <w:color w:val="444444"/>
          <w:spacing w:val="-3"/>
        </w:rPr>
        <w:t xml:space="preserve"> </w:t>
      </w:r>
      <w:r>
        <w:rPr>
          <w:color w:val="444444"/>
        </w:rPr>
        <w:t>It</w:t>
      </w:r>
      <w:r>
        <w:rPr>
          <w:color w:val="444444"/>
          <w:spacing w:val="-3"/>
        </w:rPr>
        <w:t xml:space="preserve"> </w:t>
      </w:r>
      <w:r>
        <w:rPr>
          <w:color w:val="444444"/>
        </w:rPr>
        <w:t>is</w:t>
      </w:r>
      <w:r>
        <w:rPr>
          <w:color w:val="444444"/>
          <w:spacing w:val="-4"/>
        </w:rPr>
        <w:t xml:space="preserve"> </w:t>
      </w:r>
      <w:r>
        <w:rPr>
          <w:color w:val="444444"/>
        </w:rPr>
        <w:t>located</w:t>
      </w:r>
      <w:r>
        <w:rPr>
          <w:color w:val="444444"/>
          <w:spacing w:val="-5"/>
        </w:rPr>
        <w:t xml:space="preserve"> </w:t>
      </w:r>
      <w:r>
        <w:rPr>
          <w:color w:val="444444"/>
        </w:rPr>
        <w:t>on the N22 between Cork and Kerry, 38km from Cork and 48km from Killarney.</w:t>
      </w:r>
    </w:p>
    <w:p w14:paraId="03F78AF8" w14:textId="77777777" w:rsidR="00720EDE" w:rsidRDefault="003E3DFD">
      <w:pPr>
        <w:pStyle w:val="BodyText"/>
        <w:spacing w:before="1" w:line="355" w:lineRule="auto"/>
        <w:ind w:left="1440" w:right="1146"/>
      </w:pPr>
      <w:r>
        <w:rPr>
          <w:b/>
          <w:color w:val="444444"/>
        </w:rPr>
        <w:t>Patron:</w:t>
      </w:r>
      <w:r>
        <w:rPr>
          <w:b/>
          <w:color w:val="444444"/>
          <w:spacing w:val="-6"/>
        </w:rPr>
        <w:t xml:space="preserve"> </w:t>
      </w:r>
      <w:r>
        <w:rPr>
          <w:color w:val="444444"/>
        </w:rPr>
        <w:t>McEgan</w:t>
      </w:r>
      <w:r>
        <w:rPr>
          <w:color w:val="444444"/>
          <w:spacing w:val="-3"/>
        </w:rPr>
        <w:t xml:space="preserve"> </w:t>
      </w:r>
      <w:r>
        <w:rPr>
          <w:color w:val="444444"/>
        </w:rPr>
        <w:t>College</w:t>
      </w:r>
      <w:r>
        <w:rPr>
          <w:color w:val="444444"/>
          <w:spacing w:val="-4"/>
        </w:rPr>
        <w:t xml:space="preserve"> </w:t>
      </w:r>
      <w:r>
        <w:rPr>
          <w:color w:val="444444"/>
        </w:rPr>
        <w:t>is</w:t>
      </w:r>
      <w:r>
        <w:rPr>
          <w:color w:val="444444"/>
          <w:spacing w:val="-2"/>
        </w:rPr>
        <w:t xml:space="preserve"> </w:t>
      </w:r>
      <w:r>
        <w:rPr>
          <w:color w:val="444444"/>
        </w:rPr>
        <w:t>part</w:t>
      </w:r>
      <w:r>
        <w:rPr>
          <w:color w:val="444444"/>
          <w:spacing w:val="-3"/>
        </w:rPr>
        <w:t xml:space="preserve"> </w:t>
      </w:r>
      <w:r>
        <w:rPr>
          <w:color w:val="444444"/>
        </w:rPr>
        <w:t>of</w:t>
      </w:r>
      <w:r>
        <w:rPr>
          <w:color w:val="444444"/>
          <w:spacing w:val="-3"/>
        </w:rPr>
        <w:t xml:space="preserve"> </w:t>
      </w:r>
      <w:r>
        <w:rPr>
          <w:color w:val="444444"/>
        </w:rPr>
        <w:t>Cork</w:t>
      </w:r>
      <w:r>
        <w:rPr>
          <w:color w:val="444444"/>
          <w:spacing w:val="-3"/>
        </w:rPr>
        <w:t xml:space="preserve"> </w:t>
      </w:r>
      <w:r>
        <w:rPr>
          <w:color w:val="444444"/>
        </w:rPr>
        <w:t>Education</w:t>
      </w:r>
      <w:r>
        <w:rPr>
          <w:color w:val="444444"/>
          <w:spacing w:val="-3"/>
        </w:rPr>
        <w:t xml:space="preserve"> </w:t>
      </w:r>
      <w:r>
        <w:rPr>
          <w:color w:val="444444"/>
        </w:rPr>
        <w:t>and</w:t>
      </w:r>
      <w:r>
        <w:rPr>
          <w:color w:val="444444"/>
          <w:spacing w:val="-5"/>
        </w:rPr>
        <w:t xml:space="preserve"> </w:t>
      </w:r>
      <w:r>
        <w:rPr>
          <w:color w:val="444444"/>
        </w:rPr>
        <w:t>Training</w:t>
      </w:r>
      <w:r>
        <w:rPr>
          <w:color w:val="444444"/>
          <w:spacing w:val="-4"/>
        </w:rPr>
        <w:t xml:space="preserve"> </w:t>
      </w:r>
      <w:r>
        <w:rPr>
          <w:color w:val="444444"/>
        </w:rPr>
        <w:t>Board</w:t>
      </w:r>
      <w:r>
        <w:rPr>
          <w:color w:val="444444"/>
          <w:spacing w:val="-5"/>
        </w:rPr>
        <w:t xml:space="preserve"> </w:t>
      </w:r>
      <w:r>
        <w:rPr>
          <w:color w:val="444444"/>
        </w:rPr>
        <w:t>(Cork</w:t>
      </w:r>
      <w:r>
        <w:rPr>
          <w:color w:val="444444"/>
          <w:spacing w:val="-3"/>
        </w:rPr>
        <w:t xml:space="preserve"> </w:t>
      </w:r>
      <w:r>
        <w:rPr>
          <w:color w:val="444444"/>
        </w:rPr>
        <w:t>ETB). Cork ETB was established under the Education and Training Boards Act, 2013.</w:t>
      </w:r>
    </w:p>
    <w:p w14:paraId="03F78AF9" w14:textId="7804763D" w:rsidR="00720EDE" w:rsidRDefault="003E3DFD">
      <w:pPr>
        <w:pStyle w:val="BodyText"/>
        <w:spacing w:before="4" w:line="355" w:lineRule="auto"/>
        <w:ind w:left="1440" w:right="1060"/>
      </w:pPr>
      <w:r>
        <w:rPr>
          <w:b/>
          <w:color w:val="444444"/>
        </w:rPr>
        <w:t>School</w:t>
      </w:r>
      <w:r>
        <w:rPr>
          <w:b/>
          <w:color w:val="444444"/>
          <w:spacing w:val="-4"/>
        </w:rPr>
        <w:t xml:space="preserve"> </w:t>
      </w:r>
      <w:r>
        <w:rPr>
          <w:b/>
          <w:color w:val="444444"/>
        </w:rPr>
        <w:t>Size</w:t>
      </w:r>
      <w:r>
        <w:rPr>
          <w:color w:val="444444"/>
        </w:rPr>
        <w:t>:</w:t>
      </w:r>
      <w:r>
        <w:rPr>
          <w:color w:val="444444"/>
          <w:spacing w:val="-3"/>
        </w:rPr>
        <w:t xml:space="preserve"> </w:t>
      </w:r>
      <w:r>
        <w:rPr>
          <w:color w:val="444444"/>
        </w:rPr>
        <w:t>The</w:t>
      </w:r>
      <w:r>
        <w:rPr>
          <w:color w:val="444444"/>
          <w:spacing w:val="-4"/>
        </w:rPr>
        <w:t xml:space="preserve"> </w:t>
      </w:r>
      <w:r>
        <w:rPr>
          <w:color w:val="444444"/>
        </w:rPr>
        <w:t>College</w:t>
      </w:r>
      <w:r>
        <w:rPr>
          <w:color w:val="444444"/>
          <w:spacing w:val="-3"/>
        </w:rPr>
        <w:t xml:space="preserve"> </w:t>
      </w:r>
      <w:r>
        <w:rPr>
          <w:color w:val="444444"/>
        </w:rPr>
        <w:t>has</w:t>
      </w:r>
      <w:r>
        <w:rPr>
          <w:color w:val="444444"/>
          <w:spacing w:val="-3"/>
        </w:rPr>
        <w:t xml:space="preserve"> </w:t>
      </w:r>
      <w:r>
        <w:rPr>
          <w:color w:val="444444"/>
        </w:rPr>
        <w:t>a</w:t>
      </w:r>
      <w:r>
        <w:rPr>
          <w:color w:val="444444"/>
          <w:spacing w:val="-2"/>
        </w:rPr>
        <w:t xml:space="preserve"> </w:t>
      </w:r>
      <w:r>
        <w:rPr>
          <w:color w:val="444444"/>
        </w:rPr>
        <w:t>current</w:t>
      </w:r>
      <w:r>
        <w:rPr>
          <w:color w:val="444444"/>
          <w:spacing w:val="-2"/>
        </w:rPr>
        <w:t xml:space="preserve"> </w:t>
      </w:r>
      <w:r>
        <w:rPr>
          <w:color w:val="444444"/>
        </w:rPr>
        <w:t>second</w:t>
      </w:r>
      <w:r>
        <w:rPr>
          <w:color w:val="444444"/>
          <w:spacing w:val="-4"/>
        </w:rPr>
        <w:t xml:space="preserve"> </w:t>
      </w:r>
      <w:r>
        <w:rPr>
          <w:color w:val="444444"/>
        </w:rPr>
        <w:t>level</w:t>
      </w:r>
      <w:r>
        <w:rPr>
          <w:color w:val="444444"/>
          <w:spacing w:val="-2"/>
        </w:rPr>
        <w:t xml:space="preserve"> </w:t>
      </w:r>
      <w:r>
        <w:rPr>
          <w:color w:val="444444"/>
        </w:rPr>
        <w:t>enrolment</w:t>
      </w:r>
      <w:r>
        <w:rPr>
          <w:color w:val="444444"/>
          <w:spacing w:val="-2"/>
        </w:rPr>
        <w:t xml:space="preserve"> </w:t>
      </w:r>
      <w:r>
        <w:rPr>
          <w:color w:val="444444"/>
        </w:rPr>
        <w:t>of 2</w:t>
      </w:r>
      <w:r w:rsidR="00856EEE">
        <w:rPr>
          <w:color w:val="444444"/>
        </w:rPr>
        <w:t>88</w:t>
      </w:r>
      <w:r>
        <w:rPr>
          <w:color w:val="444444"/>
        </w:rPr>
        <w:t>.</w:t>
      </w:r>
      <w:r>
        <w:rPr>
          <w:color w:val="444444"/>
          <w:spacing w:val="-2"/>
        </w:rPr>
        <w:t xml:space="preserve"> </w:t>
      </w:r>
      <w:r>
        <w:rPr>
          <w:color w:val="444444"/>
        </w:rPr>
        <w:t>There</w:t>
      </w:r>
      <w:r>
        <w:rPr>
          <w:color w:val="444444"/>
          <w:spacing w:val="-3"/>
        </w:rPr>
        <w:t xml:space="preserve"> </w:t>
      </w:r>
      <w:r>
        <w:rPr>
          <w:color w:val="444444"/>
        </w:rPr>
        <w:t>are</w:t>
      </w:r>
      <w:r>
        <w:rPr>
          <w:color w:val="444444"/>
          <w:spacing w:val="-3"/>
        </w:rPr>
        <w:t xml:space="preserve"> </w:t>
      </w:r>
      <w:r>
        <w:rPr>
          <w:color w:val="444444"/>
        </w:rPr>
        <w:t>t</w:t>
      </w:r>
      <w:r w:rsidR="00856EEE">
        <w:rPr>
          <w:color w:val="444444"/>
        </w:rPr>
        <w:t xml:space="preserve">wo </w:t>
      </w:r>
      <w:r>
        <w:rPr>
          <w:color w:val="444444"/>
        </w:rPr>
        <w:t>classes of 1</w:t>
      </w:r>
      <w:r>
        <w:rPr>
          <w:color w:val="444444"/>
          <w:position w:val="6"/>
          <w:sz w:val="16"/>
        </w:rPr>
        <w:t>st</w:t>
      </w:r>
      <w:r>
        <w:rPr>
          <w:color w:val="444444"/>
        </w:rPr>
        <w:t>, two classes 2</w:t>
      </w:r>
      <w:proofErr w:type="spellStart"/>
      <w:r>
        <w:rPr>
          <w:color w:val="444444"/>
          <w:position w:val="6"/>
          <w:sz w:val="16"/>
        </w:rPr>
        <w:t>nd</w:t>
      </w:r>
      <w:proofErr w:type="spellEnd"/>
      <w:r>
        <w:rPr>
          <w:color w:val="444444"/>
        </w:rPr>
        <w:t xml:space="preserve">, </w:t>
      </w:r>
      <w:r w:rsidR="00856EEE">
        <w:rPr>
          <w:color w:val="444444"/>
        </w:rPr>
        <w:t xml:space="preserve">three </w:t>
      </w:r>
      <w:r>
        <w:rPr>
          <w:color w:val="444444"/>
        </w:rPr>
        <w:t>3</w:t>
      </w:r>
      <w:proofErr w:type="spellStart"/>
      <w:r>
        <w:rPr>
          <w:color w:val="444444"/>
          <w:position w:val="6"/>
          <w:sz w:val="16"/>
        </w:rPr>
        <w:t>rd</w:t>
      </w:r>
      <w:proofErr w:type="spellEnd"/>
      <w:r>
        <w:rPr>
          <w:color w:val="444444"/>
          <w:spacing w:val="20"/>
          <w:position w:val="6"/>
          <w:sz w:val="16"/>
        </w:rPr>
        <w:t xml:space="preserve"> </w:t>
      </w:r>
      <w:r>
        <w:rPr>
          <w:color w:val="444444"/>
        </w:rPr>
        <w:t xml:space="preserve">year, </w:t>
      </w:r>
      <w:r w:rsidR="00856EEE">
        <w:rPr>
          <w:color w:val="444444"/>
        </w:rPr>
        <w:t xml:space="preserve">two </w:t>
      </w:r>
      <w:r>
        <w:rPr>
          <w:color w:val="444444"/>
        </w:rPr>
        <w:t>Transition year</w:t>
      </w:r>
      <w:r w:rsidR="005617FA">
        <w:rPr>
          <w:color w:val="444444"/>
        </w:rPr>
        <w:t>s</w:t>
      </w:r>
      <w:r>
        <w:rPr>
          <w:color w:val="444444"/>
        </w:rPr>
        <w:t xml:space="preserve">, </w:t>
      </w:r>
      <w:r w:rsidR="005617FA">
        <w:rPr>
          <w:color w:val="444444"/>
        </w:rPr>
        <w:t xml:space="preserve">two </w:t>
      </w:r>
      <w:r>
        <w:rPr>
          <w:color w:val="444444"/>
        </w:rPr>
        <w:t>5</w:t>
      </w:r>
      <w:proofErr w:type="spellStart"/>
      <w:r>
        <w:rPr>
          <w:color w:val="444444"/>
          <w:position w:val="6"/>
          <w:sz w:val="16"/>
        </w:rPr>
        <w:t>th</w:t>
      </w:r>
      <w:proofErr w:type="spellEnd"/>
      <w:r>
        <w:rPr>
          <w:color w:val="444444"/>
          <w:spacing w:val="21"/>
          <w:position w:val="6"/>
          <w:sz w:val="16"/>
        </w:rPr>
        <w:t xml:space="preserve"> </w:t>
      </w:r>
      <w:r>
        <w:rPr>
          <w:color w:val="444444"/>
        </w:rPr>
        <w:t xml:space="preserve">year and one LCA6 class and </w:t>
      </w:r>
      <w:r w:rsidR="005617FA">
        <w:rPr>
          <w:color w:val="444444"/>
        </w:rPr>
        <w:t>two</w:t>
      </w:r>
      <w:r>
        <w:rPr>
          <w:color w:val="444444"/>
        </w:rPr>
        <w:t xml:space="preserve"> 6</w:t>
      </w:r>
      <w:proofErr w:type="spellStart"/>
      <w:r>
        <w:rPr>
          <w:color w:val="444444"/>
          <w:position w:val="6"/>
          <w:sz w:val="16"/>
        </w:rPr>
        <w:t>th</w:t>
      </w:r>
      <w:proofErr w:type="spellEnd"/>
      <w:r>
        <w:rPr>
          <w:color w:val="444444"/>
          <w:spacing w:val="40"/>
          <w:position w:val="6"/>
          <w:sz w:val="16"/>
        </w:rPr>
        <w:t xml:space="preserve"> </w:t>
      </w:r>
      <w:r>
        <w:rPr>
          <w:color w:val="444444"/>
        </w:rPr>
        <w:t>year.</w:t>
      </w:r>
    </w:p>
    <w:p w14:paraId="03F78AFA" w14:textId="77777777" w:rsidR="00720EDE" w:rsidRDefault="003E3DFD">
      <w:pPr>
        <w:pStyle w:val="BodyText"/>
        <w:spacing w:before="2" w:line="355" w:lineRule="auto"/>
        <w:ind w:left="1440" w:right="1060"/>
      </w:pPr>
      <w:r>
        <w:rPr>
          <w:b/>
          <w:color w:val="444444"/>
        </w:rPr>
        <w:t>Educational Environment</w:t>
      </w:r>
      <w:r>
        <w:rPr>
          <w:color w:val="444444"/>
        </w:rPr>
        <w:t xml:space="preserve">: McEgan College offers Junior Cycle, Junior Certificate Schools </w:t>
      </w:r>
      <w:proofErr w:type="spellStart"/>
      <w:r>
        <w:rPr>
          <w:color w:val="444444"/>
        </w:rPr>
        <w:t>Programme</w:t>
      </w:r>
      <w:proofErr w:type="spellEnd"/>
      <w:r>
        <w:rPr>
          <w:color w:val="444444"/>
        </w:rPr>
        <w:t xml:space="preserve"> (JCSP), Transition Year, Leaving Certificate, Leaving Certificate Vocational </w:t>
      </w:r>
      <w:proofErr w:type="spellStart"/>
      <w:r>
        <w:rPr>
          <w:color w:val="444444"/>
        </w:rPr>
        <w:t>Programme</w:t>
      </w:r>
      <w:proofErr w:type="spellEnd"/>
      <w:r>
        <w:rPr>
          <w:color w:val="444444"/>
        </w:rPr>
        <w:t xml:space="preserve"> and Leaving Certificate Applied. We are part of UCC+ and CIT Access linked schools, have Home School Community Liaison and School Completion support.</w:t>
      </w:r>
      <w:r>
        <w:rPr>
          <w:color w:val="444444"/>
          <w:spacing w:val="-3"/>
        </w:rPr>
        <w:t xml:space="preserve"> </w:t>
      </w:r>
      <w:r>
        <w:rPr>
          <w:color w:val="444444"/>
        </w:rPr>
        <w:t>The</w:t>
      </w:r>
      <w:r>
        <w:rPr>
          <w:color w:val="444444"/>
          <w:spacing w:val="-5"/>
        </w:rPr>
        <w:t xml:space="preserve"> </w:t>
      </w:r>
      <w:r>
        <w:rPr>
          <w:color w:val="444444"/>
        </w:rPr>
        <w:t>college</w:t>
      </w:r>
      <w:r>
        <w:rPr>
          <w:color w:val="444444"/>
          <w:spacing w:val="-4"/>
        </w:rPr>
        <w:t xml:space="preserve"> </w:t>
      </w:r>
      <w:r>
        <w:rPr>
          <w:color w:val="444444"/>
        </w:rPr>
        <w:t>prides</w:t>
      </w:r>
      <w:r>
        <w:rPr>
          <w:color w:val="444444"/>
          <w:spacing w:val="-2"/>
        </w:rPr>
        <w:t xml:space="preserve"> </w:t>
      </w:r>
      <w:r>
        <w:rPr>
          <w:color w:val="444444"/>
        </w:rPr>
        <w:t>itself</w:t>
      </w:r>
      <w:r>
        <w:rPr>
          <w:color w:val="444444"/>
          <w:spacing w:val="-3"/>
        </w:rPr>
        <w:t xml:space="preserve"> </w:t>
      </w:r>
      <w:r>
        <w:rPr>
          <w:color w:val="444444"/>
        </w:rPr>
        <w:t>on</w:t>
      </w:r>
      <w:r>
        <w:rPr>
          <w:color w:val="444444"/>
          <w:spacing w:val="-3"/>
        </w:rPr>
        <w:t xml:space="preserve"> </w:t>
      </w:r>
      <w:r>
        <w:rPr>
          <w:color w:val="444444"/>
        </w:rPr>
        <w:t>its</w:t>
      </w:r>
      <w:r>
        <w:rPr>
          <w:color w:val="444444"/>
          <w:spacing w:val="-4"/>
        </w:rPr>
        <w:t xml:space="preserve"> </w:t>
      </w:r>
      <w:r>
        <w:rPr>
          <w:color w:val="444444"/>
        </w:rPr>
        <w:t>excellent</w:t>
      </w:r>
      <w:r>
        <w:rPr>
          <w:color w:val="444444"/>
          <w:spacing w:val="-3"/>
        </w:rPr>
        <w:t xml:space="preserve"> </w:t>
      </w:r>
      <w:r>
        <w:rPr>
          <w:color w:val="444444"/>
        </w:rPr>
        <w:t>academic</w:t>
      </w:r>
      <w:r>
        <w:rPr>
          <w:color w:val="444444"/>
          <w:spacing w:val="-5"/>
        </w:rPr>
        <w:t xml:space="preserve"> </w:t>
      </w:r>
      <w:r>
        <w:rPr>
          <w:color w:val="444444"/>
        </w:rPr>
        <w:t>attainment</w:t>
      </w:r>
      <w:r>
        <w:rPr>
          <w:color w:val="444444"/>
          <w:spacing w:val="-3"/>
        </w:rPr>
        <w:t xml:space="preserve"> </w:t>
      </w:r>
      <w:r>
        <w:rPr>
          <w:color w:val="444444"/>
        </w:rPr>
        <w:t>and</w:t>
      </w:r>
      <w:r>
        <w:rPr>
          <w:color w:val="444444"/>
          <w:spacing w:val="-5"/>
        </w:rPr>
        <w:t xml:space="preserve"> </w:t>
      </w:r>
      <w:r>
        <w:rPr>
          <w:color w:val="444444"/>
        </w:rPr>
        <w:t>progression</w:t>
      </w:r>
      <w:r>
        <w:rPr>
          <w:color w:val="444444"/>
          <w:spacing w:val="-3"/>
        </w:rPr>
        <w:t xml:space="preserve"> </w:t>
      </w:r>
      <w:r>
        <w:rPr>
          <w:color w:val="444444"/>
        </w:rPr>
        <w:t>to appropriate FE and HE institutes.</w:t>
      </w:r>
    </w:p>
    <w:p w14:paraId="03F78AFB" w14:textId="0D03A328" w:rsidR="00720EDE" w:rsidRDefault="003E3DFD">
      <w:pPr>
        <w:pStyle w:val="BodyText"/>
        <w:spacing w:before="58" w:line="288" w:lineRule="auto"/>
        <w:ind w:left="1440" w:right="1060"/>
      </w:pPr>
      <w:r>
        <w:rPr>
          <w:b/>
          <w:color w:val="444444"/>
        </w:rPr>
        <w:t xml:space="preserve">Curricular </w:t>
      </w:r>
      <w:proofErr w:type="spellStart"/>
      <w:r>
        <w:rPr>
          <w:b/>
          <w:color w:val="444444"/>
        </w:rPr>
        <w:t>programmes</w:t>
      </w:r>
      <w:proofErr w:type="spellEnd"/>
      <w:r>
        <w:rPr>
          <w:b/>
          <w:color w:val="444444"/>
        </w:rPr>
        <w:t xml:space="preserve">: </w:t>
      </w:r>
      <w:r>
        <w:rPr>
          <w:color w:val="444444"/>
        </w:rPr>
        <w:t xml:space="preserve">Wellbeing </w:t>
      </w:r>
      <w:proofErr w:type="spellStart"/>
      <w:r>
        <w:rPr>
          <w:color w:val="444444"/>
        </w:rPr>
        <w:t>programme</w:t>
      </w:r>
      <w:proofErr w:type="spellEnd"/>
      <w:r>
        <w:rPr>
          <w:color w:val="444444"/>
        </w:rPr>
        <w:t xml:space="preserve">, Transition Year </w:t>
      </w:r>
      <w:proofErr w:type="spellStart"/>
      <w:r>
        <w:rPr>
          <w:color w:val="444444"/>
        </w:rPr>
        <w:t>programme</w:t>
      </w:r>
      <w:proofErr w:type="spellEnd"/>
      <w:r>
        <w:rPr>
          <w:color w:val="444444"/>
        </w:rPr>
        <w:t xml:space="preserve">, Coding, Gaisce, Student council, Academic Mentoring </w:t>
      </w:r>
      <w:proofErr w:type="spellStart"/>
      <w:r>
        <w:rPr>
          <w:color w:val="444444"/>
        </w:rPr>
        <w:t>programme</w:t>
      </w:r>
      <w:proofErr w:type="spellEnd"/>
      <w:r>
        <w:rPr>
          <w:color w:val="444444"/>
        </w:rPr>
        <w:t>, Drive for Life First Aid Training and Certification, School`s Business Partnership with Boots Pharmacy, School</w:t>
      </w:r>
      <w:r>
        <w:rPr>
          <w:color w:val="444444"/>
          <w:spacing w:val="-3"/>
        </w:rPr>
        <w:t xml:space="preserve"> </w:t>
      </w:r>
      <w:r>
        <w:rPr>
          <w:color w:val="444444"/>
        </w:rPr>
        <w:t>Bank</w:t>
      </w:r>
      <w:r>
        <w:rPr>
          <w:color w:val="444444"/>
          <w:spacing w:val="-3"/>
        </w:rPr>
        <w:t xml:space="preserve"> </w:t>
      </w:r>
      <w:r>
        <w:rPr>
          <w:color w:val="444444"/>
        </w:rPr>
        <w:t>with</w:t>
      </w:r>
      <w:r>
        <w:rPr>
          <w:color w:val="444444"/>
          <w:spacing w:val="-4"/>
        </w:rPr>
        <w:t xml:space="preserve"> </w:t>
      </w:r>
      <w:r>
        <w:rPr>
          <w:color w:val="444444"/>
        </w:rPr>
        <w:t>BOI,</w:t>
      </w:r>
      <w:r>
        <w:rPr>
          <w:color w:val="444444"/>
          <w:spacing w:val="-2"/>
        </w:rPr>
        <w:t xml:space="preserve"> </w:t>
      </w:r>
      <w:r>
        <w:rPr>
          <w:color w:val="444444"/>
        </w:rPr>
        <w:t>Enterprise</w:t>
      </w:r>
      <w:r>
        <w:rPr>
          <w:color w:val="444444"/>
          <w:spacing w:val="-5"/>
        </w:rPr>
        <w:t xml:space="preserve"> </w:t>
      </w:r>
      <w:r>
        <w:rPr>
          <w:color w:val="444444"/>
        </w:rPr>
        <w:t>Mini-</w:t>
      </w:r>
      <w:r>
        <w:rPr>
          <w:color w:val="444444"/>
          <w:spacing w:val="-2"/>
        </w:rPr>
        <w:t xml:space="preserve"> </w:t>
      </w:r>
      <w:r>
        <w:rPr>
          <w:color w:val="444444"/>
        </w:rPr>
        <w:t>Company</w:t>
      </w:r>
      <w:r>
        <w:rPr>
          <w:color w:val="444444"/>
          <w:spacing w:val="-4"/>
        </w:rPr>
        <w:t xml:space="preserve"> </w:t>
      </w:r>
      <w:r>
        <w:rPr>
          <w:color w:val="444444"/>
        </w:rPr>
        <w:t>with</w:t>
      </w:r>
      <w:r>
        <w:rPr>
          <w:color w:val="444444"/>
          <w:spacing w:val="-4"/>
        </w:rPr>
        <w:t xml:space="preserve"> </w:t>
      </w:r>
      <w:r>
        <w:rPr>
          <w:color w:val="444444"/>
        </w:rPr>
        <w:t>Cork</w:t>
      </w:r>
      <w:r>
        <w:rPr>
          <w:color w:val="444444"/>
          <w:spacing w:val="-3"/>
        </w:rPr>
        <w:t xml:space="preserve"> </w:t>
      </w:r>
      <w:r>
        <w:rPr>
          <w:color w:val="444444"/>
        </w:rPr>
        <w:t>Enterprise</w:t>
      </w:r>
      <w:r>
        <w:rPr>
          <w:color w:val="444444"/>
          <w:spacing w:val="-5"/>
        </w:rPr>
        <w:t xml:space="preserve"> </w:t>
      </w:r>
      <w:r>
        <w:rPr>
          <w:color w:val="444444"/>
        </w:rPr>
        <w:t>Board,</w:t>
      </w:r>
      <w:r>
        <w:rPr>
          <w:color w:val="444444"/>
          <w:spacing w:val="-2"/>
        </w:rPr>
        <w:t xml:space="preserve"> </w:t>
      </w:r>
      <w:r>
        <w:rPr>
          <w:color w:val="444444"/>
        </w:rPr>
        <w:t>Be</w:t>
      </w:r>
      <w:r>
        <w:rPr>
          <w:color w:val="444444"/>
          <w:spacing w:val="-4"/>
        </w:rPr>
        <w:t xml:space="preserve"> </w:t>
      </w:r>
      <w:r>
        <w:rPr>
          <w:color w:val="444444"/>
        </w:rPr>
        <w:t xml:space="preserve">Smart </w:t>
      </w:r>
      <w:proofErr w:type="spellStart"/>
      <w:r>
        <w:rPr>
          <w:color w:val="444444"/>
        </w:rPr>
        <w:t>Programme</w:t>
      </w:r>
      <w:proofErr w:type="spellEnd"/>
      <w:r>
        <w:rPr>
          <w:color w:val="444444"/>
        </w:rPr>
        <w:t xml:space="preserve"> with Trend Micro </w:t>
      </w:r>
      <w:r w:rsidR="007528A9">
        <w:rPr>
          <w:color w:val="444444"/>
        </w:rPr>
        <w:t>etc.</w:t>
      </w:r>
      <w:r>
        <w:rPr>
          <w:color w:val="444444"/>
        </w:rPr>
        <w:t>,</w:t>
      </w:r>
    </w:p>
    <w:p w14:paraId="03F78AFC" w14:textId="77777777" w:rsidR="00720EDE" w:rsidRDefault="003E3DFD">
      <w:pPr>
        <w:pStyle w:val="BodyText"/>
        <w:spacing w:before="3" w:line="355" w:lineRule="auto"/>
        <w:ind w:left="1440" w:right="1060"/>
      </w:pPr>
      <w:r>
        <w:rPr>
          <w:b/>
          <w:color w:val="444444"/>
        </w:rPr>
        <w:t xml:space="preserve">Extra-Curricular Opportunities; </w:t>
      </w:r>
      <w:r>
        <w:rPr>
          <w:color w:val="444444"/>
        </w:rPr>
        <w:t>Sports, Debating, Musicals, Drama, Science competitions,</w:t>
      </w:r>
      <w:r>
        <w:rPr>
          <w:color w:val="444444"/>
          <w:spacing w:val="-4"/>
        </w:rPr>
        <w:t xml:space="preserve"> </w:t>
      </w:r>
      <w:r>
        <w:rPr>
          <w:color w:val="444444"/>
        </w:rPr>
        <w:t>two</w:t>
      </w:r>
      <w:r>
        <w:rPr>
          <w:color w:val="444444"/>
          <w:spacing w:val="-4"/>
        </w:rPr>
        <w:t xml:space="preserve"> </w:t>
      </w:r>
      <w:r>
        <w:rPr>
          <w:color w:val="444444"/>
        </w:rPr>
        <w:t>Green</w:t>
      </w:r>
      <w:r>
        <w:rPr>
          <w:color w:val="444444"/>
          <w:spacing w:val="-3"/>
        </w:rPr>
        <w:t xml:space="preserve"> </w:t>
      </w:r>
      <w:r>
        <w:rPr>
          <w:color w:val="444444"/>
        </w:rPr>
        <w:t>flags,</w:t>
      </w:r>
      <w:r>
        <w:rPr>
          <w:color w:val="444444"/>
          <w:spacing w:val="-3"/>
        </w:rPr>
        <w:t xml:space="preserve"> </w:t>
      </w:r>
      <w:r>
        <w:rPr>
          <w:color w:val="444444"/>
        </w:rPr>
        <w:t>one</w:t>
      </w:r>
      <w:r>
        <w:rPr>
          <w:color w:val="444444"/>
          <w:spacing w:val="-5"/>
        </w:rPr>
        <w:t xml:space="preserve"> </w:t>
      </w:r>
      <w:r>
        <w:rPr>
          <w:color w:val="444444"/>
        </w:rPr>
        <w:t>for</w:t>
      </w:r>
      <w:r>
        <w:rPr>
          <w:color w:val="444444"/>
          <w:spacing w:val="-3"/>
        </w:rPr>
        <w:t xml:space="preserve"> </w:t>
      </w:r>
      <w:r>
        <w:rPr>
          <w:color w:val="444444"/>
        </w:rPr>
        <w:t>energy</w:t>
      </w:r>
      <w:r>
        <w:rPr>
          <w:color w:val="444444"/>
          <w:spacing w:val="-2"/>
        </w:rPr>
        <w:t xml:space="preserve"> </w:t>
      </w:r>
      <w:r>
        <w:rPr>
          <w:color w:val="444444"/>
        </w:rPr>
        <w:t>and</w:t>
      </w:r>
      <w:r>
        <w:rPr>
          <w:color w:val="444444"/>
          <w:spacing w:val="-5"/>
        </w:rPr>
        <w:t xml:space="preserve"> </w:t>
      </w:r>
      <w:r>
        <w:rPr>
          <w:color w:val="444444"/>
        </w:rPr>
        <w:t>one</w:t>
      </w:r>
      <w:r>
        <w:rPr>
          <w:color w:val="444444"/>
          <w:spacing w:val="-2"/>
        </w:rPr>
        <w:t xml:space="preserve"> </w:t>
      </w:r>
      <w:r>
        <w:rPr>
          <w:color w:val="444444"/>
        </w:rPr>
        <w:t>for</w:t>
      </w:r>
      <w:r>
        <w:rPr>
          <w:color w:val="444444"/>
          <w:spacing w:val="-3"/>
        </w:rPr>
        <w:t xml:space="preserve"> </w:t>
      </w:r>
      <w:r>
        <w:rPr>
          <w:color w:val="444444"/>
        </w:rPr>
        <w:t>water.</w:t>
      </w:r>
      <w:r>
        <w:rPr>
          <w:color w:val="444444"/>
          <w:spacing w:val="-3"/>
        </w:rPr>
        <w:t xml:space="preserve"> </w:t>
      </w:r>
      <w:r>
        <w:rPr>
          <w:color w:val="444444"/>
        </w:rPr>
        <w:t>We</w:t>
      </w:r>
      <w:r>
        <w:rPr>
          <w:color w:val="444444"/>
          <w:spacing w:val="-4"/>
        </w:rPr>
        <w:t xml:space="preserve"> </w:t>
      </w:r>
      <w:r>
        <w:rPr>
          <w:color w:val="444444"/>
        </w:rPr>
        <w:t>also</w:t>
      </w:r>
      <w:r>
        <w:rPr>
          <w:color w:val="444444"/>
          <w:spacing w:val="-4"/>
        </w:rPr>
        <w:t xml:space="preserve"> </w:t>
      </w:r>
      <w:r>
        <w:rPr>
          <w:color w:val="444444"/>
        </w:rPr>
        <w:t>have</w:t>
      </w:r>
      <w:r>
        <w:rPr>
          <w:color w:val="444444"/>
          <w:spacing w:val="-4"/>
        </w:rPr>
        <w:t xml:space="preserve"> </w:t>
      </w:r>
      <w:r>
        <w:rPr>
          <w:color w:val="444444"/>
        </w:rPr>
        <w:t>an</w:t>
      </w:r>
      <w:r>
        <w:rPr>
          <w:color w:val="444444"/>
          <w:spacing w:val="-2"/>
        </w:rPr>
        <w:t xml:space="preserve"> </w:t>
      </w:r>
      <w:r>
        <w:rPr>
          <w:color w:val="444444"/>
        </w:rPr>
        <w:t>Amber flag</w:t>
      </w:r>
      <w:r>
        <w:rPr>
          <w:color w:val="444444"/>
          <w:spacing w:val="-2"/>
        </w:rPr>
        <w:t xml:space="preserve"> </w:t>
      </w:r>
      <w:r>
        <w:rPr>
          <w:color w:val="444444"/>
        </w:rPr>
        <w:t>from</w:t>
      </w:r>
      <w:r>
        <w:rPr>
          <w:color w:val="444444"/>
          <w:spacing w:val="-2"/>
        </w:rPr>
        <w:t xml:space="preserve"> </w:t>
      </w:r>
      <w:r>
        <w:rPr>
          <w:color w:val="444444"/>
        </w:rPr>
        <w:t>Pieta</w:t>
      </w:r>
      <w:r>
        <w:rPr>
          <w:color w:val="444444"/>
          <w:spacing w:val="-2"/>
        </w:rPr>
        <w:t xml:space="preserve"> </w:t>
      </w:r>
      <w:r>
        <w:rPr>
          <w:color w:val="444444"/>
        </w:rPr>
        <w:t>House,</w:t>
      </w:r>
      <w:r>
        <w:rPr>
          <w:color w:val="444444"/>
          <w:spacing w:val="-1"/>
        </w:rPr>
        <w:t xml:space="preserve"> </w:t>
      </w:r>
      <w:r>
        <w:rPr>
          <w:color w:val="444444"/>
        </w:rPr>
        <w:t>Garda</w:t>
      </w:r>
      <w:r>
        <w:rPr>
          <w:color w:val="444444"/>
          <w:spacing w:val="-2"/>
        </w:rPr>
        <w:t xml:space="preserve"> </w:t>
      </w:r>
      <w:r>
        <w:rPr>
          <w:color w:val="444444"/>
        </w:rPr>
        <w:t>Youth</w:t>
      </w:r>
      <w:r>
        <w:rPr>
          <w:color w:val="444444"/>
          <w:spacing w:val="-2"/>
        </w:rPr>
        <w:t xml:space="preserve"> </w:t>
      </w:r>
      <w:r>
        <w:rPr>
          <w:color w:val="444444"/>
        </w:rPr>
        <w:t>Awards</w:t>
      </w:r>
      <w:r>
        <w:rPr>
          <w:color w:val="444444"/>
          <w:spacing w:val="-2"/>
        </w:rPr>
        <w:t xml:space="preserve"> </w:t>
      </w:r>
      <w:r>
        <w:rPr>
          <w:color w:val="444444"/>
        </w:rPr>
        <w:t>and</w:t>
      </w:r>
      <w:r>
        <w:rPr>
          <w:color w:val="444444"/>
          <w:spacing w:val="-3"/>
        </w:rPr>
        <w:t xml:space="preserve"> </w:t>
      </w:r>
      <w:r>
        <w:rPr>
          <w:color w:val="444444"/>
        </w:rPr>
        <w:t>Cookery</w:t>
      </w:r>
      <w:r>
        <w:rPr>
          <w:color w:val="444444"/>
          <w:spacing w:val="-2"/>
        </w:rPr>
        <w:t xml:space="preserve"> </w:t>
      </w:r>
      <w:r>
        <w:rPr>
          <w:color w:val="444444"/>
        </w:rPr>
        <w:t>competitions,</w:t>
      </w:r>
      <w:r>
        <w:rPr>
          <w:color w:val="444444"/>
          <w:spacing w:val="-2"/>
        </w:rPr>
        <w:t xml:space="preserve"> </w:t>
      </w:r>
      <w:r>
        <w:rPr>
          <w:color w:val="444444"/>
        </w:rPr>
        <w:t>links</w:t>
      </w:r>
      <w:r>
        <w:rPr>
          <w:color w:val="444444"/>
          <w:spacing w:val="-2"/>
        </w:rPr>
        <w:t xml:space="preserve"> </w:t>
      </w:r>
      <w:r>
        <w:rPr>
          <w:color w:val="444444"/>
        </w:rPr>
        <w:t>with</w:t>
      </w:r>
      <w:r>
        <w:rPr>
          <w:color w:val="444444"/>
          <w:spacing w:val="-2"/>
        </w:rPr>
        <w:t xml:space="preserve"> </w:t>
      </w:r>
      <w:r>
        <w:rPr>
          <w:color w:val="444444"/>
        </w:rPr>
        <w:t xml:space="preserve">CDYS (Cork Diocese Youth Services) annual trip to Lourdes and fundraisers for numerous </w:t>
      </w:r>
      <w:r>
        <w:rPr>
          <w:color w:val="444444"/>
          <w:spacing w:val="-2"/>
        </w:rPr>
        <w:t>charities.</w:t>
      </w:r>
    </w:p>
    <w:p w14:paraId="03F78AFD" w14:textId="77777777" w:rsidR="00720EDE" w:rsidRDefault="00720EDE">
      <w:pPr>
        <w:pStyle w:val="BodyText"/>
        <w:spacing w:line="355" w:lineRule="auto"/>
        <w:sectPr w:rsidR="00720EDE">
          <w:pgSz w:w="11910" w:h="16840"/>
          <w:pgMar w:top="1460" w:right="0" w:bottom="1200" w:left="0" w:header="0" w:footer="1000" w:gutter="0"/>
          <w:cols w:space="720"/>
        </w:sectPr>
      </w:pPr>
    </w:p>
    <w:p w14:paraId="03F78AFE" w14:textId="77777777" w:rsidR="00720EDE" w:rsidRDefault="003E3DFD">
      <w:pPr>
        <w:pStyle w:val="BodyText"/>
        <w:spacing w:before="82" w:line="355" w:lineRule="auto"/>
        <w:ind w:left="1440" w:right="1060"/>
      </w:pPr>
      <w:r>
        <w:rPr>
          <w:b/>
          <w:color w:val="444444"/>
        </w:rPr>
        <w:lastRenderedPageBreak/>
        <w:t>Links</w:t>
      </w:r>
      <w:r>
        <w:rPr>
          <w:b/>
          <w:color w:val="444444"/>
          <w:spacing w:val="-6"/>
        </w:rPr>
        <w:t xml:space="preserve"> </w:t>
      </w:r>
      <w:r>
        <w:rPr>
          <w:b/>
          <w:color w:val="444444"/>
        </w:rPr>
        <w:t>to</w:t>
      </w:r>
      <w:r>
        <w:rPr>
          <w:b/>
          <w:color w:val="444444"/>
          <w:spacing w:val="-4"/>
        </w:rPr>
        <w:t xml:space="preserve"> </w:t>
      </w:r>
      <w:r>
        <w:rPr>
          <w:b/>
          <w:color w:val="444444"/>
        </w:rPr>
        <w:t>community;</w:t>
      </w:r>
      <w:r>
        <w:rPr>
          <w:b/>
          <w:color w:val="444444"/>
          <w:spacing w:val="-6"/>
        </w:rPr>
        <w:t xml:space="preserve"> </w:t>
      </w:r>
      <w:r>
        <w:rPr>
          <w:color w:val="444444"/>
        </w:rPr>
        <w:t>TESS,</w:t>
      </w:r>
      <w:r>
        <w:rPr>
          <w:color w:val="444444"/>
          <w:spacing w:val="-3"/>
        </w:rPr>
        <w:t xml:space="preserve"> </w:t>
      </w:r>
      <w:r>
        <w:rPr>
          <w:color w:val="444444"/>
        </w:rPr>
        <w:t>EWO,</w:t>
      </w:r>
      <w:r>
        <w:rPr>
          <w:color w:val="444444"/>
          <w:spacing w:val="-3"/>
        </w:rPr>
        <w:t xml:space="preserve"> </w:t>
      </w:r>
      <w:r>
        <w:rPr>
          <w:color w:val="444444"/>
        </w:rPr>
        <w:t>HSE,</w:t>
      </w:r>
      <w:r>
        <w:rPr>
          <w:color w:val="444444"/>
          <w:spacing w:val="-3"/>
        </w:rPr>
        <w:t xml:space="preserve"> </w:t>
      </w:r>
      <w:r>
        <w:rPr>
          <w:color w:val="444444"/>
        </w:rPr>
        <w:t>Gardaí,</w:t>
      </w:r>
      <w:r>
        <w:rPr>
          <w:color w:val="444444"/>
          <w:spacing w:val="-2"/>
        </w:rPr>
        <w:t xml:space="preserve"> </w:t>
      </w:r>
      <w:r>
        <w:rPr>
          <w:color w:val="444444"/>
        </w:rPr>
        <w:t>Foróige,</w:t>
      </w:r>
      <w:r>
        <w:rPr>
          <w:color w:val="444444"/>
          <w:spacing w:val="-4"/>
        </w:rPr>
        <w:t xml:space="preserve"> </w:t>
      </w:r>
      <w:r>
        <w:rPr>
          <w:color w:val="444444"/>
        </w:rPr>
        <w:t>Community</w:t>
      </w:r>
      <w:r>
        <w:rPr>
          <w:color w:val="444444"/>
          <w:spacing w:val="-4"/>
        </w:rPr>
        <w:t xml:space="preserve"> </w:t>
      </w:r>
      <w:r>
        <w:rPr>
          <w:color w:val="444444"/>
        </w:rPr>
        <w:t>Drug</w:t>
      </w:r>
      <w:r>
        <w:rPr>
          <w:color w:val="444444"/>
          <w:spacing w:val="-4"/>
        </w:rPr>
        <w:t xml:space="preserve"> </w:t>
      </w:r>
      <w:r>
        <w:rPr>
          <w:color w:val="444444"/>
        </w:rPr>
        <w:t>worker, Business in the Community, work experience links for TY and LCA students.</w:t>
      </w:r>
    </w:p>
    <w:p w14:paraId="03F78AFF" w14:textId="77777777" w:rsidR="00720EDE" w:rsidRDefault="00720EDE">
      <w:pPr>
        <w:pStyle w:val="BodyText"/>
        <w:spacing w:line="355" w:lineRule="auto"/>
        <w:sectPr w:rsidR="00720EDE">
          <w:pgSz w:w="11910" w:h="16840"/>
          <w:pgMar w:top="1460" w:right="0" w:bottom="1200" w:left="0" w:header="0" w:footer="1000" w:gutter="0"/>
          <w:cols w:space="720"/>
        </w:sectPr>
      </w:pPr>
    </w:p>
    <w:p w14:paraId="03F78B00" w14:textId="77777777" w:rsidR="00720EDE" w:rsidRDefault="003E3DFD">
      <w:pPr>
        <w:spacing w:before="200"/>
        <w:ind w:left="1440"/>
        <w:rPr>
          <w:b/>
          <w:sz w:val="44"/>
        </w:rPr>
      </w:pPr>
      <w:r>
        <w:rPr>
          <w:b/>
          <w:sz w:val="44"/>
        </w:rPr>
        <w:lastRenderedPageBreak/>
        <w:t>TABLE</w:t>
      </w:r>
      <w:r>
        <w:rPr>
          <w:b/>
          <w:spacing w:val="-15"/>
          <w:sz w:val="44"/>
        </w:rPr>
        <w:t xml:space="preserve"> </w:t>
      </w:r>
      <w:r>
        <w:rPr>
          <w:b/>
          <w:sz w:val="44"/>
        </w:rPr>
        <w:t>OF</w:t>
      </w:r>
      <w:r>
        <w:rPr>
          <w:b/>
          <w:spacing w:val="-12"/>
          <w:sz w:val="44"/>
        </w:rPr>
        <w:t xml:space="preserve"> </w:t>
      </w:r>
      <w:r>
        <w:rPr>
          <w:b/>
          <w:spacing w:val="-2"/>
          <w:sz w:val="44"/>
        </w:rPr>
        <w:t>CONTENTS</w:t>
      </w:r>
    </w:p>
    <w:p w14:paraId="03F78B01" w14:textId="77777777" w:rsidR="00720EDE" w:rsidRDefault="00720EDE">
      <w:pPr>
        <w:pStyle w:val="BodyText"/>
        <w:rPr>
          <w:b/>
          <w:sz w:val="44"/>
        </w:rPr>
      </w:pPr>
    </w:p>
    <w:p w14:paraId="03F78B02" w14:textId="77777777" w:rsidR="00720EDE" w:rsidRDefault="00720EDE">
      <w:pPr>
        <w:pStyle w:val="BodyText"/>
        <w:spacing w:before="335"/>
        <w:rPr>
          <w:b/>
          <w:sz w:val="44"/>
        </w:rPr>
      </w:pPr>
    </w:p>
    <w:p w14:paraId="03F78B03" w14:textId="77777777" w:rsidR="00720EDE" w:rsidRDefault="003E3DFD">
      <w:pPr>
        <w:ind w:left="1440"/>
        <w:rPr>
          <w:b/>
          <w:i/>
          <w:sz w:val="30"/>
        </w:rPr>
      </w:pPr>
      <w:r>
        <w:rPr>
          <w:b/>
          <w:sz w:val="30"/>
        </w:rPr>
        <w:t>PART</w:t>
      </w:r>
      <w:r>
        <w:rPr>
          <w:b/>
          <w:spacing w:val="-4"/>
          <w:sz w:val="30"/>
        </w:rPr>
        <w:t xml:space="preserve"> </w:t>
      </w:r>
      <w:r>
        <w:rPr>
          <w:b/>
          <w:sz w:val="30"/>
        </w:rPr>
        <w:t>A –</w:t>
      </w:r>
      <w:r>
        <w:rPr>
          <w:b/>
          <w:spacing w:val="-4"/>
          <w:sz w:val="30"/>
        </w:rPr>
        <w:t xml:space="preserve"> </w:t>
      </w:r>
      <w:r>
        <w:rPr>
          <w:b/>
          <w:i/>
          <w:sz w:val="30"/>
        </w:rPr>
        <w:t>General</w:t>
      </w:r>
      <w:r>
        <w:rPr>
          <w:b/>
          <w:i/>
          <w:spacing w:val="-2"/>
          <w:sz w:val="30"/>
        </w:rPr>
        <w:t xml:space="preserve"> </w:t>
      </w:r>
      <w:r>
        <w:rPr>
          <w:b/>
          <w:i/>
          <w:sz w:val="30"/>
        </w:rPr>
        <w:t>Information</w:t>
      </w:r>
      <w:r>
        <w:rPr>
          <w:b/>
          <w:i/>
          <w:spacing w:val="-1"/>
          <w:sz w:val="30"/>
        </w:rPr>
        <w:t xml:space="preserve"> </w:t>
      </w:r>
      <w:r>
        <w:rPr>
          <w:b/>
          <w:i/>
          <w:sz w:val="30"/>
        </w:rPr>
        <w:t>for</w:t>
      </w:r>
      <w:r>
        <w:rPr>
          <w:b/>
          <w:i/>
          <w:spacing w:val="-2"/>
          <w:sz w:val="30"/>
        </w:rPr>
        <w:t xml:space="preserve"> </w:t>
      </w:r>
      <w:r>
        <w:rPr>
          <w:b/>
          <w:i/>
          <w:sz w:val="30"/>
        </w:rPr>
        <w:t>All</w:t>
      </w:r>
      <w:r>
        <w:rPr>
          <w:b/>
          <w:i/>
          <w:spacing w:val="-2"/>
          <w:sz w:val="30"/>
        </w:rPr>
        <w:t xml:space="preserve"> Applicants</w:t>
      </w:r>
    </w:p>
    <w:p w14:paraId="03F78B04" w14:textId="77777777" w:rsidR="00720EDE" w:rsidRDefault="00720EDE">
      <w:pPr>
        <w:pStyle w:val="BodyText"/>
        <w:rPr>
          <w:b/>
          <w:i/>
          <w:sz w:val="30"/>
        </w:rPr>
      </w:pPr>
    </w:p>
    <w:p w14:paraId="03F78B05" w14:textId="77777777" w:rsidR="00720EDE" w:rsidRDefault="00720EDE">
      <w:pPr>
        <w:pStyle w:val="BodyText"/>
        <w:spacing w:before="69"/>
        <w:rPr>
          <w:b/>
          <w:i/>
          <w:sz w:val="30"/>
        </w:rPr>
      </w:pPr>
    </w:p>
    <w:p w14:paraId="03F78B06" w14:textId="77777777" w:rsidR="00720EDE" w:rsidRDefault="003E3DFD">
      <w:pPr>
        <w:pStyle w:val="ListParagraph"/>
        <w:numPr>
          <w:ilvl w:val="0"/>
          <w:numId w:val="16"/>
        </w:numPr>
        <w:tabs>
          <w:tab w:val="left" w:pos="2006"/>
        </w:tabs>
        <w:spacing w:before="1"/>
        <w:ind w:hanging="566"/>
        <w:rPr>
          <w:sz w:val="24"/>
        </w:rPr>
      </w:pPr>
      <w:r>
        <w:rPr>
          <w:sz w:val="24"/>
        </w:rPr>
        <w:t>Glossary</w:t>
      </w:r>
      <w:r>
        <w:rPr>
          <w:spacing w:val="-4"/>
          <w:sz w:val="24"/>
        </w:rPr>
        <w:t xml:space="preserve"> </w:t>
      </w:r>
      <w:r>
        <w:rPr>
          <w:sz w:val="24"/>
        </w:rPr>
        <w:t>of</w:t>
      </w:r>
      <w:r>
        <w:rPr>
          <w:spacing w:val="-2"/>
          <w:sz w:val="24"/>
        </w:rPr>
        <w:t xml:space="preserve"> Terms</w:t>
      </w:r>
    </w:p>
    <w:p w14:paraId="03F78B07" w14:textId="77777777" w:rsidR="00720EDE" w:rsidRDefault="00720EDE">
      <w:pPr>
        <w:pStyle w:val="BodyText"/>
        <w:spacing w:before="136"/>
      </w:pPr>
    </w:p>
    <w:p w14:paraId="03F78B08" w14:textId="77777777" w:rsidR="00720EDE" w:rsidRDefault="003E3DFD">
      <w:pPr>
        <w:pStyle w:val="ListParagraph"/>
        <w:numPr>
          <w:ilvl w:val="0"/>
          <w:numId w:val="16"/>
        </w:numPr>
        <w:tabs>
          <w:tab w:val="left" w:pos="2006"/>
        </w:tabs>
        <w:ind w:hanging="566"/>
        <w:rPr>
          <w:sz w:val="24"/>
        </w:rPr>
      </w:pPr>
      <w:r>
        <w:rPr>
          <w:sz w:val="24"/>
        </w:rPr>
        <w:t>Admission</w:t>
      </w:r>
      <w:r>
        <w:rPr>
          <w:spacing w:val="-5"/>
          <w:sz w:val="24"/>
        </w:rPr>
        <w:t xml:space="preserve"> </w:t>
      </w:r>
      <w:r>
        <w:rPr>
          <w:spacing w:val="-2"/>
          <w:sz w:val="24"/>
        </w:rPr>
        <w:t>Statement</w:t>
      </w:r>
    </w:p>
    <w:p w14:paraId="03F78B09" w14:textId="77777777" w:rsidR="00720EDE" w:rsidRDefault="00720EDE">
      <w:pPr>
        <w:pStyle w:val="BodyText"/>
        <w:spacing w:before="136"/>
      </w:pPr>
    </w:p>
    <w:p w14:paraId="03F78B0A" w14:textId="77777777" w:rsidR="00720EDE" w:rsidRDefault="003E3DFD">
      <w:pPr>
        <w:pStyle w:val="ListParagraph"/>
        <w:numPr>
          <w:ilvl w:val="0"/>
          <w:numId w:val="16"/>
        </w:numPr>
        <w:tabs>
          <w:tab w:val="left" w:pos="2006"/>
        </w:tabs>
        <w:ind w:hanging="566"/>
        <w:rPr>
          <w:sz w:val="24"/>
        </w:rPr>
      </w:pPr>
      <w:r>
        <w:rPr>
          <w:sz w:val="24"/>
        </w:rPr>
        <w:t>Legal</w:t>
      </w:r>
      <w:r>
        <w:rPr>
          <w:spacing w:val="-5"/>
          <w:sz w:val="24"/>
        </w:rPr>
        <w:t xml:space="preserve"> </w:t>
      </w:r>
      <w:r>
        <w:rPr>
          <w:spacing w:val="-2"/>
          <w:sz w:val="24"/>
        </w:rPr>
        <w:t>Framework</w:t>
      </w:r>
    </w:p>
    <w:p w14:paraId="03F78B0B" w14:textId="77777777" w:rsidR="00720EDE" w:rsidRDefault="00720EDE">
      <w:pPr>
        <w:pStyle w:val="BodyText"/>
        <w:spacing w:before="136"/>
      </w:pPr>
    </w:p>
    <w:p w14:paraId="03F78B0C" w14:textId="77777777" w:rsidR="00720EDE" w:rsidRDefault="003E3DFD">
      <w:pPr>
        <w:pStyle w:val="ListParagraph"/>
        <w:numPr>
          <w:ilvl w:val="0"/>
          <w:numId w:val="16"/>
        </w:numPr>
        <w:tabs>
          <w:tab w:val="left" w:pos="2006"/>
        </w:tabs>
        <w:ind w:hanging="566"/>
        <w:rPr>
          <w:sz w:val="24"/>
        </w:rPr>
      </w:pPr>
      <w:r>
        <w:rPr>
          <w:sz w:val="24"/>
        </w:rPr>
        <w:t>General</w:t>
      </w:r>
      <w:r>
        <w:rPr>
          <w:spacing w:val="-5"/>
          <w:sz w:val="24"/>
        </w:rPr>
        <w:t xml:space="preserve"> </w:t>
      </w:r>
      <w:r>
        <w:rPr>
          <w:sz w:val="24"/>
        </w:rPr>
        <w:t>Admission</w:t>
      </w:r>
      <w:r>
        <w:rPr>
          <w:spacing w:val="-5"/>
          <w:sz w:val="24"/>
        </w:rPr>
        <w:t xml:space="preserve"> </w:t>
      </w:r>
      <w:r>
        <w:rPr>
          <w:spacing w:val="-2"/>
          <w:sz w:val="24"/>
        </w:rPr>
        <w:t>Provisions</w:t>
      </w:r>
    </w:p>
    <w:p w14:paraId="03F78B0D" w14:textId="77777777" w:rsidR="00720EDE" w:rsidRDefault="00720EDE">
      <w:pPr>
        <w:pStyle w:val="BodyText"/>
      </w:pPr>
    </w:p>
    <w:p w14:paraId="03F78B0E" w14:textId="77777777" w:rsidR="00720EDE" w:rsidRDefault="00720EDE">
      <w:pPr>
        <w:pStyle w:val="BodyText"/>
      </w:pPr>
    </w:p>
    <w:p w14:paraId="03F78B0F" w14:textId="77777777" w:rsidR="00720EDE" w:rsidRDefault="00720EDE">
      <w:pPr>
        <w:pStyle w:val="BodyText"/>
        <w:spacing w:before="175"/>
      </w:pPr>
    </w:p>
    <w:p w14:paraId="03F78B10" w14:textId="77777777" w:rsidR="00720EDE" w:rsidRDefault="003E3DFD">
      <w:pPr>
        <w:ind w:left="1440"/>
        <w:rPr>
          <w:b/>
          <w:i/>
          <w:sz w:val="30"/>
        </w:rPr>
      </w:pPr>
      <w:r>
        <w:rPr>
          <w:b/>
          <w:sz w:val="30"/>
        </w:rPr>
        <w:t>PART</w:t>
      </w:r>
      <w:r>
        <w:rPr>
          <w:b/>
          <w:spacing w:val="-6"/>
          <w:sz w:val="30"/>
        </w:rPr>
        <w:t xml:space="preserve"> </w:t>
      </w:r>
      <w:r>
        <w:rPr>
          <w:b/>
          <w:sz w:val="30"/>
        </w:rPr>
        <w:t>B -</w:t>
      </w:r>
      <w:r>
        <w:rPr>
          <w:b/>
          <w:spacing w:val="-3"/>
          <w:sz w:val="30"/>
        </w:rPr>
        <w:t xml:space="preserve"> </w:t>
      </w:r>
      <w:r>
        <w:rPr>
          <w:b/>
          <w:i/>
          <w:sz w:val="30"/>
        </w:rPr>
        <w:t>Information</w:t>
      </w:r>
      <w:r>
        <w:rPr>
          <w:b/>
          <w:i/>
          <w:spacing w:val="-1"/>
          <w:sz w:val="30"/>
        </w:rPr>
        <w:t xml:space="preserve"> </w:t>
      </w:r>
      <w:r>
        <w:rPr>
          <w:b/>
          <w:i/>
          <w:sz w:val="30"/>
        </w:rPr>
        <w:t>for</w:t>
      </w:r>
      <w:r>
        <w:rPr>
          <w:b/>
          <w:i/>
          <w:spacing w:val="-1"/>
          <w:sz w:val="30"/>
        </w:rPr>
        <w:t xml:space="preserve"> </w:t>
      </w:r>
      <w:r>
        <w:rPr>
          <w:b/>
          <w:i/>
          <w:sz w:val="30"/>
        </w:rPr>
        <w:t>Specific</w:t>
      </w:r>
      <w:r>
        <w:rPr>
          <w:b/>
          <w:i/>
          <w:spacing w:val="-1"/>
          <w:sz w:val="30"/>
        </w:rPr>
        <w:t xml:space="preserve"> </w:t>
      </w:r>
      <w:r>
        <w:rPr>
          <w:b/>
          <w:i/>
          <w:sz w:val="30"/>
        </w:rPr>
        <w:t>Categories</w:t>
      </w:r>
      <w:r>
        <w:rPr>
          <w:b/>
          <w:i/>
          <w:spacing w:val="-4"/>
          <w:sz w:val="30"/>
        </w:rPr>
        <w:t xml:space="preserve"> </w:t>
      </w:r>
      <w:r>
        <w:rPr>
          <w:b/>
          <w:i/>
          <w:sz w:val="30"/>
        </w:rPr>
        <w:t>of</w:t>
      </w:r>
      <w:r>
        <w:rPr>
          <w:b/>
          <w:i/>
          <w:spacing w:val="-1"/>
          <w:sz w:val="30"/>
        </w:rPr>
        <w:t xml:space="preserve"> </w:t>
      </w:r>
      <w:r>
        <w:rPr>
          <w:b/>
          <w:i/>
          <w:spacing w:val="-2"/>
          <w:sz w:val="30"/>
        </w:rPr>
        <w:t>Applicants</w:t>
      </w:r>
    </w:p>
    <w:p w14:paraId="03F78B11" w14:textId="77777777" w:rsidR="00720EDE" w:rsidRDefault="00720EDE">
      <w:pPr>
        <w:pStyle w:val="BodyText"/>
        <w:rPr>
          <w:b/>
          <w:i/>
          <w:sz w:val="30"/>
        </w:rPr>
      </w:pPr>
    </w:p>
    <w:p w14:paraId="03F78B12" w14:textId="77777777" w:rsidR="00720EDE" w:rsidRDefault="00720EDE">
      <w:pPr>
        <w:pStyle w:val="BodyText"/>
        <w:spacing w:before="69"/>
        <w:rPr>
          <w:b/>
          <w:i/>
          <w:sz w:val="30"/>
        </w:rPr>
      </w:pPr>
    </w:p>
    <w:p w14:paraId="03F78B13" w14:textId="77777777" w:rsidR="00720EDE" w:rsidRDefault="003E3DFD">
      <w:pPr>
        <w:pStyle w:val="ListParagraph"/>
        <w:numPr>
          <w:ilvl w:val="0"/>
          <w:numId w:val="16"/>
        </w:numPr>
        <w:tabs>
          <w:tab w:val="left" w:pos="2006"/>
        </w:tabs>
        <w:ind w:hanging="566"/>
        <w:rPr>
          <w:sz w:val="24"/>
        </w:rPr>
      </w:pPr>
      <w:r>
        <w:rPr>
          <w:sz w:val="24"/>
        </w:rPr>
        <w:t>Application</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First-Year</w:t>
      </w:r>
      <w:r>
        <w:rPr>
          <w:spacing w:val="-3"/>
          <w:sz w:val="24"/>
        </w:rPr>
        <w:t xml:space="preserve"> </w:t>
      </w:r>
      <w:r>
        <w:rPr>
          <w:spacing w:val="-4"/>
          <w:sz w:val="24"/>
        </w:rPr>
        <w:t>Group</w:t>
      </w:r>
    </w:p>
    <w:p w14:paraId="03F78B14" w14:textId="77777777" w:rsidR="00720EDE" w:rsidRDefault="00720EDE">
      <w:pPr>
        <w:pStyle w:val="BodyText"/>
        <w:spacing w:before="136"/>
      </w:pPr>
    </w:p>
    <w:p w14:paraId="03F78B15" w14:textId="77777777" w:rsidR="00720EDE" w:rsidRDefault="003E3DFD">
      <w:pPr>
        <w:pStyle w:val="ListParagraph"/>
        <w:numPr>
          <w:ilvl w:val="0"/>
          <w:numId w:val="16"/>
        </w:numPr>
        <w:tabs>
          <w:tab w:val="left" w:pos="2006"/>
        </w:tabs>
        <w:ind w:hanging="566"/>
        <w:rPr>
          <w:sz w:val="24"/>
        </w:rPr>
      </w:pPr>
      <w:r>
        <w:rPr>
          <w:sz w:val="24"/>
        </w:rPr>
        <w:t>Application</w:t>
      </w:r>
      <w:r>
        <w:rPr>
          <w:spacing w:val="-3"/>
          <w:sz w:val="24"/>
        </w:rPr>
        <w:t xml:space="preserve"> </w:t>
      </w:r>
      <w:r>
        <w:rPr>
          <w:sz w:val="24"/>
        </w:rPr>
        <w:t>to</w:t>
      </w:r>
      <w:r>
        <w:rPr>
          <w:spacing w:val="-3"/>
          <w:sz w:val="24"/>
        </w:rPr>
        <w:t xml:space="preserve"> </w:t>
      </w:r>
      <w:r>
        <w:rPr>
          <w:sz w:val="24"/>
        </w:rPr>
        <w:t>All</w:t>
      </w:r>
      <w:r>
        <w:rPr>
          <w:spacing w:val="-2"/>
          <w:sz w:val="24"/>
        </w:rPr>
        <w:t xml:space="preserve"> </w:t>
      </w:r>
      <w:r>
        <w:rPr>
          <w:sz w:val="24"/>
        </w:rPr>
        <w:t>Year</w:t>
      </w:r>
      <w:r>
        <w:rPr>
          <w:spacing w:val="-2"/>
          <w:sz w:val="24"/>
        </w:rPr>
        <w:t xml:space="preserve"> </w:t>
      </w:r>
      <w:r>
        <w:rPr>
          <w:sz w:val="24"/>
        </w:rPr>
        <w:t>Groups</w:t>
      </w:r>
      <w:r>
        <w:rPr>
          <w:spacing w:val="-3"/>
          <w:sz w:val="24"/>
        </w:rPr>
        <w:t xml:space="preserve"> </w:t>
      </w:r>
      <w:r>
        <w:rPr>
          <w:sz w:val="24"/>
        </w:rPr>
        <w:t>Other</w:t>
      </w:r>
      <w:r>
        <w:rPr>
          <w:spacing w:val="-2"/>
          <w:sz w:val="24"/>
        </w:rPr>
        <w:t xml:space="preserve"> </w:t>
      </w:r>
      <w:r>
        <w:rPr>
          <w:sz w:val="24"/>
        </w:rPr>
        <w:t>Than</w:t>
      </w:r>
      <w:r>
        <w:rPr>
          <w:spacing w:val="-2"/>
          <w:sz w:val="24"/>
        </w:rPr>
        <w:t xml:space="preserve"> </w:t>
      </w:r>
      <w:r>
        <w:rPr>
          <w:sz w:val="24"/>
        </w:rPr>
        <w:t>First</w:t>
      </w:r>
      <w:r>
        <w:rPr>
          <w:spacing w:val="-3"/>
          <w:sz w:val="24"/>
        </w:rPr>
        <w:t xml:space="preserve"> </w:t>
      </w:r>
      <w:r>
        <w:rPr>
          <w:spacing w:val="-4"/>
          <w:sz w:val="24"/>
        </w:rPr>
        <w:t>Year</w:t>
      </w:r>
    </w:p>
    <w:p w14:paraId="03F78B16" w14:textId="77777777" w:rsidR="00720EDE" w:rsidRDefault="00720EDE">
      <w:pPr>
        <w:pStyle w:val="BodyText"/>
        <w:spacing w:before="136"/>
      </w:pPr>
    </w:p>
    <w:p w14:paraId="03F78B17" w14:textId="77777777" w:rsidR="00720EDE" w:rsidRDefault="003E3DFD">
      <w:pPr>
        <w:pStyle w:val="ListParagraph"/>
        <w:numPr>
          <w:ilvl w:val="0"/>
          <w:numId w:val="16"/>
        </w:numPr>
        <w:tabs>
          <w:tab w:val="left" w:pos="2006"/>
        </w:tabs>
        <w:ind w:hanging="566"/>
        <w:rPr>
          <w:sz w:val="24"/>
        </w:rPr>
      </w:pPr>
      <w:r>
        <w:rPr>
          <w:sz w:val="24"/>
        </w:rPr>
        <w:t>Application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Special</w:t>
      </w:r>
      <w:r>
        <w:rPr>
          <w:spacing w:val="-2"/>
          <w:sz w:val="24"/>
        </w:rPr>
        <w:t xml:space="preserve"> Classes</w:t>
      </w:r>
    </w:p>
    <w:p w14:paraId="03F78B18" w14:textId="77777777" w:rsidR="00720EDE" w:rsidRDefault="00720EDE">
      <w:pPr>
        <w:pStyle w:val="ListParagraph"/>
        <w:rPr>
          <w:sz w:val="24"/>
        </w:rPr>
        <w:sectPr w:rsidR="00720EDE">
          <w:pgSz w:w="11910" w:h="16840"/>
          <w:pgMar w:top="1920" w:right="0" w:bottom="1200" w:left="0" w:header="0" w:footer="1000" w:gutter="0"/>
          <w:cols w:space="720"/>
        </w:sectPr>
      </w:pPr>
    </w:p>
    <w:p w14:paraId="03F78B19" w14:textId="77777777" w:rsidR="00720EDE" w:rsidRDefault="00720EDE">
      <w:pPr>
        <w:pStyle w:val="BodyText"/>
        <w:spacing w:before="272"/>
        <w:rPr>
          <w:sz w:val="72"/>
        </w:rPr>
      </w:pPr>
    </w:p>
    <w:p w14:paraId="03F78B1A" w14:textId="77777777" w:rsidR="00720EDE" w:rsidRDefault="003E3DFD">
      <w:pPr>
        <w:pStyle w:val="Heading1"/>
        <w:ind w:right="210"/>
      </w:pPr>
      <w:r>
        <w:t>PART</w:t>
      </w:r>
      <w:r>
        <w:rPr>
          <w:spacing w:val="-3"/>
        </w:rPr>
        <w:t xml:space="preserve"> </w:t>
      </w:r>
      <w:r>
        <w:rPr>
          <w:spacing w:val="-10"/>
        </w:rPr>
        <w:t>A</w:t>
      </w:r>
    </w:p>
    <w:p w14:paraId="03F78B1B" w14:textId="77777777" w:rsidR="00720EDE" w:rsidRDefault="003E3DFD">
      <w:pPr>
        <w:pStyle w:val="Heading2"/>
        <w:ind w:right="212"/>
      </w:pPr>
      <w:r>
        <w:t>General</w:t>
      </w:r>
      <w:r>
        <w:rPr>
          <w:spacing w:val="-17"/>
        </w:rPr>
        <w:t xml:space="preserve"> </w:t>
      </w:r>
      <w:r>
        <w:t>Information</w:t>
      </w:r>
      <w:r>
        <w:rPr>
          <w:spacing w:val="-16"/>
        </w:rPr>
        <w:t xml:space="preserve"> </w:t>
      </w:r>
      <w:r>
        <w:t>for</w:t>
      </w:r>
      <w:r>
        <w:rPr>
          <w:spacing w:val="-17"/>
        </w:rPr>
        <w:t xml:space="preserve"> </w:t>
      </w:r>
      <w:r>
        <w:t>All</w:t>
      </w:r>
      <w:r>
        <w:rPr>
          <w:spacing w:val="-17"/>
        </w:rPr>
        <w:t xml:space="preserve"> </w:t>
      </w:r>
      <w:r>
        <w:rPr>
          <w:spacing w:val="-2"/>
        </w:rPr>
        <w:t>Applicants</w:t>
      </w:r>
    </w:p>
    <w:p w14:paraId="03F78B1C" w14:textId="77777777" w:rsidR="00720EDE" w:rsidRDefault="00720EDE">
      <w:pPr>
        <w:pStyle w:val="BodyText"/>
        <w:rPr>
          <w:b/>
          <w:i/>
          <w:sz w:val="44"/>
        </w:rPr>
      </w:pPr>
    </w:p>
    <w:p w14:paraId="03F78B1D" w14:textId="77777777" w:rsidR="00720EDE" w:rsidRDefault="00720EDE">
      <w:pPr>
        <w:pStyle w:val="BodyText"/>
        <w:rPr>
          <w:b/>
          <w:i/>
          <w:sz w:val="44"/>
        </w:rPr>
      </w:pPr>
    </w:p>
    <w:p w14:paraId="03F78B1E" w14:textId="77777777" w:rsidR="00720EDE" w:rsidRDefault="00720EDE">
      <w:pPr>
        <w:pStyle w:val="BodyText"/>
        <w:rPr>
          <w:b/>
          <w:i/>
          <w:sz w:val="44"/>
        </w:rPr>
      </w:pPr>
    </w:p>
    <w:p w14:paraId="03F78B1F" w14:textId="77777777" w:rsidR="00720EDE" w:rsidRDefault="00720EDE">
      <w:pPr>
        <w:pStyle w:val="BodyText"/>
        <w:spacing w:before="219"/>
        <w:rPr>
          <w:b/>
          <w:i/>
          <w:sz w:val="44"/>
        </w:rPr>
      </w:pPr>
    </w:p>
    <w:p w14:paraId="03F78B20" w14:textId="77777777" w:rsidR="00720EDE" w:rsidRDefault="003E3DFD">
      <w:pPr>
        <w:pStyle w:val="ListParagraph"/>
        <w:numPr>
          <w:ilvl w:val="0"/>
          <w:numId w:val="15"/>
        </w:numPr>
        <w:tabs>
          <w:tab w:val="left" w:pos="2160"/>
        </w:tabs>
        <w:rPr>
          <w:b/>
          <w:i/>
          <w:sz w:val="30"/>
        </w:rPr>
      </w:pPr>
      <w:r>
        <w:rPr>
          <w:b/>
          <w:i/>
          <w:sz w:val="30"/>
        </w:rPr>
        <w:t>Glossary</w:t>
      </w:r>
      <w:r>
        <w:rPr>
          <w:b/>
          <w:i/>
          <w:spacing w:val="-3"/>
          <w:sz w:val="30"/>
        </w:rPr>
        <w:t xml:space="preserve"> </w:t>
      </w:r>
      <w:r>
        <w:rPr>
          <w:b/>
          <w:i/>
          <w:sz w:val="30"/>
        </w:rPr>
        <w:t>of</w:t>
      </w:r>
      <w:r>
        <w:rPr>
          <w:b/>
          <w:i/>
          <w:spacing w:val="-1"/>
          <w:sz w:val="30"/>
        </w:rPr>
        <w:t xml:space="preserve"> </w:t>
      </w:r>
      <w:r>
        <w:rPr>
          <w:b/>
          <w:i/>
          <w:spacing w:val="-2"/>
          <w:sz w:val="30"/>
        </w:rPr>
        <w:t>Terms</w:t>
      </w:r>
    </w:p>
    <w:p w14:paraId="03F78B21" w14:textId="77777777" w:rsidR="00720EDE" w:rsidRDefault="00720EDE">
      <w:pPr>
        <w:pStyle w:val="BodyText"/>
        <w:spacing w:before="70"/>
        <w:rPr>
          <w:b/>
          <w:i/>
          <w:sz w:val="30"/>
        </w:rPr>
      </w:pPr>
    </w:p>
    <w:p w14:paraId="03F78B22" w14:textId="77777777" w:rsidR="00720EDE" w:rsidRDefault="003E3DFD">
      <w:pPr>
        <w:pStyle w:val="ListParagraph"/>
        <w:numPr>
          <w:ilvl w:val="0"/>
          <w:numId w:val="15"/>
        </w:numPr>
        <w:tabs>
          <w:tab w:val="left" w:pos="2160"/>
        </w:tabs>
        <w:rPr>
          <w:b/>
          <w:i/>
          <w:sz w:val="30"/>
        </w:rPr>
      </w:pPr>
      <w:r>
        <w:rPr>
          <w:b/>
          <w:i/>
          <w:sz w:val="30"/>
        </w:rPr>
        <w:t>Admission</w:t>
      </w:r>
      <w:r>
        <w:rPr>
          <w:b/>
          <w:i/>
          <w:spacing w:val="-4"/>
          <w:sz w:val="30"/>
        </w:rPr>
        <w:t xml:space="preserve"> </w:t>
      </w:r>
      <w:r>
        <w:rPr>
          <w:b/>
          <w:i/>
          <w:spacing w:val="-2"/>
          <w:sz w:val="30"/>
        </w:rPr>
        <w:t>Statement</w:t>
      </w:r>
    </w:p>
    <w:p w14:paraId="03F78B23" w14:textId="77777777" w:rsidR="00720EDE" w:rsidRDefault="00720EDE">
      <w:pPr>
        <w:pStyle w:val="BodyText"/>
        <w:spacing w:before="69"/>
        <w:rPr>
          <w:b/>
          <w:i/>
          <w:sz w:val="30"/>
        </w:rPr>
      </w:pPr>
    </w:p>
    <w:p w14:paraId="03F78B24" w14:textId="77777777" w:rsidR="00720EDE" w:rsidRDefault="003E3DFD">
      <w:pPr>
        <w:pStyle w:val="ListParagraph"/>
        <w:numPr>
          <w:ilvl w:val="0"/>
          <w:numId w:val="15"/>
        </w:numPr>
        <w:tabs>
          <w:tab w:val="left" w:pos="2160"/>
        </w:tabs>
        <w:spacing w:before="1"/>
        <w:rPr>
          <w:b/>
          <w:i/>
          <w:sz w:val="30"/>
        </w:rPr>
      </w:pPr>
      <w:r>
        <w:rPr>
          <w:b/>
          <w:i/>
          <w:sz w:val="30"/>
        </w:rPr>
        <w:t>Legal</w:t>
      </w:r>
      <w:r>
        <w:rPr>
          <w:b/>
          <w:i/>
          <w:spacing w:val="-2"/>
          <w:sz w:val="30"/>
        </w:rPr>
        <w:t xml:space="preserve"> Framework</w:t>
      </w:r>
    </w:p>
    <w:p w14:paraId="03F78B25" w14:textId="77777777" w:rsidR="00720EDE" w:rsidRDefault="00720EDE">
      <w:pPr>
        <w:pStyle w:val="BodyText"/>
        <w:spacing w:before="69"/>
        <w:rPr>
          <w:b/>
          <w:i/>
          <w:sz w:val="30"/>
        </w:rPr>
      </w:pPr>
    </w:p>
    <w:p w14:paraId="03F78B26" w14:textId="77777777" w:rsidR="00720EDE" w:rsidRDefault="003E3DFD">
      <w:pPr>
        <w:pStyle w:val="ListParagraph"/>
        <w:numPr>
          <w:ilvl w:val="0"/>
          <w:numId w:val="15"/>
        </w:numPr>
        <w:tabs>
          <w:tab w:val="left" w:pos="2160"/>
        </w:tabs>
        <w:rPr>
          <w:b/>
          <w:i/>
          <w:sz w:val="30"/>
        </w:rPr>
      </w:pPr>
      <w:r>
        <w:rPr>
          <w:b/>
          <w:i/>
          <w:sz w:val="30"/>
        </w:rPr>
        <w:t>General</w:t>
      </w:r>
      <w:r>
        <w:rPr>
          <w:b/>
          <w:i/>
          <w:spacing w:val="-6"/>
          <w:sz w:val="30"/>
        </w:rPr>
        <w:t xml:space="preserve"> </w:t>
      </w:r>
      <w:r>
        <w:rPr>
          <w:b/>
          <w:i/>
          <w:sz w:val="30"/>
        </w:rPr>
        <w:t>Admission</w:t>
      </w:r>
      <w:r>
        <w:rPr>
          <w:b/>
          <w:i/>
          <w:spacing w:val="-5"/>
          <w:sz w:val="30"/>
        </w:rPr>
        <w:t xml:space="preserve"> </w:t>
      </w:r>
      <w:r>
        <w:rPr>
          <w:b/>
          <w:i/>
          <w:sz w:val="30"/>
        </w:rPr>
        <w:t>Provisions</w:t>
      </w:r>
      <w:r>
        <w:rPr>
          <w:b/>
          <w:i/>
          <w:spacing w:val="-1"/>
          <w:sz w:val="30"/>
        </w:rPr>
        <w:t xml:space="preserve"> </w:t>
      </w:r>
      <w:r>
        <w:rPr>
          <w:b/>
          <w:i/>
          <w:sz w:val="30"/>
        </w:rPr>
        <w:t>(for</w:t>
      </w:r>
      <w:r>
        <w:rPr>
          <w:b/>
          <w:i/>
          <w:spacing w:val="-2"/>
          <w:sz w:val="30"/>
        </w:rPr>
        <w:t xml:space="preserve"> </w:t>
      </w:r>
      <w:r>
        <w:rPr>
          <w:b/>
          <w:i/>
          <w:sz w:val="30"/>
        </w:rPr>
        <w:t>all</w:t>
      </w:r>
      <w:r>
        <w:rPr>
          <w:b/>
          <w:i/>
          <w:spacing w:val="-4"/>
          <w:sz w:val="30"/>
        </w:rPr>
        <w:t xml:space="preserve"> </w:t>
      </w:r>
      <w:r>
        <w:rPr>
          <w:b/>
          <w:i/>
          <w:spacing w:val="-2"/>
          <w:sz w:val="30"/>
        </w:rPr>
        <w:t>Applicants)</w:t>
      </w:r>
    </w:p>
    <w:p w14:paraId="03F78B27" w14:textId="77777777" w:rsidR="00720EDE" w:rsidRDefault="00720EDE">
      <w:pPr>
        <w:pStyle w:val="ListParagraph"/>
        <w:rPr>
          <w:b/>
          <w:i/>
          <w:sz w:val="30"/>
        </w:rPr>
        <w:sectPr w:rsidR="00720EDE">
          <w:pgSz w:w="11910" w:h="16840"/>
          <w:pgMar w:top="1920" w:right="0" w:bottom="1200" w:left="0" w:header="0" w:footer="1000" w:gutter="0"/>
          <w:cols w:space="720"/>
        </w:sectPr>
      </w:pPr>
    </w:p>
    <w:p w14:paraId="03F78B28" w14:textId="77777777" w:rsidR="00720EDE" w:rsidRDefault="003E3DFD">
      <w:pPr>
        <w:pStyle w:val="Heading3"/>
        <w:numPr>
          <w:ilvl w:val="0"/>
          <w:numId w:val="14"/>
        </w:numPr>
        <w:tabs>
          <w:tab w:val="left" w:pos="2292"/>
        </w:tabs>
        <w:spacing w:before="83"/>
      </w:pPr>
      <w:r>
        <w:rPr>
          <w:smallCaps/>
        </w:rPr>
        <w:lastRenderedPageBreak/>
        <w:t>Glossary</w:t>
      </w:r>
      <w:r>
        <w:rPr>
          <w:smallCaps/>
          <w:spacing w:val="-11"/>
        </w:rPr>
        <w:t xml:space="preserve"> </w:t>
      </w:r>
      <w:r>
        <w:rPr>
          <w:smallCaps/>
        </w:rPr>
        <w:t>of</w:t>
      </w:r>
      <w:r>
        <w:rPr>
          <w:smallCaps/>
          <w:spacing w:val="-9"/>
        </w:rPr>
        <w:t xml:space="preserve"> </w:t>
      </w:r>
      <w:r>
        <w:rPr>
          <w:smallCaps/>
          <w:spacing w:val="-2"/>
        </w:rPr>
        <w:t>Terms</w:t>
      </w:r>
    </w:p>
    <w:p w14:paraId="03F78B29" w14:textId="77777777" w:rsidR="00720EDE" w:rsidRDefault="003E3DFD">
      <w:pPr>
        <w:pStyle w:val="BodyText"/>
        <w:spacing w:before="4"/>
        <w:rPr>
          <w:b/>
          <w:sz w:val="15"/>
        </w:rPr>
      </w:pPr>
      <w:r>
        <w:rPr>
          <w:b/>
          <w:noProof/>
          <w:sz w:val="15"/>
        </w:rPr>
        <mc:AlternateContent>
          <mc:Choice Requires="wps">
            <w:drawing>
              <wp:anchor distT="0" distB="0" distL="0" distR="0" simplePos="0" relativeHeight="487588352" behindDoc="1" locked="0" layoutInCell="1" allowOverlap="1" wp14:anchorId="03F78D5D" wp14:editId="03F78D5E">
                <wp:simplePos x="0" y="0"/>
                <wp:positionH relativeFrom="page">
                  <wp:posOffset>896416</wp:posOffset>
                </wp:positionH>
                <wp:positionV relativeFrom="paragraph">
                  <wp:posOffset>126622</wp:posOffset>
                </wp:positionV>
                <wp:extent cx="605472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67C890F1" id="Graphic 4" o:spid="_x0000_s1026" style="position:absolute;margin-left:70.6pt;margin-top:9.95pt;width:476.7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" path="m6054217,l,,,6096r6054217,l6054217,xe" fillcolor="#585858" stroked="f">
                <v:path arrowok="t"/>
                <w10:wrap type="topAndBottom" anchorx="page"/>
              </v:shape>
            </w:pict>
          </mc:Fallback>
        </mc:AlternateContent>
      </w:r>
    </w:p>
    <w:p w14:paraId="03F78B2A" w14:textId="46036821" w:rsidR="00720EDE" w:rsidRDefault="003E3DFD">
      <w:pPr>
        <w:pStyle w:val="BodyText"/>
        <w:spacing w:before="161" w:line="360" w:lineRule="auto"/>
        <w:ind w:left="1440" w:right="986"/>
        <w:jc w:val="both"/>
      </w:pPr>
      <w:r>
        <w:rPr>
          <w:color w:val="666666"/>
        </w:rPr>
        <w:t>‘</w:t>
      </w:r>
      <w:r>
        <w:rPr>
          <w:b/>
        </w:rPr>
        <w:t>Applicant’</w:t>
      </w:r>
      <w:r>
        <w:rPr>
          <w:b/>
          <w:spacing w:val="-7"/>
        </w:rPr>
        <w:t xml:space="preserve"> </w:t>
      </w:r>
      <w:r>
        <w:t>means</w:t>
      </w:r>
      <w:r>
        <w:rPr>
          <w:spacing w:val="-6"/>
        </w:rPr>
        <w:t xml:space="preserve"> </w:t>
      </w:r>
      <w:r>
        <w:t>the</w:t>
      </w:r>
      <w:r>
        <w:rPr>
          <w:spacing w:val="-6"/>
        </w:rPr>
        <w:t xml:space="preserve"> </w:t>
      </w:r>
      <w:r>
        <w:t>parent</w:t>
      </w:r>
      <w:r>
        <w:rPr>
          <w:spacing w:val="-5"/>
        </w:rPr>
        <w:t xml:space="preserve"> </w:t>
      </w:r>
      <w:r>
        <w:t>/</w:t>
      </w:r>
      <w:r>
        <w:rPr>
          <w:spacing w:val="-5"/>
        </w:rPr>
        <w:t xml:space="preserve"> </w:t>
      </w:r>
      <w:r>
        <w:t>guardian</w:t>
      </w:r>
      <w:r>
        <w:rPr>
          <w:spacing w:val="-5"/>
        </w:rPr>
        <w:t xml:space="preserve"> </w:t>
      </w:r>
      <w:r>
        <w:t>of</w:t>
      </w:r>
      <w:r>
        <w:rPr>
          <w:spacing w:val="-4"/>
        </w:rPr>
        <w:t xml:space="preserve"> </w:t>
      </w:r>
      <w:r>
        <w:t>a</w:t>
      </w:r>
      <w:r>
        <w:rPr>
          <w:spacing w:val="-4"/>
        </w:rPr>
        <w:t xml:space="preserve"> </w:t>
      </w:r>
      <w:r>
        <w:t>student,</w:t>
      </w:r>
      <w:r>
        <w:rPr>
          <w:spacing w:val="-5"/>
        </w:rPr>
        <w:t xml:space="preserve"> </w:t>
      </w:r>
      <w:r>
        <w:t>or,</w:t>
      </w:r>
      <w:r>
        <w:rPr>
          <w:spacing w:val="-5"/>
        </w:rPr>
        <w:t xml:space="preserve"> </w:t>
      </w:r>
      <w:r>
        <w:t>in</w:t>
      </w:r>
      <w:r>
        <w:rPr>
          <w:spacing w:val="-5"/>
        </w:rPr>
        <w:t xml:space="preserve"> </w:t>
      </w:r>
      <w:r>
        <w:t>the</w:t>
      </w:r>
      <w:r>
        <w:rPr>
          <w:spacing w:val="-6"/>
        </w:rPr>
        <w:t xml:space="preserve"> </w:t>
      </w:r>
      <w:r>
        <w:t>case</w:t>
      </w:r>
      <w:r>
        <w:rPr>
          <w:spacing w:val="-6"/>
        </w:rPr>
        <w:t xml:space="preserve"> </w:t>
      </w:r>
      <w:r>
        <w:t>of</w:t>
      </w:r>
      <w:r>
        <w:rPr>
          <w:spacing w:val="-4"/>
        </w:rPr>
        <w:t xml:space="preserve"> </w:t>
      </w:r>
      <w:r>
        <w:t>a</w:t>
      </w:r>
      <w:r>
        <w:rPr>
          <w:spacing w:val="-5"/>
        </w:rPr>
        <w:t xml:space="preserve"> </w:t>
      </w:r>
      <w:r>
        <w:t>student</w:t>
      </w:r>
      <w:r>
        <w:rPr>
          <w:spacing w:val="-4"/>
        </w:rPr>
        <w:t xml:space="preserve"> </w:t>
      </w:r>
      <w:r>
        <w:t>who</w:t>
      </w:r>
      <w:r>
        <w:rPr>
          <w:spacing w:val="-5"/>
        </w:rPr>
        <w:t xml:space="preserve"> </w:t>
      </w:r>
      <w:r>
        <w:t>has reached the age of 18 years, the student, who has made an application for admission to McEgan College.</w:t>
      </w:r>
    </w:p>
    <w:p w14:paraId="03F78B2B" w14:textId="77777777" w:rsidR="00720EDE" w:rsidRDefault="00720EDE">
      <w:pPr>
        <w:pStyle w:val="BodyText"/>
        <w:spacing w:before="137"/>
      </w:pPr>
    </w:p>
    <w:p w14:paraId="03F78B2C" w14:textId="280716B9" w:rsidR="00720EDE" w:rsidRDefault="003E3DFD">
      <w:pPr>
        <w:pStyle w:val="BodyText"/>
        <w:spacing w:line="360" w:lineRule="auto"/>
        <w:ind w:left="1440" w:right="987"/>
        <w:jc w:val="both"/>
      </w:pPr>
      <w:r>
        <w:t>‘</w:t>
      </w:r>
      <w:r>
        <w:rPr>
          <w:b/>
        </w:rPr>
        <w:t>Student’</w:t>
      </w:r>
      <w:r>
        <w:rPr>
          <w:b/>
          <w:spacing w:val="-5"/>
        </w:rPr>
        <w:t xml:space="preserve"> </w:t>
      </w:r>
      <w:r>
        <w:t>means</w:t>
      </w:r>
      <w:r>
        <w:rPr>
          <w:spacing w:val="-3"/>
        </w:rPr>
        <w:t xml:space="preserve"> </w:t>
      </w:r>
      <w:r>
        <w:t>the</w:t>
      </w:r>
      <w:r>
        <w:rPr>
          <w:spacing w:val="-2"/>
        </w:rPr>
        <w:t xml:space="preserve"> </w:t>
      </w:r>
      <w:r>
        <w:t>person</w:t>
      </w:r>
      <w:r>
        <w:rPr>
          <w:spacing w:val="-3"/>
        </w:rPr>
        <w:t xml:space="preserve"> </w:t>
      </w:r>
      <w:r>
        <w:t>in</w:t>
      </w:r>
      <w:r>
        <w:rPr>
          <w:spacing w:val="-1"/>
        </w:rPr>
        <w:t xml:space="preserve"> </w:t>
      </w:r>
      <w:r>
        <w:t>respect</w:t>
      </w:r>
      <w:r>
        <w:rPr>
          <w:spacing w:val="-2"/>
        </w:rPr>
        <w:t xml:space="preserve"> </w:t>
      </w:r>
      <w:r>
        <w:t>of</w:t>
      </w:r>
      <w:r>
        <w:rPr>
          <w:spacing w:val="-2"/>
        </w:rPr>
        <w:t xml:space="preserve"> </w:t>
      </w:r>
      <w:r>
        <w:t>whom</w:t>
      </w:r>
      <w:r>
        <w:rPr>
          <w:spacing w:val="-3"/>
        </w:rPr>
        <w:t xml:space="preserve"> </w:t>
      </w:r>
      <w:r>
        <w:t>the</w:t>
      </w:r>
      <w:r>
        <w:rPr>
          <w:spacing w:val="-1"/>
        </w:rPr>
        <w:t xml:space="preserve"> </w:t>
      </w:r>
      <w:r>
        <w:t>application</w:t>
      </w:r>
      <w:r>
        <w:rPr>
          <w:spacing w:val="-2"/>
        </w:rPr>
        <w:t xml:space="preserve"> </w:t>
      </w:r>
      <w:r>
        <w:t>is</w:t>
      </w:r>
      <w:r>
        <w:rPr>
          <w:spacing w:val="-1"/>
        </w:rPr>
        <w:t xml:space="preserve"> </w:t>
      </w:r>
      <w:r>
        <w:t>being</w:t>
      </w:r>
      <w:r>
        <w:rPr>
          <w:spacing w:val="-3"/>
        </w:rPr>
        <w:t xml:space="preserve"> </w:t>
      </w:r>
      <w:r>
        <w:t>made. All</w:t>
      </w:r>
      <w:r>
        <w:rPr>
          <w:spacing w:val="-1"/>
        </w:rPr>
        <w:t xml:space="preserve"> </w:t>
      </w:r>
      <w:r>
        <w:t>uses</w:t>
      </w:r>
      <w:r>
        <w:rPr>
          <w:spacing w:val="-3"/>
        </w:rPr>
        <w:t xml:space="preserve"> </w:t>
      </w:r>
      <w:r>
        <w:t>of the</w:t>
      </w:r>
      <w:r>
        <w:rPr>
          <w:spacing w:val="-5"/>
        </w:rPr>
        <w:t xml:space="preserve"> </w:t>
      </w:r>
      <w:r>
        <w:t>word</w:t>
      </w:r>
      <w:r>
        <w:rPr>
          <w:spacing w:val="-5"/>
        </w:rPr>
        <w:t xml:space="preserve"> </w:t>
      </w:r>
      <w:r>
        <w:t>throughout</w:t>
      </w:r>
      <w:r>
        <w:rPr>
          <w:spacing w:val="-5"/>
        </w:rPr>
        <w:t xml:space="preserve"> </w:t>
      </w:r>
      <w:r>
        <w:t>this</w:t>
      </w:r>
      <w:r>
        <w:rPr>
          <w:spacing w:val="-3"/>
        </w:rPr>
        <w:t xml:space="preserve"> </w:t>
      </w:r>
      <w:r>
        <w:t>Policy</w:t>
      </w:r>
      <w:r>
        <w:rPr>
          <w:spacing w:val="-4"/>
        </w:rPr>
        <w:t xml:space="preserve"> </w:t>
      </w:r>
      <w:r>
        <w:t>therefore</w:t>
      </w:r>
      <w:r>
        <w:rPr>
          <w:spacing w:val="-4"/>
        </w:rPr>
        <w:t xml:space="preserve"> </w:t>
      </w:r>
      <w:r>
        <w:t>imply</w:t>
      </w:r>
      <w:r>
        <w:rPr>
          <w:spacing w:val="-4"/>
        </w:rPr>
        <w:t xml:space="preserve"> </w:t>
      </w:r>
      <w:r>
        <w:t>‘prospective’</w:t>
      </w:r>
      <w:r>
        <w:rPr>
          <w:spacing w:val="-3"/>
        </w:rPr>
        <w:t xml:space="preserve"> </w:t>
      </w:r>
      <w:r>
        <w:t>as</w:t>
      </w:r>
      <w:r>
        <w:rPr>
          <w:spacing w:val="-4"/>
        </w:rPr>
        <w:t xml:space="preserve"> </w:t>
      </w:r>
      <w:r>
        <w:t>part</w:t>
      </w:r>
      <w:r>
        <w:rPr>
          <w:spacing w:val="-3"/>
        </w:rPr>
        <w:t xml:space="preserve"> </w:t>
      </w:r>
      <w:r>
        <w:t>of</w:t>
      </w:r>
      <w:r>
        <w:rPr>
          <w:spacing w:val="-5"/>
        </w:rPr>
        <w:t xml:space="preserve"> </w:t>
      </w:r>
      <w:r>
        <w:t>the</w:t>
      </w:r>
      <w:r>
        <w:rPr>
          <w:spacing w:val="-5"/>
        </w:rPr>
        <w:t xml:space="preserve"> </w:t>
      </w:r>
      <w:r>
        <w:t>interpretation. That is, the use of the word ‘Student’ does not mean that an application or acceptance of offer makes him/her a student of McEgan College; a person is only regarded as a student</w:t>
      </w:r>
      <w:r>
        <w:rPr>
          <w:spacing w:val="-7"/>
        </w:rPr>
        <w:t xml:space="preserve"> </w:t>
      </w:r>
      <w:r>
        <w:t>of</w:t>
      </w:r>
      <w:r>
        <w:rPr>
          <w:spacing w:val="-6"/>
        </w:rPr>
        <w:t xml:space="preserve"> </w:t>
      </w:r>
      <w:r>
        <w:t>McEgan</w:t>
      </w:r>
      <w:r>
        <w:rPr>
          <w:spacing w:val="-8"/>
        </w:rPr>
        <w:t xml:space="preserve"> </w:t>
      </w:r>
      <w:r>
        <w:t>College</w:t>
      </w:r>
      <w:r>
        <w:rPr>
          <w:spacing w:val="-6"/>
        </w:rPr>
        <w:t xml:space="preserve"> </w:t>
      </w:r>
      <w:r>
        <w:t>once</w:t>
      </w:r>
      <w:r>
        <w:rPr>
          <w:spacing w:val="-6"/>
        </w:rPr>
        <w:t xml:space="preserve"> </w:t>
      </w:r>
      <w:r>
        <w:t>s/he</w:t>
      </w:r>
      <w:r>
        <w:rPr>
          <w:spacing w:val="-6"/>
        </w:rPr>
        <w:t xml:space="preserve"> </w:t>
      </w:r>
      <w:r>
        <w:t>is</w:t>
      </w:r>
      <w:r>
        <w:rPr>
          <w:spacing w:val="-8"/>
        </w:rPr>
        <w:t xml:space="preserve"> </w:t>
      </w:r>
      <w:r>
        <w:t>enrolled</w:t>
      </w:r>
      <w:r>
        <w:rPr>
          <w:spacing w:val="-6"/>
        </w:rPr>
        <w:t xml:space="preserve"> </w:t>
      </w:r>
      <w:r>
        <w:t>on</w:t>
      </w:r>
      <w:r>
        <w:rPr>
          <w:spacing w:val="-8"/>
        </w:rPr>
        <w:t xml:space="preserve"> </w:t>
      </w:r>
      <w:r>
        <w:t>his/her</w:t>
      </w:r>
      <w:r>
        <w:rPr>
          <w:spacing w:val="-5"/>
        </w:rPr>
        <w:t xml:space="preserve"> </w:t>
      </w:r>
      <w:r>
        <w:t>first</w:t>
      </w:r>
      <w:r>
        <w:rPr>
          <w:spacing w:val="-7"/>
        </w:rPr>
        <w:t xml:space="preserve"> </w:t>
      </w:r>
      <w:r>
        <w:t>day</w:t>
      </w:r>
      <w:r>
        <w:rPr>
          <w:spacing w:val="-6"/>
        </w:rPr>
        <w:t xml:space="preserve"> </w:t>
      </w:r>
      <w:r>
        <w:t>of</w:t>
      </w:r>
      <w:r>
        <w:rPr>
          <w:spacing w:val="-6"/>
        </w:rPr>
        <w:t xml:space="preserve"> </w:t>
      </w:r>
      <w:r>
        <w:t xml:space="preserve">attendance. Does not include a person formally enrolled in the school and who was permanently excluded or who left the school after being recommended for expulsion by the board of </w:t>
      </w:r>
      <w:r>
        <w:rPr>
          <w:spacing w:val="-2"/>
        </w:rPr>
        <w:t>management.</w:t>
      </w:r>
    </w:p>
    <w:p w14:paraId="03F78B2D" w14:textId="77777777" w:rsidR="00720EDE" w:rsidRDefault="00720EDE">
      <w:pPr>
        <w:pStyle w:val="BodyText"/>
        <w:spacing w:before="137"/>
      </w:pPr>
    </w:p>
    <w:p w14:paraId="03F78B2E" w14:textId="77777777" w:rsidR="00720EDE" w:rsidRDefault="003E3DFD">
      <w:pPr>
        <w:pStyle w:val="BodyText"/>
        <w:spacing w:line="360" w:lineRule="auto"/>
        <w:ind w:left="1440" w:right="995"/>
        <w:jc w:val="both"/>
      </w:pPr>
      <w:r>
        <w:rPr>
          <w:b/>
        </w:rPr>
        <w:t xml:space="preserve">‘Enrolled’ </w:t>
      </w:r>
      <w:r>
        <w:t>means attending the school as a registered student, in line with section 20(2) of the Education (Welfare) Act 2000.</w:t>
      </w:r>
    </w:p>
    <w:p w14:paraId="03F78B2F" w14:textId="77777777" w:rsidR="00720EDE" w:rsidRDefault="00720EDE">
      <w:pPr>
        <w:pStyle w:val="BodyText"/>
        <w:spacing w:before="136"/>
      </w:pPr>
    </w:p>
    <w:p w14:paraId="03F78B30" w14:textId="77777777" w:rsidR="00720EDE" w:rsidRDefault="003E3DFD">
      <w:pPr>
        <w:pStyle w:val="BodyText"/>
        <w:spacing w:line="360" w:lineRule="auto"/>
        <w:ind w:left="1440" w:right="989"/>
        <w:jc w:val="both"/>
      </w:pPr>
      <w:r>
        <w:t>‘</w:t>
      </w:r>
      <w:r>
        <w:rPr>
          <w:b/>
        </w:rPr>
        <w:t>Gender’</w:t>
      </w:r>
      <w:r>
        <w:t>,</w:t>
      </w:r>
      <w:r>
        <w:rPr>
          <w:spacing w:val="-7"/>
        </w:rPr>
        <w:t xml:space="preserve"> </w:t>
      </w:r>
      <w:r>
        <w:t>in</w:t>
      </w:r>
      <w:r>
        <w:rPr>
          <w:spacing w:val="-8"/>
        </w:rPr>
        <w:t xml:space="preserve"> </w:t>
      </w:r>
      <w:r>
        <w:t>line</w:t>
      </w:r>
      <w:r>
        <w:rPr>
          <w:spacing w:val="-6"/>
        </w:rPr>
        <w:t xml:space="preserve"> </w:t>
      </w:r>
      <w:r>
        <w:t>with</w:t>
      </w:r>
      <w:r>
        <w:rPr>
          <w:spacing w:val="-6"/>
        </w:rPr>
        <w:t xml:space="preserve"> </w:t>
      </w:r>
      <w:r>
        <w:t>the</w:t>
      </w:r>
      <w:r>
        <w:rPr>
          <w:spacing w:val="-9"/>
        </w:rPr>
        <w:t xml:space="preserve"> </w:t>
      </w:r>
      <w:r>
        <w:t>definition</w:t>
      </w:r>
      <w:r>
        <w:rPr>
          <w:spacing w:val="-3"/>
        </w:rPr>
        <w:t xml:space="preserve"> </w:t>
      </w:r>
      <w:r>
        <w:t>of</w:t>
      </w:r>
      <w:r>
        <w:rPr>
          <w:spacing w:val="-6"/>
        </w:rPr>
        <w:t xml:space="preserve"> </w:t>
      </w:r>
      <w:r>
        <w:t>“</w:t>
      </w:r>
      <w:r>
        <w:rPr>
          <w:i/>
        </w:rPr>
        <w:t>the</w:t>
      </w:r>
      <w:r>
        <w:rPr>
          <w:i/>
          <w:spacing w:val="-8"/>
        </w:rPr>
        <w:t xml:space="preserve"> </w:t>
      </w:r>
      <w:r>
        <w:rPr>
          <w:i/>
        </w:rPr>
        <w:t>gender</w:t>
      </w:r>
      <w:r>
        <w:rPr>
          <w:i/>
          <w:spacing w:val="-8"/>
        </w:rPr>
        <w:t xml:space="preserve"> </w:t>
      </w:r>
      <w:r>
        <w:rPr>
          <w:i/>
        </w:rPr>
        <w:t>ground</w:t>
      </w:r>
      <w:r>
        <w:t>”</w:t>
      </w:r>
      <w:r>
        <w:rPr>
          <w:spacing w:val="-8"/>
        </w:rPr>
        <w:t xml:space="preserve"> </w:t>
      </w:r>
      <w:r>
        <w:t>in</w:t>
      </w:r>
      <w:r>
        <w:rPr>
          <w:spacing w:val="-8"/>
        </w:rPr>
        <w:t xml:space="preserve"> </w:t>
      </w:r>
      <w:r>
        <w:t>the</w:t>
      </w:r>
      <w:r>
        <w:rPr>
          <w:spacing w:val="-6"/>
        </w:rPr>
        <w:t xml:space="preserve"> </w:t>
      </w:r>
      <w:r>
        <w:t>Equal</w:t>
      </w:r>
      <w:r>
        <w:rPr>
          <w:spacing w:val="-7"/>
        </w:rPr>
        <w:t xml:space="preserve"> </w:t>
      </w:r>
      <w:r>
        <w:t>Status</w:t>
      </w:r>
      <w:r>
        <w:rPr>
          <w:spacing w:val="-8"/>
        </w:rPr>
        <w:t xml:space="preserve"> </w:t>
      </w:r>
      <w:r>
        <w:t>Act</w:t>
      </w:r>
      <w:r>
        <w:rPr>
          <w:spacing w:val="-7"/>
        </w:rPr>
        <w:t xml:space="preserve"> </w:t>
      </w:r>
      <w:r>
        <w:t>2000, is</w:t>
      </w:r>
      <w:r>
        <w:rPr>
          <w:spacing w:val="-10"/>
        </w:rPr>
        <w:t xml:space="preserve"> </w:t>
      </w:r>
      <w:r>
        <w:t>such</w:t>
      </w:r>
      <w:r>
        <w:rPr>
          <w:spacing w:val="-10"/>
        </w:rPr>
        <w:t xml:space="preserve"> </w:t>
      </w:r>
      <w:r>
        <w:t>that</w:t>
      </w:r>
      <w:r>
        <w:rPr>
          <w:spacing w:val="-8"/>
        </w:rPr>
        <w:t xml:space="preserve"> </w:t>
      </w:r>
      <w:r>
        <w:t>“</w:t>
      </w:r>
      <w:r>
        <w:rPr>
          <w:i/>
        </w:rPr>
        <w:t>one</w:t>
      </w:r>
      <w:r>
        <w:rPr>
          <w:i/>
          <w:spacing w:val="-10"/>
        </w:rPr>
        <w:t xml:space="preserve"> </w:t>
      </w:r>
      <w:r>
        <w:rPr>
          <w:i/>
        </w:rPr>
        <w:t>is</w:t>
      </w:r>
      <w:r>
        <w:rPr>
          <w:i/>
          <w:spacing w:val="-10"/>
        </w:rPr>
        <w:t xml:space="preserve"> </w:t>
      </w:r>
      <w:r>
        <w:rPr>
          <w:i/>
        </w:rPr>
        <w:t>male</w:t>
      </w:r>
      <w:r>
        <w:rPr>
          <w:i/>
          <w:spacing w:val="-10"/>
        </w:rPr>
        <w:t xml:space="preserve"> </w:t>
      </w:r>
      <w:r>
        <w:rPr>
          <w:i/>
        </w:rPr>
        <w:t>and</w:t>
      </w:r>
      <w:r>
        <w:rPr>
          <w:i/>
          <w:spacing w:val="-9"/>
        </w:rPr>
        <w:t xml:space="preserve"> </w:t>
      </w:r>
      <w:r>
        <w:rPr>
          <w:i/>
        </w:rPr>
        <w:t>the</w:t>
      </w:r>
      <w:r>
        <w:rPr>
          <w:i/>
          <w:spacing w:val="-10"/>
        </w:rPr>
        <w:t xml:space="preserve"> </w:t>
      </w:r>
      <w:r>
        <w:rPr>
          <w:i/>
        </w:rPr>
        <w:t>other</w:t>
      </w:r>
      <w:r>
        <w:rPr>
          <w:i/>
          <w:spacing w:val="-11"/>
        </w:rPr>
        <w:t xml:space="preserve"> </w:t>
      </w:r>
      <w:r>
        <w:rPr>
          <w:i/>
        </w:rPr>
        <w:t>is</w:t>
      </w:r>
      <w:r>
        <w:rPr>
          <w:i/>
          <w:spacing w:val="-10"/>
        </w:rPr>
        <w:t xml:space="preserve"> </w:t>
      </w:r>
      <w:r>
        <w:rPr>
          <w:i/>
        </w:rPr>
        <w:t>female</w:t>
      </w:r>
      <w:r>
        <w:t>”.</w:t>
      </w:r>
      <w:r>
        <w:rPr>
          <w:spacing w:val="-10"/>
        </w:rPr>
        <w:t xml:space="preserve"> </w:t>
      </w:r>
      <w:r>
        <w:t>This</w:t>
      </w:r>
      <w:r>
        <w:rPr>
          <w:spacing w:val="-10"/>
        </w:rPr>
        <w:t xml:space="preserve"> </w:t>
      </w:r>
      <w:r>
        <w:t>does</w:t>
      </w:r>
      <w:r>
        <w:rPr>
          <w:spacing w:val="-9"/>
        </w:rPr>
        <w:t xml:space="preserve"> </w:t>
      </w:r>
      <w:r>
        <w:t>not</w:t>
      </w:r>
      <w:r>
        <w:rPr>
          <w:spacing w:val="-9"/>
        </w:rPr>
        <w:t xml:space="preserve"> </w:t>
      </w:r>
      <w:r>
        <w:t>prejudice</w:t>
      </w:r>
      <w:r>
        <w:rPr>
          <w:spacing w:val="-9"/>
        </w:rPr>
        <w:t xml:space="preserve"> </w:t>
      </w:r>
      <w:r>
        <w:t>any</w:t>
      </w:r>
      <w:r>
        <w:rPr>
          <w:spacing w:val="-11"/>
        </w:rPr>
        <w:t xml:space="preserve"> </w:t>
      </w:r>
      <w:r>
        <w:t>Student</w:t>
      </w:r>
      <w:r>
        <w:rPr>
          <w:spacing w:val="-9"/>
        </w:rPr>
        <w:t xml:space="preserve"> </w:t>
      </w:r>
      <w:r>
        <w:t>who is</w:t>
      </w:r>
      <w:r>
        <w:rPr>
          <w:spacing w:val="-15"/>
        </w:rPr>
        <w:t xml:space="preserve"> </w:t>
      </w:r>
      <w:r>
        <w:t>Intersex</w:t>
      </w:r>
      <w:r>
        <w:rPr>
          <w:spacing w:val="-14"/>
        </w:rPr>
        <w:t xml:space="preserve"> </w:t>
      </w:r>
      <w:r>
        <w:t>or</w:t>
      </w:r>
      <w:r>
        <w:rPr>
          <w:spacing w:val="-15"/>
        </w:rPr>
        <w:t xml:space="preserve"> </w:t>
      </w:r>
      <w:r>
        <w:t>identifies</w:t>
      </w:r>
      <w:r>
        <w:rPr>
          <w:spacing w:val="-14"/>
        </w:rPr>
        <w:t xml:space="preserve"> </w:t>
      </w:r>
      <w:r>
        <w:t>as</w:t>
      </w:r>
      <w:r>
        <w:rPr>
          <w:spacing w:val="-15"/>
        </w:rPr>
        <w:t xml:space="preserve"> </w:t>
      </w:r>
      <w:r>
        <w:t>Androgynous/Androgyne,</w:t>
      </w:r>
      <w:r>
        <w:rPr>
          <w:spacing w:val="-14"/>
        </w:rPr>
        <w:t xml:space="preserve"> </w:t>
      </w:r>
      <w:r>
        <w:t>Bigender,</w:t>
      </w:r>
      <w:r>
        <w:rPr>
          <w:spacing w:val="-15"/>
        </w:rPr>
        <w:t xml:space="preserve"> </w:t>
      </w:r>
      <w:r>
        <w:t>Demigender,</w:t>
      </w:r>
      <w:r>
        <w:rPr>
          <w:spacing w:val="-14"/>
        </w:rPr>
        <w:t xml:space="preserve"> </w:t>
      </w:r>
      <w:r>
        <w:t>Gender</w:t>
      </w:r>
      <w:r>
        <w:rPr>
          <w:spacing w:val="-15"/>
        </w:rPr>
        <w:t xml:space="preserve"> </w:t>
      </w:r>
      <w:r>
        <w:t>Fluid, Genderqueer,</w:t>
      </w:r>
      <w:r>
        <w:rPr>
          <w:spacing w:val="-14"/>
        </w:rPr>
        <w:t xml:space="preserve"> </w:t>
      </w:r>
      <w:r>
        <w:t>Multigender,</w:t>
      </w:r>
      <w:r>
        <w:rPr>
          <w:spacing w:val="-14"/>
        </w:rPr>
        <w:t xml:space="preserve"> </w:t>
      </w:r>
      <w:r>
        <w:t>Neutrois,</w:t>
      </w:r>
      <w:r>
        <w:rPr>
          <w:spacing w:val="-14"/>
        </w:rPr>
        <w:t xml:space="preserve"> </w:t>
      </w:r>
      <w:r>
        <w:t>Non-binary,</w:t>
      </w:r>
      <w:r>
        <w:rPr>
          <w:spacing w:val="-15"/>
        </w:rPr>
        <w:t xml:space="preserve"> </w:t>
      </w:r>
      <w:r>
        <w:t>Transgender,</w:t>
      </w:r>
      <w:r>
        <w:rPr>
          <w:spacing w:val="-13"/>
        </w:rPr>
        <w:t xml:space="preserve"> </w:t>
      </w:r>
      <w:r>
        <w:t>Transsexual</w:t>
      </w:r>
      <w:r>
        <w:rPr>
          <w:spacing w:val="-14"/>
        </w:rPr>
        <w:t xml:space="preserve"> </w:t>
      </w:r>
      <w:r>
        <w:t>or</w:t>
      </w:r>
      <w:r>
        <w:rPr>
          <w:spacing w:val="-12"/>
        </w:rPr>
        <w:t xml:space="preserve"> </w:t>
      </w:r>
      <w:r>
        <w:t>otherwise.</w:t>
      </w:r>
    </w:p>
    <w:p w14:paraId="03F78B31" w14:textId="77777777" w:rsidR="00720EDE" w:rsidRDefault="00720EDE">
      <w:pPr>
        <w:pStyle w:val="BodyText"/>
        <w:spacing w:before="139"/>
      </w:pPr>
    </w:p>
    <w:p w14:paraId="03F78B32" w14:textId="0FE27CC1" w:rsidR="00720EDE" w:rsidRDefault="003E3DFD">
      <w:pPr>
        <w:pStyle w:val="BodyText"/>
        <w:spacing w:line="276" w:lineRule="auto"/>
        <w:ind w:left="1440" w:right="1060"/>
      </w:pPr>
      <w:r>
        <w:t>‘</w:t>
      </w:r>
      <w:r>
        <w:rPr>
          <w:b/>
        </w:rPr>
        <w:t>Catchment Area’</w:t>
      </w:r>
      <w:r>
        <w:rPr>
          <w:b/>
          <w:spacing w:val="-2"/>
        </w:rPr>
        <w:t xml:space="preserve"> </w:t>
      </w:r>
      <w:r>
        <w:t>refers to the</w:t>
      </w:r>
      <w:r>
        <w:rPr>
          <w:spacing w:val="-1"/>
        </w:rPr>
        <w:t xml:space="preserve"> </w:t>
      </w:r>
      <w:r>
        <w:t>designated</w:t>
      </w:r>
      <w:r>
        <w:rPr>
          <w:spacing w:val="-1"/>
        </w:rPr>
        <w:t xml:space="preserve"> </w:t>
      </w:r>
      <w:r>
        <w:t>residential area for application to all classes other</w:t>
      </w:r>
      <w:r>
        <w:rPr>
          <w:spacing w:val="-1"/>
        </w:rPr>
        <w:t xml:space="preserve"> </w:t>
      </w:r>
      <w:r>
        <w:t>than</w:t>
      </w:r>
      <w:r>
        <w:rPr>
          <w:spacing w:val="-1"/>
        </w:rPr>
        <w:t xml:space="preserve"> </w:t>
      </w:r>
      <w:r>
        <w:t>the</w:t>
      </w:r>
      <w:r>
        <w:rPr>
          <w:spacing w:val="-3"/>
        </w:rPr>
        <w:t xml:space="preserve"> </w:t>
      </w:r>
      <w:r>
        <w:t>Special Class</w:t>
      </w:r>
      <w:r>
        <w:rPr>
          <w:spacing w:val="-2"/>
        </w:rPr>
        <w:t xml:space="preserve"> </w:t>
      </w:r>
      <w:r>
        <w:t>in McEgan</w:t>
      </w:r>
      <w:r>
        <w:rPr>
          <w:spacing w:val="-1"/>
        </w:rPr>
        <w:t xml:space="preserve"> </w:t>
      </w:r>
      <w:r>
        <w:t>College</w:t>
      </w:r>
      <w:r>
        <w:rPr>
          <w:spacing w:val="-2"/>
        </w:rPr>
        <w:t xml:space="preserve"> </w:t>
      </w:r>
      <w:r>
        <w:t>in</w:t>
      </w:r>
      <w:r>
        <w:rPr>
          <w:spacing w:val="-1"/>
        </w:rPr>
        <w:t xml:space="preserve"> </w:t>
      </w:r>
      <w:r>
        <w:t>respect</w:t>
      </w:r>
      <w:r>
        <w:rPr>
          <w:spacing w:val="-1"/>
        </w:rPr>
        <w:t xml:space="preserve"> </w:t>
      </w:r>
      <w:r>
        <w:t>of</w:t>
      </w:r>
      <w:r>
        <w:rPr>
          <w:spacing w:val="-1"/>
        </w:rPr>
        <w:t xml:space="preserve"> </w:t>
      </w:r>
      <w:r>
        <w:t>the</w:t>
      </w:r>
      <w:r>
        <w:rPr>
          <w:spacing w:val="-3"/>
        </w:rPr>
        <w:t xml:space="preserve"> </w:t>
      </w:r>
      <w:r>
        <w:t>person</w:t>
      </w:r>
      <w:r>
        <w:rPr>
          <w:spacing w:val="-2"/>
        </w:rPr>
        <w:t xml:space="preserve"> </w:t>
      </w:r>
      <w:r>
        <w:t>on</w:t>
      </w:r>
      <w:r>
        <w:rPr>
          <w:spacing w:val="-1"/>
        </w:rPr>
        <w:t xml:space="preserve"> </w:t>
      </w:r>
      <w:r>
        <w:t>whose behalf the application is being made. The catchment area for McEgan College is defined</w:t>
      </w:r>
      <w:r>
        <w:rPr>
          <w:spacing w:val="-2"/>
        </w:rPr>
        <w:t xml:space="preserve"> </w:t>
      </w:r>
      <w:r>
        <w:t>as</w:t>
      </w:r>
      <w:r>
        <w:rPr>
          <w:spacing w:val="-4"/>
        </w:rPr>
        <w:t xml:space="preserve"> </w:t>
      </w:r>
      <w:r>
        <w:t>the</w:t>
      </w:r>
      <w:r>
        <w:rPr>
          <w:spacing w:val="-3"/>
        </w:rPr>
        <w:t xml:space="preserve"> </w:t>
      </w:r>
      <w:r>
        <w:t>urban</w:t>
      </w:r>
      <w:r>
        <w:rPr>
          <w:spacing w:val="-3"/>
        </w:rPr>
        <w:t xml:space="preserve"> </w:t>
      </w:r>
      <w:r>
        <w:t>area</w:t>
      </w:r>
      <w:r>
        <w:rPr>
          <w:spacing w:val="-4"/>
        </w:rPr>
        <w:t xml:space="preserve"> </w:t>
      </w:r>
      <w:r>
        <w:t>of</w:t>
      </w:r>
      <w:r>
        <w:rPr>
          <w:spacing w:val="-3"/>
        </w:rPr>
        <w:t xml:space="preserve"> </w:t>
      </w:r>
      <w:r>
        <w:t>Macroom</w:t>
      </w:r>
      <w:r>
        <w:rPr>
          <w:spacing w:val="-4"/>
        </w:rPr>
        <w:t xml:space="preserve"> </w:t>
      </w:r>
      <w:r>
        <w:t>to</w:t>
      </w:r>
      <w:r>
        <w:rPr>
          <w:spacing w:val="-4"/>
        </w:rPr>
        <w:t xml:space="preserve"> </w:t>
      </w:r>
      <w:r>
        <w:t>Ballyvourney</w:t>
      </w:r>
      <w:r>
        <w:rPr>
          <w:spacing w:val="-4"/>
        </w:rPr>
        <w:t xml:space="preserve"> </w:t>
      </w:r>
      <w:r>
        <w:t>and</w:t>
      </w:r>
      <w:r>
        <w:rPr>
          <w:spacing w:val="-5"/>
        </w:rPr>
        <w:t xml:space="preserve"> </w:t>
      </w:r>
      <w:r>
        <w:t>Ballymakeera</w:t>
      </w:r>
      <w:r>
        <w:rPr>
          <w:spacing w:val="-4"/>
        </w:rPr>
        <w:t xml:space="preserve"> </w:t>
      </w:r>
      <w:r>
        <w:t>to</w:t>
      </w:r>
      <w:r>
        <w:rPr>
          <w:spacing w:val="-4"/>
        </w:rPr>
        <w:t xml:space="preserve"> </w:t>
      </w:r>
      <w:r>
        <w:t>the</w:t>
      </w:r>
      <w:r>
        <w:rPr>
          <w:spacing w:val="-5"/>
        </w:rPr>
        <w:t xml:space="preserve"> </w:t>
      </w:r>
      <w:r>
        <w:t>west,</w:t>
      </w:r>
      <w:r>
        <w:rPr>
          <w:spacing w:val="-3"/>
        </w:rPr>
        <w:t xml:space="preserve"> </w:t>
      </w:r>
      <w:r>
        <w:t>the parish of Clondrohid to the north, the parish of Aghina and Coachford to the east, Cloughduv to the southeast, Iveleary to the south and Kilnamartyra to west. Primary schools within this area include primary schools in the town of Macroom, Clondrohid, Carriganima, Muinefluich, Ballinagree, Bealnamorrive, Rusheen, Canovee, Cloughduv, Kilmurry, Kilbarry, Dromleigh, Inchigeela, Terelton and Kilnamartyra.</w:t>
      </w:r>
    </w:p>
    <w:p w14:paraId="03F78B33" w14:textId="198AA079" w:rsidR="00720EDE" w:rsidRDefault="003E3DFD">
      <w:pPr>
        <w:pStyle w:val="BodyText"/>
        <w:spacing w:before="200" w:line="259" w:lineRule="auto"/>
        <w:ind w:left="1440" w:right="1060"/>
      </w:pPr>
      <w:r>
        <w:rPr>
          <w:b/>
        </w:rPr>
        <w:t>Catchment</w:t>
      </w:r>
      <w:r>
        <w:rPr>
          <w:b/>
          <w:spacing w:val="-4"/>
        </w:rPr>
        <w:t xml:space="preserve"> </w:t>
      </w:r>
      <w:r>
        <w:rPr>
          <w:b/>
        </w:rPr>
        <w:t>Area</w:t>
      </w:r>
      <w:r>
        <w:rPr>
          <w:b/>
          <w:spacing w:val="-4"/>
        </w:rPr>
        <w:t xml:space="preserve"> </w:t>
      </w:r>
      <w:r>
        <w:rPr>
          <w:b/>
        </w:rPr>
        <w:t>for</w:t>
      </w:r>
      <w:r>
        <w:rPr>
          <w:b/>
          <w:spacing w:val="-4"/>
        </w:rPr>
        <w:t xml:space="preserve"> </w:t>
      </w:r>
      <w:r>
        <w:rPr>
          <w:b/>
        </w:rPr>
        <w:t>the</w:t>
      </w:r>
      <w:r>
        <w:rPr>
          <w:b/>
          <w:spacing w:val="-5"/>
        </w:rPr>
        <w:t xml:space="preserve"> </w:t>
      </w:r>
      <w:r>
        <w:rPr>
          <w:b/>
        </w:rPr>
        <w:t>Special</w:t>
      </w:r>
      <w:r>
        <w:rPr>
          <w:b/>
          <w:spacing w:val="-5"/>
        </w:rPr>
        <w:t xml:space="preserve"> </w:t>
      </w:r>
      <w:r>
        <w:rPr>
          <w:b/>
        </w:rPr>
        <w:t>Classes</w:t>
      </w:r>
      <w:r>
        <w:rPr>
          <w:b/>
          <w:spacing w:val="-1"/>
        </w:rPr>
        <w:t xml:space="preserve"> </w:t>
      </w:r>
      <w:r>
        <w:t>refers</w:t>
      </w:r>
      <w:r>
        <w:rPr>
          <w:spacing w:val="-4"/>
        </w:rPr>
        <w:t xml:space="preserve"> </w:t>
      </w:r>
      <w:r>
        <w:t>to</w:t>
      </w:r>
      <w:r>
        <w:rPr>
          <w:spacing w:val="-4"/>
        </w:rPr>
        <w:t xml:space="preserve"> </w:t>
      </w:r>
      <w:r>
        <w:t>the</w:t>
      </w:r>
      <w:r>
        <w:rPr>
          <w:spacing w:val="-5"/>
        </w:rPr>
        <w:t xml:space="preserve"> </w:t>
      </w:r>
      <w:r>
        <w:t>designated</w:t>
      </w:r>
      <w:r>
        <w:rPr>
          <w:spacing w:val="-5"/>
        </w:rPr>
        <w:t xml:space="preserve"> </w:t>
      </w:r>
      <w:r>
        <w:t>residential</w:t>
      </w:r>
      <w:r>
        <w:rPr>
          <w:spacing w:val="-1"/>
        </w:rPr>
        <w:t xml:space="preserve"> </w:t>
      </w:r>
      <w:r>
        <w:t>area</w:t>
      </w:r>
      <w:r>
        <w:rPr>
          <w:spacing w:val="-4"/>
        </w:rPr>
        <w:t xml:space="preserve"> </w:t>
      </w:r>
      <w:r>
        <w:t>for application to the Special Classes within McEgan College in respect of the person on whose behalf the application is being made. The catchment area for the Special Classes within McEgan College is defined as: local schools within the catchment</w:t>
      </w:r>
    </w:p>
    <w:p w14:paraId="03F78B34" w14:textId="77777777" w:rsidR="00720EDE" w:rsidRDefault="00720EDE">
      <w:pPr>
        <w:pStyle w:val="BodyText"/>
        <w:spacing w:line="259" w:lineRule="auto"/>
        <w:sectPr w:rsidR="00720EDE">
          <w:pgSz w:w="11910" w:h="16840"/>
          <w:pgMar w:top="1460" w:right="0" w:bottom="1200" w:left="0" w:header="0" w:footer="1000" w:gutter="0"/>
          <w:cols w:space="720"/>
        </w:sectPr>
      </w:pPr>
    </w:p>
    <w:p w14:paraId="03F78B35" w14:textId="77777777" w:rsidR="00720EDE" w:rsidRDefault="003E3DFD">
      <w:pPr>
        <w:pStyle w:val="BodyText"/>
        <w:spacing w:before="82" w:line="259" w:lineRule="auto"/>
        <w:ind w:left="1440" w:right="1060"/>
      </w:pPr>
      <w:r>
        <w:lastRenderedPageBreak/>
        <w:t>area</w:t>
      </w:r>
      <w:r>
        <w:rPr>
          <w:spacing w:val="-3"/>
        </w:rPr>
        <w:t xml:space="preserve"> </w:t>
      </w:r>
      <w:r>
        <w:t>(as</w:t>
      </w:r>
      <w:r>
        <w:rPr>
          <w:spacing w:val="-1"/>
        </w:rPr>
        <w:t xml:space="preserve"> </w:t>
      </w:r>
      <w:r>
        <w:t>defined</w:t>
      </w:r>
      <w:r>
        <w:rPr>
          <w:spacing w:val="-4"/>
        </w:rPr>
        <w:t xml:space="preserve"> </w:t>
      </w:r>
      <w:r>
        <w:t>above) and</w:t>
      </w:r>
      <w:r>
        <w:rPr>
          <w:spacing w:val="-4"/>
        </w:rPr>
        <w:t xml:space="preserve"> </w:t>
      </w:r>
      <w:r>
        <w:t>students</w:t>
      </w:r>
      <w:r>
        <w:rPr>
          <w:spacing w:val="-3"/>
        </w:rPr>
        <w:t xml:space="preserve"> </w:t>
      </w:r>
      <w:r>
        <w:t>must</w:t>
      </w:r>
      <w:r>
        <w:rPr>
          <w:spacing w:val="-3"/>
        </w:rPr>
        <w:t xml:space="preserve"> </w:t>
      </w:r>
      <w:r>
        <w:t>have</w:t>
      </w:r>
      <w:r>
        <w:rPr>
          <w:spacing w:val="-3"/>
        </w:rPr>
        <w:t xml:space="preserve"> </w:t>
      </w:r>
      <w:r>
        <w:t>a</w:t>
      </w:r>
      <w:r>
        <w:rPr>
          <w:spacing w:val="-4"/>
        </w:rPr>
        <w:t xml:space="preserve"> </w:t>
      </w:r>
      <w:r>
        <w:t>recognised</w:t>
      </w:r>
      <w:r>
        <w:rPr>
          <w:spacing w:val="-4"/>
        </w:rPr>
        <w:t xml:space="preserve"> </w:t>
      </w:r>
      <w:r>
        <w:t>diagnosis</w:t>
      </w:r>
      <w:r>
        <w:rPr>
          <w:spacing w:val="-3"/>
        </w:rPr>
        <w:t xml:space="preserve"> </w:t>
      </w:r>
      <w:r>
        <w:t>of</w:t>
      </w:r>
      <w:r>
        <w:rPr>
          <w:spacing w:val="-1"/>
        </w:rPr>
        <w:t xml:space="preserve"> </w:t>
      </w:r>
      <w:r>
        <w:t>ASD</w:t>
      </w:r>
      <w:r>
        <w:rPr>
          <w:spacing w:val="-3"/>
        </w:rPr>
        <w:t xml:space="preserve"> </w:t>
      </w:r>
      <w:r>
        <w:t>or</w:t>
      </w:r>
      <w:r>
        <w:rPr>
          <w:spacing w:val="-2"/>
        </w:rPr>
        <w:t xml:space="preserve"> </w:t>
      </w:r>
      <w:r>
        <w:t>MGLD from an educational psychologist and consultation with the SENO.</w:t>
      </w:r>
    </w:p>
    <w:p w14:paraId="03F78B36" w14:textId="77777777" w:rsidR="00720EDE" w:rsidRDefault="00720EDE">
      <w:pPr>
        <w:pStyle w:val="BodyText"/>
        <w:spacing w:before="247"/>
      </w:pPr>
    </w:p>
    <w:p w14:paraId="03F78B37" w14:textId="77777777" w:rsidR="00720EDE" w:rsidRDefault="003E3DFD">
      <w:pPr>
        <w:pStyle w:val="BodyText"/>
        <w:spacing w:before="1" w:line="360" w:lineRule="auto"/>
        <w:ind w:left="1440" w:right="991"/>
        <w:jc w:val="both"/>
      </w:pPr>
      <w:r>
        <w:t>‘</w:t>
      </w:r>
      <w:r>
        <w:rPr>
          <w:b/>
        </w:rPr>
        <w:t>Parent’</w:t>
      </w:r>
      <w:r>
        <w:rPr>
          <w:b/>
          <w:spacing w:val="-4"/>
        </w:rPr>
        <w:t xml:space="preserve"> </w:t>
      </w:r>
      <w:r>
        <w:t>has</w:t>
      </w:r>
      <w:r>
        <w:rPr>
          <w:spacing w:val="-2"/>
        </w:rPr>
        <w:t xml:space="preserve"> </w:t>
      </w:r>
      <w:r>
        <w:t>the</w:t>
      </w:r>
      <w:r>
        <w:rPr>
          <w:spacing w:val="-3"/>
        </w:rPr>
        <w:t xml:space="preserve"> </w:t>
      </w:r>
      <w:r>
        <w:t>same meaning as in</w:t>
      </w:r>
      <w:r>
        <w:rPr>
          <w:spacing w:val="-2"/>
        </w:rPr>
        <w:t xml:space="preserve"> </w:t>
      </w:r>
      <w:r>
        <w:t>the</w:t>
      </w:r>
      <w:r>
        <w:rPr>
          <w:spacing w:val="-3"/>
        </w:rPr>
        <w:t xml:space="preserve"> </w:t>
      </w:r>
      <w:r>
        <w:t>Education</w:t>
      </w:r>
      <w:r>
        <w:rPr>
          <w:spacing w:val="-2"/>
        </w:rPr>
        <w:t xml:space="preserve"> </w:t>
      </w:r>
      <w:r>
        <w:t>Act</w:t>
      </w:r>
      <w:r>
        <w:rPr>
          <w:spacing w:val="-1"/>
        </w:rPr>
        <w:t xml:space="preserve"> </w:t>
      </w:r>
      <w:r>
        <w:t>1998</w:t>
      </w:r>
      <w:r>
        <w:rPr>
          <w:spacing w:val="-1"/>
        </w:rPr>
        <w:t xml:space="preserve"> </w:t>
      </w:r>
      <w:r>
        <w:t>and</w:t>
      </w:r>
      <w:r>
        <w:rPr>
          <w:spacing w:val="-3"/>
        </w:rPr>
        <w:t xml:space="preserve"> </w:t>
      </w:r>
      <w:r>
        <w:t>includes a</w:t>
      </w:r>
      <w:r>
        <w:rPr>
          <w:spacing w:val="-3"/>
        </w:rPr>
        <w:t xml:space="preserve"> </w:t>
      </w:r>
      <w:r>
        <w:t>foster</w:t>
      </w:r>
      <w:r>
        <w:rPr>
          <w:spacing w:val="-2"/>
        </w:rPr>
        <w:t xml:space="preserve"> </w:t>
      </w:r>
      <w:r>
        <w:t>parent and a guardian appointed under the Guardianship of Children Acts, 1964 to 1997.</w:t>
      </w:r>
    </w:p>
    <w:p w14:paraId="03F78B38" w14:textId="77777777" w:rsidR="00720EDE" w:rsidRDefault="00720EDE">
      <w:pPr>
        <w:pStyle w:val="BodyText"/>
        <w:spacing w:before="135"/>
      </w:pPr>
    </w:p>
    <w:p w14:paraId="03F78B39" w14:textId="520171A2" w:rsidR="00720EDE" w:rsidRDefault="003E3DFD">
      <w:pPr>
        <w:pStyle w:val="BodyText"/>
        <w:spacing w:line="360" w:lineRule="auto"/>
        <w:ind w:left="1440" w:right="987"/>
        <w:jc w:val="both"/>
      </w:pPr>
      <w:r>
        <w:t>For</w:t>
      </w:r>
      <w:r>
        <w:rPr>
          <w:spacing w:val="-2"/>
        </w:rPr>
        <w:t xml:space="preserve"> </w:t>
      </w:r>
      <w:r>
        <w:t>the</w:t>
      </w:r>
      <w:r>
        <w:rPr>
          <w:spacing w:val="-4"/>
        </w:rPr>
        <w:t xml:space="preserve"> </w:t>
      </w:r>
      <w:r>
        <w:t>purpose</w:t>
      </w:r>
      <w:r>
        <w:rPr>
          <w:spacing w:val="-4"/>
        </w:rPr>
        <w:t xml:space="preserve"> </w:t>
      </w:r>
      <w:r>
        <w:t>of</w:t>
      </w:r>
      <w:r>
        <w:rPr>
          <w:spacing w:val="-2"/>
        </w:rPr>
        <w:t xml:space="preserve"> </w:t>
      </w:r>
      <w:r>
        <w:t>the</w:t>
      </w:r>
      <w:r>
        <w:rPr>
          <w:spacing w:val="-3"/>
        </w:rPr>
        <w:t xml:space="preserve"> </w:t>
      </w:r>
      <w:r>
        <w:t>selection</w:t>
      </w:r>
      <w:r>
        <w:rPr>
          <w:spacing w:val="-2"/>
        </w:rPr>
        <w:t xml:space="preserve"> </w:t>
      </w:r>
      <w:r>
        <w:t>criterion</w:t>
      </w:r>
      <w:r>
        <w:rPr>
          <w:spacing w:val="-3"/>
        </w:rPr>
        <w:t xml:space="preserve"> </w:t>
      </w:r>
      <w:r>
        <w:t>relating</w:t>
      </w:r>
      <w:r>
        <w:rPr>
          <w:spacing w:val="-3"/>
        </w:rPr>
        <w:t xml:space="preserve"> </w:t>
      </w:r>
      <w:r>
        <w:t>to</w:t>
      </w:r>
      <w:r>
        <w:rPr>
          <w:spacing w:val="-3"/>
        </w:rPr>
        <w:t xml:space="preserve"> </w:t>
      </w:r>
      <w:r>
        <w:t>the</w:t>
      </w:r>
      <w:r>
        <w:rPr>
          <w:spacing w:val="-4"/>
        </w:rPr>
        <w:t xml:space="preserve"> </w:t>
      </w:r>
      <w:r>
        <w:t>student</w:t>
      </w:r>
      <w:r>
        <w:rPr>
          <w:spacing w:val="-2"/>
        </w:rPr>
        <w:t xml:space="preserve"> </w:t>
      </w:r>
      <w:r>
        <w:t>having</w:t>
      </w:r>
      <w:r>
        <w:rPr>
          <w:spacing w:val="-3"/>
        </w:rPr>
        <w:t xml:space="preserve"> </w:t>
      </w:r>
      <w:r>
        <w:t>a sibling</w:t>
      </w:r>
      <w:r>
        <w:rPr>
          <w:spacing w:val="-1"/>
        </w:rPr>
        <w:t xml:space="preserve"> </w:t>
      </w:r>
      <w:r>
        <w:t>currently enrolled in the school, ‘</w:t>
      </w:r>
      <w:r w:rsidR="00DB7866">
        <w:rPr>
          <w:b/>
        </w:rPr>
        <w:t>s</w:t>
      </w:r>
      <w:r>
        <w:rPr>
          <w:b/>
        </w:rPr>
        <w:t xml:space="preserve">ibling’ </w:t>
      </w:r>
      <w:r>
        <w:t>refers to full siblings, half-siblings, foster-siblings, step- siblings and Students who reside in the same household.</w:t>
      </w:r>
    </w:p>
    <w:p w14:paraId="03F78B3A" w14:textId="77777777" w:rsidR="00720EDE" w:rsidRDefault="00720EDE">
      <w:pPr>
        <w:pStyle w:val="BodyText"/>
        <w:spacing w:before="138"/>
      </w:pPr>
    </w:p>
    <w:p w14:paraId="03F78B3B" w14:textId="45292C66" w:rsidR="00720EDE" w:rsidRDefault="003E3DFD">
      <w:pPr>
        <w:pStyle w:val="BodyText"/>
        <w:spacing w:line="360" w:lineRule="auto"/>
        <w:ind w:left="1440" w:right="986"/>
        <w:jc w:val="both"/>
      </w:pPr>
      <w:r>
        <w:t>‘</w:t>
      </w:r>
      <w:r>
        <w:rPr>
          <w:b/>
        </w:rPr>
        <w:t xml:space="preserve">Special </w:t>
      </w:r>
      <w:proofErr w:type="spellStart"/>
      <w:r>
        <w:rPr>
          <w:b/>
        </w:rPr>
        <w:t>Class’</w:t>
      </w:r>
      <w:proofErr w:type="spellEnd"/>
      <w:r>
        <w:rPr>
          <w:b/>
        </w:rPr>
        <w:t xml:space="preserve"> </w:t>
      </w:r>
      <w:r>
        <w:t>means a class that has, with the approval of the Minister of Education, been established by a school to provide an education exclusively for Students with a category</w:t>
      </w:r>
      <w:r>
        <w:rPr>
          <w:spacing w:val="-4"/>
        </w:rPr>
        <w:t xml:space="preserve"> </w:t>
      </w:r>
      <w:r>
        <w:t>or</w:t>
      </w:r>
      <w:r>
        <w:rPr>
          <w:spacing w:val="-2"/>
        </w:rPr>
        <w:t xml:space="preserve"> </w:t>
      </w:r>
      <w:r>
        <w:t>categories</w:t>
      </w:r>
      <w:r>
        <w:rPr>
          <w:spacing w:val="-2"/>
        </w:rPr>
        <w:t xml:space="preserve"> </w:t>
      </w:r>
      <w:r>
        <w:t>of</w:t>
      </w:r>
      <w:r>
        <w:rPr>
          <w:spacing w:val="-2"/>
        </w:rPr>
        <w:t xml:space="preserve"> </w:t>
      </w:r>
      <w:r>
        <w:t>special</w:t>
      </w:r>
      <w:r>
        <w:rPr>
          <w:spacing w:val="-3"/>
        </w:rPr>
        <w:t xml:space="preserve"> </w:t>
      </w:r>
      <w:r>
        <w:t>educational</w:t>
      </w:r>
      <w:r>
        <w:rPr>
          <w:spacing w:val="-1"/>
        </w:rPr>
        <w:t xml:space="preserve"> </w:t>
      </w:r>
      <w:r>
        <w:t>needs</w:t>
      </w:r>
      <w:r>
        <w:rPr>
          <w:spacing w:val="-2"/>
        </w:rPr>
        <w:t xml:space="preserve"> </w:t>
      </w:r>
      <w:r>
        <w:t>specified</w:t>
      </w:r>
      <w:r>
        <w:rPr>
          <w:spacing w:val="-5"/>
        </w:rPr>
        <w:t xml:space="preserve"> </w:t>
      </w:r>
      <w:r>
        <w:t>by</w:t>
      </w:r>
      <w:r>
        <w:rPr>
          <w:spacing w:val="-2"/>
        </w:rPr>
        <w:t xml:space="preserve"> </w:t>
      </w:r>
      <w:r>
        <w:t>the</w:t>
      </w:r>
      <w:r>
        <w:rPr>
          <w:spacing w:val="-3"/>
        </w:rPr>
        <w:t xml:space="preserve"> </w:t>
      </w:r>
      <w:r>
        <w:t>Minister of</w:t>
      </w:r>
      <w:r>
        <w:rPr>
          <w:spacing w:val="-2"/>
        </w:rPr>
        <w:t xml:space="preserve"> </w:t>
      </w:r>
      <w:r>
        <w:t>Education. McEgan</w:t>
      </w:r>
      <w:r>
        <w:rPr>
          <w:spacing w:val="-14"/>
        </w:rPr>
        <w:t xml:space="preserve"> </w:t>
      </w:r>
      <w:r>
        <w:t>College</w:t>
      </w:r>
      <w:r>
        <w:rPr>
          <w:spacing w:val="-15"/>
        </w:rPr>
        <w:t xml:space="preserve"> </w:t>
      </w:r>
      <w:r>
        <w:t>has</w:t>
      </w:r>
      <w:r>
        <w:rPr>
          <w:spacing w:val="-14"/>
        </w:rPr>
        <w:t xml:space="preserve"> </w:t>
      </w:r>
      <w:r>
        <w:t>two</w:t>
      </w:r>
      <w:r>
        <w:rPr>
          <w:spacing w:val="-15"/>
        </w:rPr>
        <w:t xml:space="preserve"> </w:t>
      </w:r>
      <w:r>
        <w:t>Special</w:t>
      </w:r>
      <w:r>
        <w:rPr>
          <w:spacing w:val="-14"/>
        </w:rPr>
        <w:t xml:space="preserve"> </w:t>
      </w:r>
      <w:r>
        <w:t>Classes,</w:t>
      </w:r>
      <w:r>
        <w:rPr>
          <w:spacing w:val="-15"/>
        </w:rPr>
        <w:t xml:space="preserve"> </w:t>
      </w:r>
      <w:r>
        <w:t>established</w:t>
      </w:r>
      <w:r>
        <w:rPr>
          <w:spacing w:val="-14"/>
        </w:rPr>
        <w:t xml:space="preserve"> </w:t>
      </w:r>
      <w:r>
        <w:t>to</w:t>
      </w:r>
      <w:r>
        <w:rPr>
          <w:spacing w:val="-15"/>
        </w:rPr>
        <w:t xml:space="preserve"> </w:t>
      </w:r>
      <w:r>
        <w:t>cater</w:t>
      </w:r>
      <w:r>
        <w:rPr>
          <w:spacing w:val="-14"/>
        </w:rPr>
        <w:t xml:space="preserve"> </w:t>
      </w:r>
      <w:r>
        <w:t>for</w:t>
      </w:r>
      <w:r>
        <w:rPr>
          <w:spacing w:val="-15"/>
        </w:rPr>
        <w:t xml:space="preserve"> </w:t>
      </w:r>
      <w:r>
        <w:t>special</w:t>
      </w:r>
      <w:r>
        <w:rPr>
          <w:spacing w:val="-14"/>
        </w:rPr>
        <w:t xml:space="preserve"> </w:t>
      </w:r>
      <w:r>
        <w:t>educational needs of students with Autism/Autistic Spectrum Disorders and Moderate General Learning Disability.</w:t>
      </w:r>
    </w:p>
    <w:p w14:paraId="7B60CE9D" w14:textId="77777777" w:rsidR="005D6A31" w:rsidRDefault="005D6A31">
      <w:pPr>
        <w:pStyle w:val="BodyText"/>
        <w:spacing w:line="360" w:lineRule="auto"/>
        <w:ind w:left="1440" w:right="986"/>
        <w:jc w:val="both"/>
      </w:pPr>
    </w:p>
    <w:p w14:paraId="69550352" w14:textId="5C9DD896" w:rsidR="005D6A31" w:rsidRDefault="005D6A31">
      <w:pPr>
        <w:pStyle w:val="BodyText"/>
        <w:spacing w:line="360" w:lineRule="auto"/>
        <w:ind w:left="1440" w:right="986"/>
        <w:jc w:val="both"/>
      </w:pPr>
      <w:r w:rsidRPr="00D81427">
        <w:rPr>
          <w:b/>
          <w:bCs/>
        </w:rPr>
        <w:t>PPOD</w:t>
      </w:r>
      <w:r w:rsidR="00D81427">
        <w:t xml:space="preserve"> means “ Poat Primary Online Database</w:t>
      </w:r>
      <w:r w:rsidR="008C497B">
        <w:t xml:space="preserve">. </w:t>
      </w:r>
      <w:r w:rsidR="008C497B" w:rsidRPr="008C497B">
        <w:t>All recognised post-primary schools, including newly-established schools, are required to make an annual return to the Department of Education and Skills regarding the number of students enrolled and under regular instruction as at 30th September each year. It is completed and submitted in October each year and is known as the October Return.</w:t>
      </w:r>
    </w:p>
    <w:p w14:paraId="03F78B3C" w14:textId="77777777" w:rsidR="00720EDE" w:rsidRDefault="00720EDE">
      <w:pPr>
        <w:pStyle w:val="BodyText"/>
        <w:spacing w:before="136"/>
      </w:pPr>
    </w:p>
    <w:p w14:paraId="03F78B3D" w14:textId="3FC76280" w:rsidR="00720EDE" w:rsidRDefault="003E3DFD">
      <w:pPr>
        <w:pStyle w:val="BodyText"/>
        <w:spacing w:line="360" w:lineRule="auto"/>
        <w:ind w:left="1440" w:right="984"/>
        <w:jc w:val="both"/>
      </w:pPr>
      <w:r>
        <w:rPr>
          <w:b/>
        </w:rPr>
        <w:t>‘Relevant</w:t>
      </w:r>
      <w:r>
        <w:rPr>
          <w:b/>
          <w:spacing w:val="-8"/>
        </w:rPr>
        <w:t xml:space="preserve"> </w:t>
      </w:r>
      <w:r>
        <w:rPr>
          <w:b/>
        </w:rPr>
        <w:t>Report’</w:t>
      </w:r>
      <w:r w:rsidRPr="00B078C1">
        <w:rPr>
          <w:b/>
          <w:color w:val="000000" w:themeColor="text1"/>
        </w:rPr>
        <w:t>,</w:t>
      </w:r>
      <w:r w:rsidRPr="00B078C1">
        <w:rPr>
          <w:b/>
          <w:color w:val="000000" w:themeColor="text1"/>
          <w:spacing w:val="-6"/>
        </w:rPr>
        <w:t xml:space="preserve"> </w:t>
      </w:r>
      <w:r w:rsidR="00B078C1" w:rsidRPr="00B078C1">
        <w:rPr>
          <w:rStyle w:val="normaltextrun"/>
          <w:rFonts w:cs="Calibri"/>
          <w:color w:val="000000" w:themeColor="text1"/>
          <w:shd w:val="clear" w:color="auto" w:fill="FFFFFF"/>
        </w:rPr>
        <w:t xml:space="preserve">letter of eligibility from the NCSE is applicable for admission for one school year only </w:t>
      </w:r>
      <w:r w:rsidR="00B078C1" w:rsidRPr="00B078C1">
        <w:rPr>
          <w:rStyle w:val="normaltextrun"/>
          <w:rFonts w:cs="Calibri"/>
          <w:i/>
          <w:iCs/>
          <w:color w:val="000000" w:themeColor="text1"/>
          <w:shd w:val="clear" w:color="auto" w:fill="FFFFFF"/>
        </w:rPr>
        <w:t>i.e.</w:t>
      </w:r>
      <w:r w:rsidR="00B078C1" w:rsidRPr="00B078C1">
        <w:rPr>
          <w:rStyle w:val="normaltextrun"/>
          <w:rFonts w:cs="Calibri"/>
          <w:color w:val="000000" w:themeColor="text1"/>
          <w:shd w:val="clear" w:color="auto" w:fill="FFFFFF"/>
        </w:rPr>
        <w:t xml:space="preserve"> the school year for which admission is sough</w:t>
      </w:r>
      <w:r w:rsidR="00B078C1" w:rsidRPr="00B078C1">
        <w:rPr>
          <w:rStyle w:val="normaltextrun"/>
          <w:rFonts w:cs="Calibri"/>
          <w:color w:val="000000" w:themeColor="text1"/>
          <w:shd w:val="clear" w:color="auto" w:fill="FFFFFF"/>
        </w:rPr>
        <w:t>t</w:t>
      </w:r>
    </w:p>
    <w:p w14:paraId="03F78B3E" w14:textId="77777777" w:rsidR="00720EDE" w:rsidRDefault="00720EDE">
      <w:pPr>
        <w:pStyle w:val="BodyText"/>
        <w:spacing w:before="136"/>
      </w:pPr>
    </w:p>
    <w:p w14:paraId="03F78B3F" w14:textId="77777777" w:rsidR="00720EDE" w:rsidRDefault="003E3DFD">
      <w:pPr>
        <w:pStyle w:val="BodyText"/>
        <w:spacing w:line="360" w:lineRule="auto"/>
        <w:ind w:left="1440" w:right="989"/>
        <w:jc w:val="both"/>
      </w:pPr>
      <w:r>
        <w:rPr>
          <w:b/>
        </w:rPr>
        <w:t xml:space="preserve">‘First-Year’ </w:t>
      </w:r>
      <w:r>
        <w:t xml:space="preserve">means the intake group of Students for the most junior class or year in a </w:t>
      </w:r>
      <w:r>
        <w:rPr>
          <w:spacing w:val="-2"/>
        </w:rPr>
        <w:t>school.</w:t>
      </w:r>
    </w:p>
    <w:p w14:paraId="03F78B40"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B41" w14:textId="77777777" w:rsidR="00720EDE" w:rsidRDefault="003E3DFD">
      <w:pPr>
        <w:pStyle w:val="Heading3"/>
        <w:numPr>
          <w:ilvl w:val="0"/>
          <w:numId w:val="14"/>
        </w:numPr>
        <w:tabs>
          <w:tab w:val="left" w:pos="2292"/>
        </w:tabs>
        <w:spacing w:before="81"/>
      </w:pPr>
      <w:r>
        <w:rPr>
          <w:smallCaps/>
          <w:spacing w:val="-2"/>
        </w:rPr>
        <w:lastRenderedPageBreak/>
        <w:t>Admission</w:t>
      </w:r>
      <w:r>
        <w:rPr>
          <w:smallCaps/>
          <w:spacing w:val="-1"/>
        </w:rPr>
        <w:t xml:space="preserve"> </w:t>
      </w:r>
      <w:r>
        <w:rPr>
          <w:smallCaps/>
          <w:spacing w:val="-2"/>
        </w:rPr>
        <w:t>Statement</w:t>
      </w:r>
    </w:p>
    <w:p w14:paraId="03F78B42" w14:textId="77777777" w:rsidR="00720EDE" w:rsidRDefault="003E3DFD">
      <w:pPr>
        <w:pStyle w:val="BodyText"/>
        <w:spacing w:before="6"/>
        <w:rPr>
          <w:b/>
          <w:sz w:val="15"/>
        </w:rPr>
      </w:pPr>
      <w:r>
        <w:rPr>
          <w:b/>
          <w:noProof/>
          <w:sz w:val="15"/>
        </w:rPr>
        <mc:AlternateContent>
          <mc:Choice Requires="wps">
            <w:drawing>
              <wp:anchor distT="0" distB="0" distL="0" distR="0" simplePos="0" relativeHeight="487588864" behindDoc="1" locked="0" layoutInCell="1" allowOverlap="1" wp14:anchorId="03F78D5F" wp14:editId="03F78D60">
                <wp:simplePos x="0" y="0"/>
                <wp:positionH relativeFrom="page">
                  <wp:posOffset>896416</wp:posOffset>
                </wp:positionH>
                <wp:positionV relativeFrom="paragraph">
                  <wp:posOffset>127892</wp:posOffset>
                </wp:positionV>
                <wp:extent cx="605472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5CE692D5" id="Graphic 5" o:spid="_x0000_s1026" style="position:absolute;margin-left:70.6pt;margin-top:10.05pt;width:476.7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" path="m6054217,l,,,6096r6054217,l6054217,xe" fillcolor="#585858" stroked="f">
                <v:path arrowok="t"/>
                <w10:wrap type="topAndBottom" anchorx="page"/>
              </v:shape>
            </w:pict>
          </mc:Fallback>
        </mc:AlternateContent>
      </w:r>
    </w:p>
    <w:p w14:paraId="03F78B43" w14:textId="77777777" w:rsidR="00720EDE" w:rsidRDefault="003E3DFD">
      <w:pPr>
        <w:spacing w:before="161" w:line="259" w:lineRule="auto"/>
        <w:ind w:left="4169" w:hanging="2699"/>
        <w:rPr>
          <w:b/>
          <w:sz w:val="24"/>
        </w:rPr>
      </w:pPr>
      <w:r>
        <w:rPr>
          <w:b/>
          <w:sz w:val="24"/>
        </w:rPr>
        <w:t>Characteristic</w:t>
      </w:r>
      <w:r>
        <w:rPr>
          <w:b/>
          <w:spacing w:val="-4"/>
          <w:sz w:val="24"/>
        </w:rPr>
        <w:t xml:space="preserve"> </w:t>
      </w:r>
      <w:r>
        <w:rPr>
          <w:b/>
          <w:sz w:val="24"/>
        </w:rPr>
        <w:t>Spirit</w:t>
      </w:r>
      <w:r>
        <w:rPr>
          <w:b/>
          <w:spacing w:val="-3"/>
          <w:sz w:val="24"/>
        </w:rPr>
        <w:t xml:space="preserve"> </w:t>
      </w:r>
      <w:r>
        <w:rPr>
          <w:b/>
          <w:sz w:val="24"/>
        </w:rPr>
        <w:t>Statement</w:t>
      </w:r>
      <w:r>
        <w:rPr>
          <w:b/>
          <w:spacing w:val="-3"/>
          <w:sz w:val="24"/>
        </w:rPr>
        <w:t xml:space="preserve"> </w:t>
      </w:r>
      <w:r>
        <w:rPr>
          <w:b/>
          <w:sz w:val="24"/>
        </w:rPr>
        <w:t>for</w:t>
      </w:r>
      <w:r>
        <w:rPr>
          <w:b/>
          <w:spacing w:val="-3"/>
          <w:sz w:val="24"/>
        </w:rPr>
        <w:t xml:space="preserve"> </w:t>
      </w:r>
      <w:r>
        <w:rPr>
          <w:b/>
          <w:sz w:val="24"/>
        </w:rPr>
        <w:t>Cork</w:t>
      </w:r>
      <w:r>
        <w:rPr>
          <w:b/>
          <w:spacing w:val="-4"/>
          <w:sz w:val="24"/>
        </w:rPr>
        <w:t xml:space="preserve"> </w:t>
      </w:r>
      <w:r>
        <w:rPr>
          <w:b/>
          <w:sz w:val="24"/>
        </w:rPr>
        <w:t>Education</w:t>
      </w:r>
      <w:r>
        <w:rPr>
          <w:b/>
          <w:spacing w:val="-3"/>
          <w:sz w:val="24"/>
        </w:rPr>
        <w:t xml:space="preserve"> </w:t>
      </w:r>
      <w:r>
        <w:rPr>
          <w:b/>
          <w:sz w:val="24"/>
        </w:rPr>
        <w:t>and</w:t>
      </w:r>
      <w:r>
        <w:rPr>
          <w:b/>
          <w:spacing w:val="-4"/>
          <w:sz w:val="24"/>
        </w:rPr>
        <w:t xml:space="preserve"> </w:t>
      </w:r>
      <w:r>
        <w:rPr>
          <w:b/>
          <w:sz w:val="24"/>
        </w:rPr>
        <w:t>Training</w:t>
      </w:r>
      <w:r>
        <w:rPr>
          <w:b/>
          <w:spacing w:val="-3"/>
          <w:sz w:val="24"/>
        </w:rPr>
        <w:t xml:space="preserve"> </w:t>
      </w:r>
      <w:r>
        <w:rPr>
          <w:b/>
          <w:sz w:val="24"/>
        </w:rPr>
        <w:t>Board</w:t>
      </w:r>
      <w:r>
        <w:rPr>
          <w:b/>
          <w:spacing w:val="-4"/>
          <w:sz w:val="24"/>
        </w:rPr>
        <w:t xml:space="preserve"> </w:t>
      </w:r>
      <w:r>
        <w:rPr>
          <w:b/>
          <w:sz w:val="24"/>
        </w:rPr>
        <w:t>Non- Designated Schools and Colleges</w:t>
      </w:r>
    </w:p>
    <w:p w14:paraId="03F78B44" w14:textId="77777777" w:rsidR="00720EDE" w:rsidRDefault="00720EDE">
      <w:pPr>
        <w:pStyle w:val="BodyText"/>
        <w:spacing w:before="247"/>
        <w:rPr>
          <w:b/>
        </w:rPr>
      </w:pPr>
    </w:p>
    <w:p w14:paraId="03F78B45" w14:textId="29AA58B3" w:rsidR="00720EDE" w:rsidRDefault="003E3DFD">
      <w:pPr>
        <w:pStyle w:val="BodyText"/>
        <w:spacing w:line="276" w:lineRule="auto"/>
        <w:ind w:left="1440" w:right="1060"/>
      </w:pPr>
      <w:r>
        <w:rPr>
          <w:noProof/>
        </w:rPr>
        <w:drawing>
          <wp:anchor distT="0" distB="0" distL="0" distR="0" simplePos="0" relativeHeight="15730176" behindDoc="0" locked="0" layoutInCell="1" allowOverlap="1" wp14:anchorId="03F78D61" wp14:editId="03F78D62">
            <wp:simplePos x="0" y="0"/>
            <wp:positionH relativeFrom="page">
              <wp:posOffset>5111115</wp:posOffset>
            </wp:positionH>
            <wp:positionV relativeFrom="paragraph">
              <wp:posOffset>536500</wp:posOffset>
            </wp:positionV>
            <wp:extent cx="2136000" cy="2028106"/>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36000" cy="2028106"/>
                    </a:xfrm>
                    <a:prstGeom prst="rect">
                      <a:avLst/>
                    </a:prstGeom>
                  </pic:spPr>
                </pic:pic>
              </a:graphicData>
            </a:graphic>
          </wp:anchor>
        </w:drawing>
      </w:r>
      <w:r>
        <w:t>Cork Education and Training Board is the patron of McEgan College. McEgan</w:t>
      </w:r>
      <w:r>
        <w:rPr>
          <w:spacing w:val="-4"/>
        </w:rPr>
        <w:t xml:space="preserve"> </w:t>
      </w:r>
      <w:r>
        <w:t>College</w:t>
      </w:r>
      <w:r>
        <w:rPr>
          <w:spacing w:val="-5"/>
        </w:rPr>
        <w:t xml:space="preserve"> </w:t>
      </w:r>
      <w:r>
        <w:t>is</w:t>
      </w:r>
      <w:r>
        <w:rPr>
          <w:spacing w:val="-5"/>
        </w:rPr>
        <w:t xml:space="preserve"> </w:t>
      </w:r>
      <w:r>
        <w:t>a</w:t>
      </w:r>
      <w:r>
        <w:rPr>
          <w:spacing w:val="-5"/>
        </w:rPr>
        <w:t xml:space="preserve"> </w:t>
      </w:r>
      <w:r>
        <w:t>state,</w:t>
      </w:r>
      <w:r>
        <w:rPr>
          <w:spacing w:val="-3"/>
        </w:rPr>
        <w:t xml:space="preserve"> </w:t>
      </w:r>
      <w:r>
        <w:t>co-educational,</w:t>
      </w:r>
      <w:r>
        <w:rPr>
          <w:spacing w:val="-4"/>
        </w:rPr>
        <w:t xml:space="preserve"> </w:t>
      </w:r>
      <w:r>
        <w:t>multi-denominational</w:t>
      </w:r>
      <w:r>
        <w:rPr>
          <w:spacing w:val="-4"/>
        </w:rPr>
        <w:t xml:space="preserve"> </w:t>
      </w:r>
      <w:r>
        <w:t>school</w:t>
      </w:r>
      <w:r>
        <w:rPr>
          <w:spacing w:val="-4"/>
        </w:rPr>
        <w:t xml:space="preserve"> </w:t>
      </w:r>
      <w:r>
        <w:t>underpinned</w:t>
      </w:r>
      <w:r>
        <w:rPr>
          <w:spacing w:val="-3"/>
        </w:rPr>
        <w:t xml:space="preserve"> </w:t>
      </w:r>
      <w:r>
        <w:t>by the core values of:</w:t>
      </w:r>
    </w:p>
    <w:p w14:paraId="03F78B46" w14:textId="77777777" w:rsidR="00720EDE" w:rsidRDefault="00720EDE">
      <w:pPr>
        <w:pStyle w:val="BodyText"/>
      </w:pPr>
    </w:p>
    <w:p w14:paraId="03F78B47" w14:textId="77777777" w:rsidR="00720EDE" w:rsidRDefault="00720EDE">
      <w:pPr>
        <w:pStyle w:val="BodyText"/>
        <w:spacing w:before="60"/>
      </w:pPr>
    </w:p>
    <w:p w14:paraId="03F78B48" w14:textId="77777777" w:rsidR="00720EDE" w:rsidRDefault="003E3DFD">
      <w:pPr>
        <w:pStyle w:val="ListParagraph"/>
        <w:numPr>
          <w:ilvl w:val="0"/>
          <w:numId w:val="13"/>
        </w:numPr>
        <w:tabs>
          <w:tab w:val="left" w:pos="3434"/>
        </w:tabs>
        <w:ind w:hanging="314"/>
        <w:rPr>
          <w:sz w:val="24"/>
        </w:rPr>
      </w:pPr>
      <w:r>
        <w:rPr>
          <w:sz w:val="24"/>
        </w:rPr>
        <w:t>Excellence</w:t>
      </w:r>
      <w:r>
        <w:rPr>
          <w:spacing w:val="-4"/>
          <w:sz w:val="24"/>
        </w:rPr>
        <w:t xml:space="preserve"> </w:t>
      </w:r>
      <w:r>
        <w:rPr>
          <w:sz w:val="24"/>
        </w:rPr>
        <w:t>in</w:t>
      </w:r>
      <w:r>
        <w:rPr>
          <w:spacing w:val="-2"/>
          <w:sz w:val="24"/>
        </w:rPr>
        <w:t xml:space="preserve"> Education</w:t>
      </w:r>
    </w:p>
    <w:p w14:paraId="03F78B49" w14:textId="77777777" w:rsidR="00720EDE" w:rsidRDefault="003E3DFD">
      <w:pPr>
        <w:pStyle w:val="ListParagraph"/>
        <w:numPr>
          <w:ilvl w:val="0"/>
          <w:numId w:val="13"/>
        </w:numPr>
        <w:tabs>
          <w:tab w:val="left" w:pos="3434"/>
        </w:tabs>
        <w:spacing w:before="52"/>
        <w:ind w:hanging="314"/>
        <w:rPr>
          <w:sz w:val="24"/>
        </w:rPr>
      </w:pPr>
      <w:r>
        <w:rPr>
          <w:spacing w:val="-4"/>
          <w:sz w:val="24"/>
        </w:rPr>
        <w:t>Care</w:t>
      </w:r>
    </w:p>
    <w:p w14:paraId="03F78B4A" w14:textId="77777777" w:rsidR="00720EDE" w:rsidRDefault="003E3DFD">
      <w:pPr>
        <w:pStyle w:val="ListParagraph"/>
        <w:numPr>
          <w:ilvl w:val="0"/>
          <w:numId w:val="13"/>
        </w:numPr>
        <w:tabs>
          <w:tab w:val="left" w:pos="3434"/>
        </w:tabs>
        <w:spacing w:before="49"/>
        <w:ind w:hanging="314"/>
        <w:rPr>
          <w:sz w:val="24"/>
        </w:rPr>
      </w:pPr>
      <w:r>
        <w:rPr>
          <w:spacing w:val="-2"/>
          <w:sz w:val="24"/>
        </w:rPr>
        <w:t>Equality</w:t>
      </w:r>
    </w:p>
    <w:p w14:paraId="03F78B4B" w14:textId="77777777" w:rsidR="00720EDE" w:rsidRDefault="003E3DFD">
      <w:pPr>
        <w:pStyle w:val="ListParagraph"/>
        <w:numPr>
          <w:ilvl w:val="0"/>
          <w:numId w:val="13"/>
        </w:numPr>
        <w:tabs>
          <w:tab w:val="left" w:pos="3434"/>
        </w:tabs>
        <w:spacing w:before="48"/>
        <w:ind w:hanging="314"/>
        <w:rPr>
          <w:sz w:val="24"/>
        </w:rPr>
      </w:pPr>
      <w:r>
        <w:rPr>
          <w:spacing w:val="-2"/>
          <w:sz w:val="24"/>
        </w:rPr>
        <w:t>Community</w:t>
      </w:r>
    </w:p>
    <w:p w14:paraId="03F78B4C" w14:textId="77777777" w:rsidR="00720EDE" w:rsidRDefault="003E3DFD">
      <w:pPr>
        <w:pStyle w:val="ListParagraph"/>
        <w:numPr>
          <w:ilvl w:val="0"/>
          <w:numId w:val="13"/>
        </w:numPr>
        <w:tabs>
          <w:tab w:val="left" w:pos="3434"/>
        </w:tabs>
        <w:spacing w:before="49"/>
        <w:ind w:hanging="314"/>
        <w:rPr>
          <w:sz w:val="24"/>
        </w:rPr>
      </w:pPr>
      <w:r>
        <w:rPr>
          <w:spacing w:val="-2"/>
          <w:sz w:val="24"/>
        </w:rPr>
        <w:t>Respect.</w:t>
      </w:r>
    </w:p>
    <w:p w14:paraId="03F78B4D" w14:textId="77777777" w:rsidR="00720EDE" w:rsidRDefault="00720EDE">
      <w:pPr>
        <w:pStyle w:val="BodyText"/>
      </w:pPr>
    </w:p>
    <w:p w14:paraId="03F78B4E" w14:textId="77777777" w:rsidR="00720EDE" w:rsidRDefault="00720EDE">
      <w:pPr>
        <w:pStyle w:val="BodyText"/>
      </w:pPr>
    </w:p>
    <w:p w14:paraId="03F78B4F" w14:textId="77777777" w:rsidR="00720EDE" w:rsidRDefault="00720EDE">
      <w:pPr>
        <w:pStyle w:val="BodyText"/>
        <w:spacing w:before="157"/>
      </w:pPr>
    </w:p>
    <w:p w14:paraId="03F78B50" w14:textId="77777777" w:rsidR="00720EDE" w:rsidRDefault="003E3DFD">
      <w:pPr>
        <w:pStyle w:val="BodyText"/>
        <w:spacing w:before="1"/>
        <w:ind w:left="1440"/>
      </w:pPr>
      <w:r>
        <w:t>As</w:t>
      </w:r>
      <w:r>
        <w:rPr>
          <w:spacing w:val="-6"/>
        </w:rPr>
        <w:t xml:space="preserve"> </w:t>
      </w:r>
      <w:r>
        <w:t>the</w:t>
      </w:r>
      <w:r>
        <w:rPr>
          <w:spacing w:val="-4"/>
        </w:rPr>
        <w:t xml:space="preserve"> </w:t>
      </w:r>
      <w:r>
        <w:t>state</w:t>
      </w:r>
      <w:r>
        <w:rPr>
          <w:spacing w:val="-3"/>
        </w:rPr>
        <w:t xml:space="preserve"> </w:t>
      </w:r>
      <w:r>
        <w:t>provider</w:t>
      </w:r>
      <w:r>
        <w:rPr>
          <w:spacing w:val="-2"/>
        </w:rPr>
        <w:t xml:space="preserve"> </w:t>
      </w:r>
      <w:r>
        <w:t>of</w:t>
      </w:r>
      <w:r>
        <w:rPr>
          <w:spacing w:val="-2"/>
        </w:rPr>
        <w:t xml:space="preserve"> </w:t>
      </w:r>
      <w:r>
        <w:t>education,</w:t>
      </w:r>
      <w:r>
        <w:rPr>
          <w:spacing w:val="-2"/>
        </w:rPr>
        <w:t xml:space="preserve"> </w:t>
      </w:r>
      <w:r>
        <w:t>the</w:t>
      </w:r>
      <w:r>
        <w:rPr>
          <w:spacing w:val="-2"/>
        </w:rPr>
        <w:t xml:space="preserve"> </w:t>
      </w:r>
      <w:r>
        <w:t>ETB</w:t>
      </w:r>
      <w:r>
        <w:rPr>
          <w:spacing w:val="-4"/>
        </w:rPr>
        <w:t xml:space="preserve"> </w:t>
      </w:r>
      <w:r>
        <w:t>sector</w:t>
      </w:r>
      <w:r>
        <w:rPr>
          <w:spacing w:val="-2"/>
        </w:rPr>
        <w:t xml:space="preserve"> </w:t>
      </w:r>
      <w:r>
        <w:t>defines</w:t>
      </w:r>
      <w:r>
        <w:rPr>
          <w:spacing w:val="-1"/>
        </w:rPr>
        <w:t xml:space="preserve"> </w:t>
      </w:r>
      <w:r>
        <w:t>a</w:t>
      </w:r>
      <w:r>
        <w:rPr>
          <w:spacing w:val="-3"/>
        </w:rPr>
        <w:t xml:space="preserve"> </w:t>
      </w:r>
      <w:r>
        <w:t>‘multi-</w:t>
      </w:r>
      <w:r>
        <w:rPr>
          <w:spacing w:val="-2"/>
        </w:rPr>
        <w:t>denominational’</w:t>
      </w:r>
    </w:p>
    <w:p w14:paraId="03F78B51" w14:textId="77777777" w:rsidR="00720EDE" w:rsidRDefault="003E3DFD">
      <w:pPr>
        <w:pStyle w:val="BodyText"/>
        <w:spacing w:before="39"/>
        <w:ind w:left="1440"/>
      </w:pPr>
      <w:r>
        <w:t>school</w:t>
      </w:r>
      <w:r>
        <w:rPr>
          <w:spacing w:val="-4"/>
        </w:rPr>
        <w:t xml:space="preserve"> </w:t>
      </w:r>
      <w:r>
        <w:t>in</w:t>
      </w:r>
      <w:r>
        <w:rPr>
          <w:spacing w:val="-3"/>
        </w:rPr>
        <w:t xml:space="preserve"> </w:t>
      </w:r>
      <w:r>
        <w:t>the</w:t>
      </w:r>
      <w:r>
        <w:rPr>
          <w:spacing w:val="-5"/>
        </w:rPr>
        <w:t xml:space="preserve"> </w:t>
      </w:r>
      <w:r>
        <w:t>following</w:t>
      </w:r>
      <w:r>
        <w:rPr>
          <w:spacing w:val="-3"/>
        </w:rPr>
        <w:t xml:space="preserve"> </w:t>
      </w:r>
      <w:r>
        <w:rPr>
          <w:spacing w:val="-4"/>
        </w:rPr>
        <w:t>way:</w:t>
      </w:r>
    </w:p>
    <w:p w14:paraId="03F78B52" w14:textId="77777777" w:rsidR="00720EDE" w:rsidRDefault="003E3DFD">
      <w:pPr>
        <w:pStyle w:val="BodyText"/>
        <w:spacing w:before="195" w:line="237" w:lineRule="auto"/>
        <w:ind w:left="1440" w:right="1060"/>
      </w:pPr>
      <w:r>
        <w:t>In ETB schools, all students are given equal opportunities for enrolment in line with the Education</w:t>
      </w:r>
      <w:r>
        <w:rPr>
          <w:spacing w:val="-3"/>
        </w:rPr>
        <w:t xml:space="preserve"> </w:t>
      </w:r>
      <w:r>
        <w:t>(Admissions</w:t>
      </w:r>
      <w:r>
        <w:rPr>
          <w:spacing w:val="-4"/>
        </w:rPr>
        <w:t xml:space="preserve"> </w:t>
      </w:r>
      <w:r>
        <w:t>to</w:t>
      </w:r>
      <w:r>
        <w:rPr>
          <w:spacing w:val="-4"/>
        </w:rPr>
        <w:t xml:space="preserve"> </w:t>
      </w:r>
      <w:r>
        <w:t>School)</w:t>
      </w:r>
      <w:r>
        <w:rPr>
          <w:spacing w:val="-3"/>
        </w:rPr>
        <w:t xml:space="preserve"> </w:t>
      </w:r>
      <w:r>
        <w:t>Act</w:t>
      </w:r>
      <w:r>
        <w:rPr>
          <w:spacing w:val="-3"/>
        </w:rPr>
        <w:t xml:space="preserve"> </w:t>
      </w:r>
      <w:r>
        <w:t>2018.</w:t>
      </w:r>
      <w:r>
        <w:rPr>
          <w:spacing w:val="40"/>
        </w:rPr>
        <w:t xml:space="preserve"> </w:t>
      </w:r>
      <w:r>
        <w:t>Once</w:t>
      </w:r>
      <w:r>
        <w:rPr>
          <w:spacing w:val="-2"/>
        </w:rPr>
        <w:t xml:space="preserve"> </w:t>
      </w:r>
      <w:r>
        <w:t>enrolled,</w:t>
      </w:r>
      <w:r>
        <w:rPr>
          <w:spacing w:val="-3"/>
        </w:rPr>
        <w:t xml:space="preserve"> </w:t>
      </w:r>
      <w:r>
        <w:t>our</w:t>
      </w:r>
      <w:r>
        <w:rPr>
          <w:spacing w:val="-3"/>
        </w:rPr>
        <w:t xml:space="preserve"> </w:t>
      </w:r>
      <w:r>
        <w:t>schools</w:t>
      </w:r>
      <w:r>
        <w:rPr>
          <w:spacing w:val="-4"/>
        </w:rPr>
        <w:t xml:space="preserve"> </w:t>
      </w:r>
      <w:r>
        <w:t>strive</w:t>
      </w:r>
      <w:r>
        <w:rPr>
          <w:spacing w:val="-4"/>
        </w:rPr>
        <w:t xml:space="preserve"> </w:t>
      </w:r>
      <w:r>
        <w:t>to</w:t>
      </w:r>
      <w:r>
        <w:rPr>
          <w:spacing w:val="-4"/>
        </w:rPr>
        <w:t xml:space="preserve"> </w:t>
      </w:r>
      <w:r>
        <w:t>provide all</w:t>
      </w:r>
      <w:r>
        <w:rPr>
          <w:spacing w:val="-2"/>
        </w:rPr>
        <w:t xml:space="preserve"> </w:t>
      </w:r>
      <w:r>
        <w:t>students</w:t>
      </w:r>
      <w:r>
        <w:rPr>
          <w:spacing w:val="-3"/>
        </w:rPr>
        <w:t xml:space="preserve"> </w:t>
      </w:r>
      <w:r>
        <w:t>with</w:t>
      </w:r>
      <w:r>
        <w:rPr>
          <w:spacing w:val="-3"/>
        </w:rPr>
        <w:t xml:space="preserve"> </w:t>
      </w:r>
      <w:r>
        <w:t>equal</w:t>
      </w:r>
      <w:r>
        <w:rPr>
          <w:spacing w:val="-2"/>
        </w:rPr>
        <w:t xml:space="preserve"> </w:t>
      </w:r>
      <w:r>
        <w:t>opportunities</w:t>
      </w:r>
      <w:r>
        <w:rPr>
          <w:spacing w:val="-3"/>
        </w:rPr>
        <w:t xml:space="preserve"> </w:t>
      </w:r>
      <w:r>
        <w:t>to</w:t>
      </w:r>
      <w:r>
        <w:rPr>
          <w:spacing w:val="-3"/>
        </w:rPr>
        <w:t xml:space="preserve"> </w:t>
      </w:r>
      <w:r>
        <w:t>engage</w:t>
      </w:r>
      <w:r>
        <w:rPr>
          <w:spacing w:val="-3"/>
        </w:rPr>
        <w:t xml:space="preserve"> </w:t>
      </w:r>
      <w:r>
        <w:t>with</w:t>
      </w:r>
      <w:r>
        <w:rPr>
          <w:spacing w:val="-3"/>
        </w:rPr>
        <w:t xml:space="preserve"> </w:t>
      </w:r>
      <w:r>
        <w:t>the</w:t>
      </w:r>
      <w:r>
        <w:rPr>
          <w:spacing w:val="-4"/>
        </w:rPr>
        <w:t xml:space="preserve"> </w:t>
      </w:r>
      <w:r>
        <w:t>curriculum</w:t>
      </w:r>
      <w:r>
        <w:rPr>
          <w:spacing w:val="-3"/>
        </w:rPr>
        <w:t xml:space="preserve"> </w:t>
      </w:r>
      <w:r>
        <w:t>and</w:t>
      </w:r>
      <w:r>
        <w:rPr>
          <w:spacing w:val="-4"/>
        </w:rPr>
        <w:t xml:space="preserve"> </w:t>
      </w:r>
      <w:r>
        <w:t>school</w:t>
      </w:r>
      <w:r>
        <w:rPr>
          <w:spacing w:val="-2"/>
        </w:rPr>
        <w:t xml:space="preserve"> </w:t>
      </w:r>
      <w:r>
        <w:t>life.</w:t>
      </w:r>
      <w:r>
        <w:rPr>
          <w:spacing w:val="-2"/>
        </w:rPr>
        <w:t xml:space="preserve"> </w:t>
      </w:r>
      <w:r>
        <w:t>In</w:t>
      </w:r>
      <w:r>
        <w:rPr>
          <w:spacing w:val="-3"/>
        </w:rPr>
        <w:t xml:space="preserve"> </w:t>
      </w:r>
      <w:r>
        <w:t xml:space="preserve">all aspects of school life all members of our school communities are treated equitably regardless of their race, gender, religion/belief, age, family status, civil status, membership of the </w:t>
      </w:r>
      <w:proofErr w:type="spellStart"/>
      <w:r>
        <w:t>Traveller</w:t>
      </w:r>
      <w:proofErr w:type="spellEnd"/>
      <w:r>
        <w:t xml:space="preserve"> community, sexual orientation, ability or socioeconomic </w:t>
      </w:r>
      <w:r>
        <w:rPr>
          <w:spacing w:val="-2"/>
        </w:rPr>
        <w:t>status.</w:t>
      </w:r>
    </w:p>
    <w:p w14:paraId="03F78B53" w14:textId="77777777" w:rsidR="00720EDE" w:rsidRDefault="003E3DFD">
      <w:pPr>
        <w:pStyle w:val="BodyText"/>
        <w:spacing w:before="199" w:line="237" w:lineRule="auto"/>
        <w:ind w:left="1440" w:right="1003"/>
      </w:pPr>
      <w:r>
        <w:t>Our schools provide a safe physical and social environment that reinforces a sense of belonging</w:t>
      </w:r>
      <w:r>
        <w:rPr>
          <w:spacing w:val="-4"/>
        </w:rPr>
        <w:t xml:space="preserve"> </w:t>
      </w:r>
      <w:r>
        <w:t>to</w:t>
      </w:r>
      <w:r>
        <w:rPr>
          <w:spacing w:val="-4"/>
        </w:rPr>
        <w:t xml:space="preserve"> </w:t>
      </w:r>
      <w:r>
        <w:t>the</w:t>
      </w:r>
      <w:r>
        <w:rPr>
          <w:spacing w:val="-5"/>
        </w:rPr>
        <w:t xml:space="preserve"> </w:t>
      </w:r>
      <w:r>
        <w:t>school</w:t>
      </w:r>
      <w:r>
        <w:rPr>
          <w:spacing w:val="-3"/>
        </w:rPr>
        <w:t xml:space="preserve"> </w:t>
      </w:r>
      <w:r>
        <w:t>community</w:t>
      </w:r>
      <w:r>
        <w:rPr>
          <w:spacing w:val="-4"/>
        </w:rPr>
        <w:t xml:space="preserve"> </w:t>
      </w:r>
      <w:r>
        <w:t>and</w:t>
      </w:r>
      <w:r>
        <w:rPr>
          <w:spacing w:val="-5"/>
        </w:rPr>
        <w:t xml:space="preserve"> </w:t>
      </w:r>
      <w:r>
        <w:t>wider</w:t>
      </w:r>
      <w:r>
        <w:rPr>
          <w:spacing w:val="-2"/>
        </w:rPr>
        <w:t xml:space="preserve"> </w:t>
      </w:r>
      <w:r>
        <w:t>society.</w:t>
      </w:r>
      <w:r>
        <w:rPr>
          <w:spacing w:val="-4"/>
        </w:rPr>
        <w:t xml:space="preserve"> </w:t>
      </w:r>
      <w:r>
        <w:t>They</w:t>
      </w:r>
      <w:r>
        <w:rPr>
          <w:spacing w:val="-4"/>
        </w:rPr>
        <w:t xml:space="preserve"> </w:t>
      </w:r>
      <w:r>
        <w:t>strive</w:t>
      </w:r>
      <w:r>
        <w:rPr>
          <w:spacing w:val="-4"/>
        </w:rPr>
        <w:t xml:space="preserve"> </w:t>
      </w:r>
      <w:r>
        <w:t>to</w:t>
      </w:r>
      <w:r>
        <w:rPr>
          <w:spacing w:val="-4"/>
        </w:rPr>
        <w:t xml:space="preserve"> </w:t>
      </w:r>
      <w:r>
        <w:t>enable</w:t>
      </w:r>
      <w:r>
        <w:rPr>
          <w:spacing w:val="-4"/>
        </w:rPr>
        <w:t xml:space="preserve"> </w:t>
      </w:r>
      <w:r>
        <w:t>every</w:t>
      </w:r>
      <w:r>
        <w:rPr>
          <w:spacing w:val="-2"/>
        </w:rPr>
        <w:t xml:space="preserve"> </w:t>
      </w:r>
      <w:r>
        <w:t xml:space="preserve">student to </w:t>
      </w:r>
      <w:proofErr w:type="spellStart"/>
      <w:r>
        <w:t>realise</w:t>
      </w:r>
      <w:proofErr w:type="spellEnd"/>
      <w:r>
        <w:rPr>
          <w:spacing w:val="-1"/>
        </w:rPr>
        <w:t xml:space="preserve"> </w:t>
      </w:r>
      <w:r>
        <w:t>their full potential regardless</w:t>
      </w:r>
      <w:r>
        <w:rPr>
          <w:spacing w:val="-1"/>
        </w:rPr>
        <w:t xml:space="preserve"> </w:t>
      </w:r>
      <w:r>
        <w:t xml:space="preserve">of any aspect of their identity or background. Our schools promote a fully inclusive education that </w:t>
      </w:r>
      <w:proofErr w:type="spellStart"/>
      <w:r>
        <w:t>recognises</w:t>
      </w:r>
      <w:proofErr w:type="spellEnd"/>
      <w:r>
        <w:t xml:space="preserve"> the plurality of identities, beliefs and values held by students, parents and staff. We prepare open-minded, culturally sensitive and responsible citizens with a strong sense of shared values.</w:t>
      </w:r>
    </w:p>
    <w:p w14:paraId="03F78B54" w14:textId="77777777" w:rsidR="00720EDE" w:rsidRDefault="003E3DFD">
      <w:pPr>
        <w:pStyle w:val="BodyText"/>
        <w:spacing w:before="200"/>
        <w:ind w:left="1440" w:right="1060"/>
      </w:pPr>
      <w:r>
        <w:t>In ETB schools, students of all religions and beliefs are treated equally.</w:t>
      </w:r>
      <w:r>
        <w:rPr>
          <w:spacing w:val="40"/>
        </w:rPr>
        <w:t xml:space="preserve"> </w:t>
      </w:r>
      <w:r>
        <w:t>The school environment</w:t>
      </w:r>
      <w:r>
        <w:rPr>
          <w:spacing w:val="-3"/>
        </w:rPr>
        <w:t xml:space="preserve"> </w:t>
      </w:r>
      <w:r>
        <w:t>and</w:t>
      </w:r>
      <w:r>
        <w:rPr>
          <w:spacing w:val="-3"/>
        </w:rPr>
        <w:t xml:space="preserve"> </w:t>
      </w:r>
      <w:r>
        <w:t>activities</w:t>
      </w:r>
      <w:r>
        <w:rPr>
          <w:spacing w:val="-4"/>
        </w:rPr>
        <w:t xml:space="preserve"> </w:t>
      </w:r>
      <w:r>
        <w:t>do</w:t>
      </w:r>
      <w:r>
        <w:rPr>
          <w:spacing w:val="-4"/>
        </w:rPr>
        <w:t xml:space="preserve"> </w:t>
      </w:r>
      <w:r>
        <w:t>not</w:t>
      </w:r>
      <w:r>
        <w:rPr>
          <w:spacing w:val="-3"/>
        </w:rPr>
        <w:t xml:space="preserve"> </w:t>
      </w:r>
      <w:r>
        <w:t>privilege</w:t>
      </w:r>
      <w:r>
        <w:rPr>
          <w:spacing w:val="-4"/>
        </w:rPr>
        <w:t xml:space="preserve"> </w:t>
      </w:r>
      <w:r>
        <w:t>any</w:t>
      </w:r>
      <w:r>
        <w:rPr>
          <w:spacing w:val="-4"/>
        </w:rPr>
        <w:t xml:space="preserve"> </w:t>
      </w:r>
      <w:r>
        <w:t>particular</w:t>
      </w:r>
      <w:r>
        <w:rPr>
          <w:spacing w:val="-3"/>
        </w:rPr>
        <w:t xml:space="preserve"> </w:t>
      </w:r>
      <w:r>
        <w:t>group</w:t>
      </w:r>
      <w:r>
        <w:rPr>
          <w:spacing w:val="-4"/>
        </w:rPr>
        <w:t xml:space="preserve"> </w:t>
      </w:r>
      <w:r>
        <w:t>over</w:t>
      </w:r>
      <w:r>
        <w:rPr>
          <w:spacing w:val="-3"/>
        </w:rPr>
        <w:t xml:space="preserve"> </w:t>
      </w:r>
      <w:r>
        <w:t>another</w:t>
      </w:r>
      <w:r>
        <w:rPr>
          <w:spacing w:val="-3"/>
        </w:rPr>
        <w:t xml:space="preserve"> </w:t>
      </w:r>
      <w:r>
        <w:t>whilst</w:t>
      </w:r>
      <w:r>
        <w:rPr>
          <w:spacing w:val="-4"/>
        </w:rPr>
        <w:t xml:space="preserve"> </w:t>
      </w:r>
      <w:r>
        <w:t>at the same time acknowledging and facilitating students of all religions and beliefs.</w:t>
      </w:r>
    </w:p>
    <w:p w14:paraId="1636C153" w14:textId="77777777" w:rsidR="00720EDE" w:rsidRDefault="00720EDE">
      <w:pPr>
        <w:pStyle w:val="BodyText"/>
      </w:pPr>
    </w:p>
    <w:p w14:paraId="4DA3554F" w14:textId="77777777" w:rsidR="006A000E" w:rsidRDefault="006A000E" w:rsidP="006A000E">
      <w:pPr>
        <w:pStyle w:val="BodyText"/>
        <w:spacing w:line="360" w:lineRule="auto"/>
        <w:ind w:left="1440" w:right="990"/>
        <w:jc w:val="both"/>
      </w:pPr>
      <w:r>
        <w:t>McEgan College will cooperate with the National Council for Special Education in the performance by the Council of its functions under the Education for Persons with Special</w:t>
      </w:r>
      <w:r>
        <w:rPr>
          <w:spacing w:val="-8"/>
        </w:rPr>
        <w:t xml:space="preserve"> </w:t>
      </w:r>
      <w:r>
        <w:t>Educational</w:t>
      </w:r>
      <w:r>
        <w:rPr>
          <w:spacing w:val="-8"/>
        </w:rPr>
        <w:t xml:space="preserve"> </w:t>
      </w:r>
      <w:r>
        <w:t>Needs</w:t>
      </w:r>
      <w:r>
        <w:rPr>
          <w:spacing w:val="-9"/>
        </w:rPr>
        <w:t xml:space="preserve"> </w:t>
      </w:r>
      <w:r>
        <w:t>Act</w:t>
      </w:r>
      <w:r>
        <w:rPr>
          <w:spacing w:val="-8"/>
        </w:rPr>
        <w:t xml:space="preserve"> </w:t>
      </w:r>
      <w:r>
        <w:t>2004</w:t>
      </w:r>
      <w:r>
        <w:rPr>
          <w:spacing w:val="-10"/>
        </w:rPr>
        <w:t xml:space="preserve"> </w:t>
      </w:r>
      <w:r>
        <w:t>relating</w:t>
      </w:r>
      <w:r>
        <w:rPr>
          <w:spacing w:val="-9"/>
        </w:rPr>
        <w:t xml:space="preserve"> </w:t>
      </w:r>
      <w:r>
        <w:t>to</w:t>
      </w:r>
      <w:r>
        <w:rPr>
          <w:spacing w:val="-8"/>
        </w:rPr>
        <w:t xml:space="preserve"> </w:t>
      </w:r>
      <w:r>
        <w:t>the</w:t>
      </w:r>
      <w:r>
        <w:rPr>
          <w:spacing w:val="-10"/>
        </w:rPr>
        <w:t xml:space="preserve"> </w:t>
      </w:r>
      <w:r>
        <w:t>provision</w:t>
      </w:r>
      <w:r>
        <w:rPr>
          <w:spacing w:val="-9"/>
        </w:rPr>
        <w:t xml:space="preserve"> </w:t>
      </w:r>
      <w:r>
        <w:t>of</w:t>
      </w:r>
      <w:r>
        <w:rPr>
          <w:spacing w:val="-7"/>
        </w:rPr>
        <w:t xml:space="preserve"> </w:t>
      </w:r>
      <w:r>
        <w:t>education</w:t>
      </w:r>
      <w:r>
        <w:rPr>
          <w:spacing w:val="-9"/>
        </w:rPr>
        <w:t xml:space="preserve"> </w:t>
      </w:r>
      <w:r>
        <w:t>to</w:t>
      </w:r>
      <w:r>
        <w:rPr>
          <w:spacing w:val="-8"/>
        </w:rPr>
        <w:t xml:space="preserve"> </w:t>
      </w:r>
      <w:r>
        <w:t>children</w:t>
      </w:r>
      <w:r>
        <w:rPr>
          <w:spacing w:val="-9"/>
        </w:rPr>
        <w:t xml:space="preserve"> </w:t>
      </w:r>
      <w:r>
        <w:t>with special educational needs, including in particular by the provision and operation of a special class or classes when requested to do so by the Council.</w:t>
      </w:r>
    </w:p>
    <w:p w14:paraId="03F78B55" w14:textId="77777777" w:rsidR="006A000E" w:rsidRDefault="006A000E">
      <w:pPr>
        <w:pStyle w:val="BodyText"/>
        <w:sectPr w:rsidR="006A000E">
          <w:pgSz w:w="11910" w:h="16840"/>
          <w:pgMar w:top="1460" w:right="0" w:bottom="1200" w:left="0" w:header="0" w:footer="1000" w:gutter="0"/>
          <w:cols w:space="720"/>
        </w:sectPr>
      </w:pPr>
    </w:p>
    <w:p w14:paraId="03F78B56" w14:textId="77777777" w:rsidR="00720EDE" w:rsidRDefault="003E3DFD">
      <w:pPr>
        <w:pStyle w:val="ListParagraph"/>
        <w:numPr>
          <w:ilvl w:val="1"/>
          <w:numId w:val="14"/>
        </w:numPr>
        <w:tabs>
          <w:tab w:val="left" w:pos="2146"/>
          <w:tab w:val="left" w:pos="2148"/>
        </w:tabs>
        <w:spacing w:before="82" w:line="276" w:lineRule="auto"/>
        <w:ind w:right="987"/>
        <w:jc w:val="both"/>
        <w:rPr>
          <w:sz w:val="24"/>
        </w:rPr>
      </w:pPr>
      <w:r>
        <w:rPr>
          <w:sz w:val="24"/>
        </w:rPr>
        <w:lastRenderedPageBreak/>
        <w:t xml:space="preserve">Gender of the Student or Applicant. However, where a school admits students of one gender only, it is not discriminatory to refuse to admit Students not of that </w:t>
      </w:r>
      <w:r>
        <w:rPr>
          <w:spacing w:val="-2"/>
          <w:sz w:val="24"/>
        </w:rPr>
        <w:t>gender.</w:t>
      </w:r>
    </w:p>
    <w:p w14:paraId="03F78B57" w14:textId="77777777" w:rsidR="00720EDE" w:rsidRDefault="00720EDE">
      <w:pPr>
        <w:pStyle w:val="BodyText"/>
        <w:spacing w:before="42"/>
      </w:pPr>
    </w:p>
    <w:p w14:paraId="03F78B58" w14:textId="77777777" w:rsidR="00720EDE" w:rsidRDefault="003E3DFD">
      <w:pPr>
        <w:pStyle w:val="ListParagraph"/>
        <w:numPr>
          <w:ilvl w:val="1"/>
          <w:numId w:val="14"/>
        </w:numPr>
        <w:tabs>
          <w:tab w:val="left" w:pos="2160"/>
        </w:tabs>
        <w:ind w:left="2160" w:hanging="720"/>
        <w:rPr>
          <w:sz w:val="24"/>
        </w:rPr>
      </w:pPr>
      <w:r>
        <w:rPr>
          <w:sz w:val="24"/>
        </w:rPr>
        <w:t>Civil</w:t>
      </w:r>
      <w:r>
        <w:rPr>
          <w:spacing w:val="-3"/>
          <w:sz w:val="24"/>
        </w:rPr>
        <w:t xml:space="preserve"> </w:t>
      </w:r>
      <w:r>
        <w:rPr>
          <w:sz w:val="24"/>
        </w:rPr>
        <w:t>status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1"/>
          <w:sz w:val="24"/>
        </w:rPr>
        <w:t xml:space="preserve"> </w:t>
      </w:r>
      <w:r>
        <w:rPr>
          <w:spacing w:val="-2"/>
          <w:sz w:val="24"/>
        </w:rPr>
        <w:t>Applicant.</w:t>
      </w:r>
    </w:p>
    <w:p w14:paraId="03F78B59" w14:textId="77777777" w:rsidR="00720EDE" w:rsidRDefault="00720EDE">
      <w:pPr>
        <w:pStyle w:val="BodyText"/>
        <w:spacing w:before="81"/>
      </w:pPr>
    </w:p>
    <w:p w14:paraId="03F78B5A" w14:textId="77777777" w:rsidR="00720EDE" w:rsidRDefault="003E3DFD">
      <w:pPr>
        <w:pStyle w:val="ListParagraph"/>
        <w:numPr>
          <w:ilvl w:val="1"/>
          <w:numId w:val="14"/>
        </w:numPr>
        <w:tabs>
          <w:tab w:val="left" w:pos="2160"/>
        </w:tabs>
        <w:ind w:left="2160" w:hanging="720"/>
        <w:rPr>
          <w:sz w:val="24"/>
        </w:rPr>
      </w:pPr>
      <w:r>
        <w:rPr>
          <w:sz w:val="24"/>
        </w:rPr>
        <w:t>Family</w:t>
      </w:r>
      <w:r>
        <w:rPr>
          <w:spacing w:val="-3"/>
          <w:sz w:val="24"/>
        </w:rPr>
        <w:t xml:space="preserve"> </w:t>
      </w:r>
      <w:r>
        <w:rPr>
          <w:sz w:val="24"/>
        </w:rPr>
        <w:t>status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 xml:space="preserve">or </w:t>
      </w:r>
      <w:r>
        <w:rPr>
          <w:spacing w:val="-2"/>
          <w:sz w:val="24"/>
        </w:rPr>
        <w:t>Applicant.</w:t>
      </w:r>
    </w:p>
    <w:p w14:paraId="03F78B5B" w14:textId="77777777" w:rsidR="00720EDE" w:rsidRDefault="00720EDE">
      <w:pPr>
        <w:pStyle w:val="BodyText"/>
        <w:spacing w:before="81"/>
      </w:pPr>
    </w:p>
    <w:p w14:paraId="03F78B5C" w14:textId="77777777" w:rsidR="00720EDE" w:rsidRDefault="003E3DFD">
      <w:pPr>
        <w:pStyle w:val="ListParagraph"/>
        <w:numPr>
          <w:ilvl w:val="1"/>
          <w:numId w:val="14"/>
        </w:numPr>
        <w:tabs>
          <w:tab w:val="left" w:pos="2160"/>
        </w:tabs>
        <w:ind w:left="2160" w:hanging="720"/>
        <w:rPr>
          <w:sz w:val="24"/>
        </w:rPr>
      </w:pPr>
      <w:r>
        <w:rPr>
          <w:sz w:val="24"/>
        </w:rPr>
        <w:t>Sexual</w:t>
      </w:r>
      <w:r>
        <w:rPr>
          <w:spacing w:val="-4"/>
          <w:sz w:val="24"/>
        </w:rPr>
        <w:t xml:space="preserve"> </w:t>
      </w:r>
      <w:r>
        <w:rPr>
          <w:sz w:val="24"/>
        </w:rPr>
        <w:t>orientation</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Student</w:t>
      </w:r>
      <w:r>
        <w:rPr>
          <w:spacing w:val="-4"/>
          <w:sz w:val="24"/>
        </w:rPr>
        <w:t xml:space="preserve"> </w:t>
      </w:r>
      <w:r>
        <w:rPr>
          <w:sz w:val="24"/>
        </w:rPr>
        <w:t xml:space="preserve">or </w:t>
      </w:r>
      <w:r>
        <w:rPr>
          <w:spacing w:val="-2"/>
          <w:sz w:val="24"/>
        </w:rPr>
        <w:t>Applicant.</w:t>
      </w:r>
    </w:p>
    <w:p w14:paraId="03F78B5D" w14:textId="77777777" w:rsidR="00720EDE" w:rsidRDefault="00720EDE">
      <w:pPr>
        <w:pStyle w:val="BodyText"/>
        <w:spacing w:before="84"/>
      </w:pPr>
    </w:p>
    <w:p w14:paraId="03F78B5E" w14:textId="77777777" w:rsidR="00720EDE" w:rsidRDefault="003E3DFD">
      <w:pPr>
        <w:pStyle w:val="ListParagraph"/>
        <w:numPr>
          <w:ilvl w:val="1"/>
          <w:numId w:val="14"/>
        </w:numPr>
        <w:tabs>
          <w:tab w:val="left" w:pos="2148"/>
        </w:tabs>
        <w:rPr>
          <w:sz w:val="24"/>
        </w:rPr>
      </w:pPr>
      <w:r>
        <w:rPr>
          <w:sz w:val="24"/>
        </w:rPr>
        <w:t>Religion</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1"/>
          <w:sz w:val="24"/>
        </w:rPr>
        <w:t xml:space="preserve"> </w:t>
      </w:r>
      <w:r>
        <w:rPr>
          <w:spacing w:val="-2"/>
          <w:sz w:val="24"/>
        </w:rPr>
        <w:t>Applicant.</w:t>
      </w:r>
    </w:p>
    <w:p w14:paraId="03F78B5F" w14:textId="77777777" w:rsidR="00720EDE" w:rsidRDefault="00720EDE">
      <w:pPr>
        <w:pStyle w:val="BodyText"/>
        <w:spacing w:before="177"/>
      </w:pPr>
    </w:p>
    <w:p w14:paraId="03F78B60" w14:textId="77777777" w:rsidR="00720EDE" w:rsidRDefault="003E3DFD">
      <w:pPr>
        <w:pStyle w:val="ListParagraph"/>
        <w:numPr>
          <w:ilvl w:val="1"/>
          <w:numId w:val="14"/>
        </w:numPr>
        <w:tabs>
          <w:tab w:val="left" w:pos="2160"/>
        </w:tabs>
        <w:ind w:left="2160" w:hanging="720"/>
        <w:rPr>
          <w:sz w:val="24"/>
        </w:rPr>
      </w:pPr>
      <w:r>
        <w:rPr>
          <w:sz w:val="24"/>
        </w:rPr>
        <w:t>Disability</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 xml:space="preserve">or </w:t>
      </w:r>
      <w:r>
        <w:rPr>
          <w:spacing w:val="-2"/>
          <w:sz w:val="24"/>
        </w:rPr>
        <w:t>Applicant.</w:t>
      </w:r>
    </w:p>
    <w:p w14:paraId="03F78B61" w14:textId="77777777" w:rsidR="00720EDE" w:rsidRDefault="00720EDE">
      <w:pPr>
        <w:pStyle w:val="BodyText"/>
        <w:spacing w:before="81"/>
      </w:pPr>
    </w:p>
    <w:p w14:paraId="03F78B62" w14:textId="77777777" w:rsidR="00720EDE" w:rsidRDefault="003E3DFD">
      <w:pPr>
        <w:pStyle w:val="ListParagraph"/>
        <w:numPr>
          <w:ilvl w:val="1"/>
          <w:numId w:val="14"/>
        </w:numPr>
        <w:tabs>
          <w:tab w:val="left" w:pos="2160"/>
        </w:tabs>
        <w:ind w:left="2160" w:hanging="720"/>
        <w:rPr>
          <w:sz w:val="24"/>
        </w:rPr>
      </w:pPr>
      <w:r>
        <w:rPr>
          <w:sz w:val="24"/>
        </w:rPr>
        <w:t>Race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2"/>
          <w:sz w:val="24"/>
        </w:rPr>
        <w:t xml:space="preserve"> </w:t>
      </w:r>
      <w:r>
        <w:rPr>
          <w:spacing w:val="-2"/>
          <w:sz w:val="24"/>
        </w:rPr>
        <w:t>Applicant.</w:t>
      </w:r>
    </w:p>
    <w:p w14:paraId="03F78B63" w14:textId="77777777" w:rsidR="00720EDE" w:rsidRDefault="00720EDE">
      <w:pPr>
        <w:pStyle w:val="BodyText"/>
        <w:spacing w:before="81"/>
      </w:pPr>
    </w:p>
    <w:p w14:paraId="03F78B64" w14:textId="77777777" w:rsidR="00720EDE" w:rsidRDefault="003E3DFD">
      <w:pPr>
        <w:pStyle w:val="ListParagraph"/>
        <w:numPr>
          <w:ilvl w:val="1"/>
          <w:numId w:val="14"/>
        </w:numPr>
        <w:tabs>
          <w:tab w:val="left" w:pos="2160"/>
        </w:tabs>
        <w:ind w:left="2160" w:hanging="720"/>
        <w:rPr>
          <w:sz w:val="24"/>
        </w:rPr>
      </w:pPr>
      <w:r>
        <w:rPr>
          <w:sz w:val="24"/>
        </w:rPr>
        <w:t>The</w:t>
      </w:r>
      <w:r>
        <w:rPr>
          <w:spacing w:val="-8"/>
          <w:sz w:val="24"/>
        </w:rPr>
        <w:t xml:space="preserve"> </w:t>
      </w:r>
      <w:r>
        <w:rPr>
          <w:sz w:val="24"/>
        </w:rPr>
        <w:t>Student’s</w:t>
      </w:r>
      <w:r>
        <w:rPr>
          <w:spacing w:val="-4"/>
          <w:sz w:val="24"/>
        </w:rPr>
        <w:t xml:space="preserve"> </w:t>
      </w:r>
      <w:r>
        <w:rPr>
          <w:sz w:val="24"/>
        </w:rPr>
        <w:t>or</w:t>
      </w:r>
      <w:r>
        <w:rPr>
          <w:spacing w:val="-4"/>
          <w:sz w:val="24"/>
        </w:rPr>
        <w:t xml:space="preserve"> </w:t>
      </w:r>
      <w:r>
        <w:rPr>
          <w:sz w:val="24"/>
        </w:rPr>
        <w:t>Applicant’s</w:t>
      </w:r>
      <w:r>
        <w:rPr>
          <w:spacing w:val="-4"/>
          <w:sz w:val="24"/>
        </w:rPr>
        <w:t xml:space="preserve"> </w:t>
      </w:r>
      <w:r>
        <w:rPr>
          <w:sz w:val="24"/>
        </w:rPr>
        <w:t>membership</w:t>
      </w:r>
      <w:r>
        <w:rPr>
          <w:spacing w:val="-4"/>
          <w:sz w:val="24"/>
        </w:rPr>
        <w:t xml:space="preserve"> </w:t>
      </w:r>
      <w:r>
        <w:rPr>
          <w:sz w:val="24"/>
        </w:rPr>
        <w:t>of</w:t>
      </w:r>
      <w:r>
        <w:rPr>
          <w:spacing w:val="-4"/>
          <w:sz w:val="24"/>
        </w:rPr>
        <w:t xml:space="preserve"> </w:t>
      </w:r>
      <w:r>
        <w:rPr>
          <w:sz w:val="24"/>
        </w:rPr>
        <w:t>the</w:t>
      </w:r>
      <w:r>
        <w:rPr>
          <w:spacing w:val="-3"/>
          <w:sz w:val="24"/>
        </w:rPr>
        <w:t xml:space="preserve"> </w:t>
      </w:r>
      <w:proofErr w:type="spellStart"/>
      <w:r>
        <w:rPr>
          <w:sz w:val="24"/>
        </w:rPr>
        <w:t>Traveller</w:t>
      </w:r>
      <w:proofErr w:type="spellEnd"/>
      <w:r>
        <w:rPr>
          <w:spacing w:val="-3"/>
          <w:sz w:val="24"/>
        </w:rPr>
        <w:t xml:space="preserve"> </w:t>
      </w:r>
      <w:r>
        <w:rPr>
          <w:spacing w:val="-2"/>
          <w:sz w:val="24"/>
        </w:rPr>
        <w:t>community.</w:t>
      </w:r>
    </w:p>
    <w:p w14:paraId="03F78B65" w14:textId="77777777" w:rsidR="00720EDE" w:rsidRDefault="00720EDE">
      <w:pPr>
        <w:pStyle w:val="BodyText"/>
        <w:spacing w:before="83"/>
      </w:pPr>
    </w:p>
    <w:p w14:paraId="03F78B66" w14:textId="77777777" w:rsidR="00720EDE" w:rsidRDefault="003E3DFD">
      <w:pPr>
        <w:pStyle w:val="ListParagraph"/>
        <w:numPr>
          <w:ilvl w:val="1"/>
          <w:numId w:val="14"/>
        </w:numPr>
        <w:tabs>
          <w:tab w:val="left" w:pos="2146"/>
          <w:tab w:val="left" w:pos="2148"/>
        </w:tabs>
        <w:spacing w:before="1" w:line="360" w:lineRule="auto"/>
        <w:ind w:right="995"/>
        <w:jc w:val="both"/>
        <w:rPr>
          <w:sz w:val="24"/>
        </w:rPr>
      </w:pPr>
      <w:r>
        <w:rPr>
          <w:sz w:val="24"/>
        </w:rPr>
        <w:t>Special educational needs of the Student or Applicant. However, where the school provides education exclusively for a category or categories of special educational need(s) in a Special Class, it is not discriminatory to refuse to admit to that class a student who does not have the specified special educational need(s).</w:t>
      </w:r>
    </w:p>
    <w:p w14:paraId="03F78B67" w14:textId="77777777" w:rsidR="00720EDE" w:rsidRDefault="00720EDE">
      <w:pPr>
        <w:pStyle w:val="BodyText"/>
        <w:spacing w:before="40"/>
      </w:pPr>
    </w:p>
    <w:p w14:paraId="03F78B68" w14:textId="07199403" w:rsidR="00720EDE" w:rsidRDefault="003E3DFD">
      <w:pPr>
        <w:pStyle w:val="ListParagraph"/>
        <w:numPr>
          <w:ilvl w:val="1"/>
          <w:numId w:val="14"/>
        </w:numPr>
        <w:tabs>
          <w:tab w:val="left" w:pos="2146"/>
          <w:tab w:val="left" w:pos="2148"/>
        </w:tabs>
        <w:spacing w:line="360" w:lineRule="auto"/>
        <w:ind w:right="992"/>
        <w:jc w:val="both"/>
        <w:rPr>
          <w:sz w:val="24"/>
        </w:rPr>
      </w:pPr>
      <w:r>
        <w:rPr>
          <w:sz w:val="24"/>
        </w:rPr>
        <w:t>McEgan College shall not charge fees or payments or seek contributions as a condition of admission or continued enrolment of a Student.</w:t>
      </w:r>
    </w:p>
    <w:p w14:paraId="03F78B69" w14:textId="77777777" w:rsidR="00720EDE" w:rsidRDefault="00720EDE">
      <w:pPr>
        <w:pStyle w:val="ListParagraph"/>
        <w:spacing w:line="360" w:lineRule="auto"/>
        <w:jc w:val="both"/>
        <w:rPr>
          <w:sz w:val="24"/>
        </w:rPr>
        <w:sectPr w:rsidR="00720EDE">
          <w:pgSz w:w="11910" w:h="16840"/>
          <w:pgMar w:top="1460" w:right="0" w:bottom="1200" w:left="0" w:header="0" w:footer="1000" w:gutter="0"/>
          <w:cols w:space="720"/>
        </w:sectPr>
      </w:pPr>
    </w:p>
    <w:p w14:paraId="03F78B6A" w14:textId="77777777" w:rsidR="00720EDE" w:rsidRDefault="003E3DFD">
      <w:pPr>
        <w:pStyle w:val="Heading3"/>
        <w:numPr>
          <w:ilvl w:val="0"/>
          <w:numId w:val="14"/>
        </w:numPr>
        <w:tabs>
          <w:tab w:val="left" w:pos="2292"/>
        </w:tabs>
        <w:spacing w:before="81"/>
      </w:pPr>
      <w:r>
        <w:rPr>
          <w:smallCaps/>
        </w:rPr>
        <w:lastRenderedPageBreak/>
        <w:t>Legal</w:t>
      </w:r>
      <w:r>
        <w:rPr>
          <w:smallCaps/>
          <w:spacing w:val="-11"/>
        </w:rPr>
        <w:t xml:space="preserve"> </w:t>
      </w:r>
      <w:r>
        <w:rPr>
          <w:smallCaps/>
          <w:spacing w:val="-2"/>
        </w:rPr>
        <w:t>Framework</w:t>
      </w:r>
    </w:p>
    <w:p w14:paraId="03F78B6B" w14:textId="77777777" w:rsidR="00720EDE" w:rsidRDefault="003E3DFD">
      <w:pPr>
        <w:pStyle w:val="BodyText"/>
        <w:spacing w:before="6"/>
        <w:rPr>
          <w:b/>
          <w:sz w:val="15"/>
        </w:rPr>
      </w:pPr>
      <w:r>
        <w:rPr>
          <w:b/>
          <w:noProof/>
          <w:sz w:val="15"/>
        </w:rPr>
        <mc:AlternateContent>
          <mc:Choice Requires="wps">
            <w:drawing>
              <wp:anchor distT="0" distB="0" distL="0" distR="0" simplePos="0" relativeHeight="487589888" behindDoc="1" locked="0" layoutInCell="1" allowOverlap="1" wp14:anchorId="03F78D63" wp14:editId="03F78D64">
                <wp:simplePos x="0" y="0"/>
                <wp:positionH relativeFrom="page">
                  <wp:posOffset>896416</wp:posOffset>
                </wp:positionH>
                <wp:positionV relativeFrom="paragraph">
                  <wp:posOffset>127892</wp:posOffset>
                </wp:positionV>
                <wp:extent cx="605472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601286DD" id="Graphic 7" o:spid="_x0000_s1026" style="position:absolute;margin-left:70.6pt;margin-top:10.05pt;width:476.7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" path="m6054217,l,,,6096r6054217,l6054217,xe" fillcolor="#585858" stroked="f">
                <v:path arrowok="t"/>
                <w10:wrap type="topAndBottom" anchorx="page"/>
              </v:shape>
            </w:pict>
          </mc:Fallback>
        </mc:AlternateContent>
      </w:r>
    </w:p>
    <w:p w14:paraId="03F78B6C" w14:textId="77777777" w:rsidR="00720EDE" w:rsidRDefault="003E3DFD">
      <w:pPr>
        <w:pStyle w:val="BodyText"/>
        <w:spacing w:before="161" w:line="360" w:lineRule="auto"/>
        <w:ind w:left="1440" w:right="998"/>
        <w:jc w:val="both"/>
      </w:pPr>
      <w:r>
        <w:t xml:space="preserve">Cork ETB was established under the Education and Training Board Act 2013 which sets out the functions of all ETBs, including to establish and maintain recognised schools, </w:t>
      </w:r>
      <w:proofErr w:type="spellStart"/>
      <w:r>
        <w:t>centres</w:t>
      </w:r>
      <w:proofErr w:type="spellEnd"/>
      <w:r>
        <w:t xml:space="preserve"> for education and education and training facilities in each ETB’s functional area.</w:t>
      </w:r>
    </w:p>
    <w:p w14:paraId="03F78B6D" w14:textId="77777777" w:rsidR="00720EDE" w:rsidRDefault="00720EDE">
      <w:pPr>
        <w:pStyle w:val="BodyText"/>
        <w:spacing w:before="137"/>
      </w:pPr>
    </w:p>
    <w:p w14:paraId="03F78B6E" w14:textId="7B4FE76A" w:rsidR="00720EDE" w:rsidRDefault="003E3DFD">
      <w:pPr>
        <w:pStyle w:val="BodyText"/>
        <w:spacing w:line="360" w:lineRule="auto"/>
        <w:ind w:left="1440" w:right="992"/>
        <w:jc w:val="both"/>
      </w:pPr>
      <w:r>
        <w:t>The board of management of McEgan College is a committee established under section 44 of the Education and Training Board Act 2013 and also constitutes a board of management within the meaning of the Education Act 1998.</w:t>
      </w:r>
    </w:p>
    <w:p w14:paraId="03F78B6F" w14:textId="77777777" w:rsidR="00720EDE" w:rsidRDefault="00720EDE">
      <w:pPr>
        <w:pStyle w:val="BodyText"/>
        <w:spacing w:before="42"/>
      </w:pPr>
    </w:p>
    <w:p w14:paraId="03F78B70" w14:textId="77777777" w:rsidR="00720EDE" w:rsidRDefault="003E3DFD">
      <w:pPr>
        <w:pStyle w:val="BodyText"/>
        <w:spacing w:line="360" w:lineRule="auto"/>
        <w:ind w:left="1440" w:right="995"/>
        <w:jc w:val="both"/>
      </w:pPr>
      <w:r>
        <w:t>The Education (Admission to Schools) Act 2018 and the Education (Welfare) Act 2000 place a duty on all recognised schools to prepare and publish an Admission Policy.</w:t>
      </w:r>
    </w:p>
    <w:p w14:paraId="03F78B71" w14:textId="77777777" w:rsidR="00720EDE" w:rsidRDefault="00720EDE">
      <w:pPr>
        <w:pStyle w:val="BodyText"/>
        <w:spacing w:before="42"/>
      </w:pPr>
    </w:p>
    <w:p w14:paraId="03F78B72" w14:textId="77777777" w:rsidR="00720EDE" w:rsidRDefault="003E3DFD">
      <w:pPr>
        <w:pStyle w:val="BodyText"/>
        <w:spacing w:line="360" w:lineRule="auto"/>
        <w:ind w:left="1440" w:right="985"/>
        <w:jc w:val="both"/>
      </w:pPr>
      <w:r>
        <w:t>The</w:t>
      </w:r>
      <w:r>
        <w:rPr>
          <w:spacing w:val="-4"/>
        </w:rPr>
        <w:t xml:space="preserve"> </w:t>
      </w:r>
      <w:r>
        <w:t>Education</w:t>
      </w:r>
      <w:r>
        <w:rPr>
          <w:spacing w:val="-2"/>
        </w:rPr>
        <w:t xml:space="preserve"> </w:t>
      </w:r>
      <w:r>
        <w:t>Act</w:t>
      </w:r>
      <w:r>
        <w:rPr>
          <w:spacing w:val="-2"/>
        </w:rPr>
        <w:t xml:space="preserve"> </w:t>
      </w:r>
      <w:r>
        <w:t>1998</w:t>
      </w:r>
      <w:r>
        <w:rPr>
          <w:spacing w:val="-2"/>
        </w:rPr>
        <w:t xml:space="preserve"> </w:t>
      </w:r>
      <w:r>
        <w:t>provides</w:t>
      </w:r>
      <w:r>
        <w:rPr>
          <w:spacing w:val="-1"/>
        </w:rPr>
        <w:t xml:space="preserve"> </w:t>
      </w:r>
      <w:r>
        <w:t>for</w:t>
      </w:r>
      <w:r>
        <w:rPr>
          <w:spacing w:val="-2"/>
        </w:rPr>
        <w:t xml:space="preserve"> </w:t>
      </w:r>
      <w:r>
        <w:t>an</w:t>
      </w:r>
      <w:r>
        <w:rPr>
          <w:spacing w:val="-1"/>
        </w:rPr>
        <w:t xml:space="preserve"> </w:t>
      </w:r>
      <w:r>
        <w:t>appeal</w:t>
      </w:r>
      <w:r>
        <w:rPr>
          <w:spacing w:val="-2"/>
        </w:rPr>
        <w:t xml:space="preserve"> </w:t>
      </w:r>
      <w:r>
        <w:t>process</w:t>
      </w:r>
      <w:r>
        <w:rPr>
          <w:spacing w:val="-2"/>
        </w:rPr>
        <w:t xml:space="preserve"> </w:t>
      </w:r>
      <w:r>
        <w:t>in</w:t>
      </w:r>
      <w:r>
        <w:rPr>
          <w:spacing w:val="-2"/>
        </w:rPr>
        <w:t xml:space="preserve"> </w:t>
      </w:r>
      <w:r>
        <w:t>the</w:t>
      </w:r>
      <w:r>
        <w:rPr>
          <w:spacing w:val="-2"/>
        </w:rPr>
        <w:t xml:space="preserve"> </w:t>
      </w:r>
      <w:r>
        <w:t>event of</w:t>
      </w:r>
      <w:r>
        <w:rPr>
          <w:spacing w:val="-1"/>
        </w:rPr>
        <w:t xml:space="preserve"> </w:t>
      </w:r>
      <w:r>
        <w:t>a</w:t>
      </w:r>
      <w:r>
        <w:rPr>
          <w:spacing w:val="-4"/>
        </w:rPr>
        <w:t xml:space="preserve"> </w:t>
      </w:r>
      <w:r>
        <w:t>refusal to</w:t>
      </w:r>
      <w:r>
        <w:rPr>
          <w:spacing w:val="-2"/>
        </w:rPr>
        <w:t xml:space="preserve"> </w:t>
      </w:r>
      <w:r>
        <w:t>admit a Student.</w:t>
      </w:r>
      <w:r>
        <w:rPr>
          <w:spacing w:val="-1"/>
        </w:rPr>
        <w:t xml:space="preserve"> </w:t>
      </w:r>
      <w:r>
        <w:t>The</w:t>
      </w:r>
      <w:r>
        <w:rPr>
          <w:spacing w:val="-1"/>
        </w:rPr>
        <w:t xml:space="preserve"> </w:t>
      </w:r>
      <w:r>
        <w:t>appeal</w:t>
      </w:r>
      <w:r>
        <w:rPr>
          <w:spacing w:val="-1"/>
        </w:rPr>
        <w:t xml:space="preserve"> </w:t>
      </w:r>
      <w:r>
        <w:t>process</w:t>
      </w:r>
      <w:r>
        <w:rPr>
          <w:spacing w:val="-2"/>
        </w:rPr>
        <w:t xml:space="preserve"> </w:t>
      </w:r>
      <w:r>
        <w:t>is</w:t>
      </w:r>
      <w:r>
        <w:rPr>
          <w:spacing w:val="-1"/>
        </w:rPr>
        <w:t xml:space="preserve"> </w:t>
      </w:r>
      <w:r>
        <w:t>set</w:t>
      </w:r>
      <w:r>
        <w:rPr>
          <w:spacing w:val="-1"/>
        </w:rPr>
        <w:t xml:space="preserve"> </w:t>
      </w:r>
      <w:r>
        <w:t>out</w:t>
      </w:r>
      <w:r>
        <w:rPr>
          <w:spacing w:val="-1"/>
        </w:rPr>
        <w:t xml:space="preserve"> </w:t>
      </w:r>
      <w:r>
        <w:t>in</w:t>
      </w:r>
      <w:r>
        <w:rPr>
          <w:spacing w:val="-1"/>
        </w:rPr>
        <w:t xml:space="preserve"> </w:t>
      </w:r>
      <w:r>
        <w:t>section</w:t>
      </w:r>
      <w:r>
        <w:rPr>
          <w:spacing w:val="-1"/>
        </w:rPr>
        <w:t xml:space="preserve"> </w:t>
      </w:r>
      <w:r>
        <w:t>5.3</w:t>
      </w:r>
      <w:r>
        <w:rPr>
          <w:spacing w:val="-1"/>
        </w:rPr>
        <w:t xml:space="preserve"> </w:t>
      </w:r>
      <w:r>
        <w:t>in</w:t>
      </w:r>
      <w:r>
        <w:rPr>
          <w:spacing w:val="-1"/>
        </w:rPr>
        <w:t xml:space="preserve"> </w:t>
      </w:r>
      <w:r>
        <w:t>respect</w:t>
      </w:r>
      <w:r>
        <w:rPr>
          <w:spacing w:val="-1"/>
        </w:rPr>
        <w:t xml:space="preserve"> </w:t>
      </w:r>
      <w:r>
        <w:t>of applications</w:t>
      </w:r>
      <w:r>
        <w:rPr>
          <w:spacing w:val="-1"/>
        </w:rPr>
        <w:t xml:space="preserve"> </w:t>
      </w:r>
      <w:r>
        <w:t>made</w:t>
      </w:r>
      <w:r>
        <w:rPr>
          <w:spacing w:val="-1"/>
        </w:rPr>
        <w:t xml:space="preserve"> </w:t>
      </w:r>
      <w:r>
        <w:t>to</w:t>
      </w:r>
      <w:r>
        <w:rPr>
          <w:spacing w:val="-1"/>
        </w:rPr>
        <w:t xml:space="preserve"> </w:t>
      </w:r>
      <w:r>
        <w:t>the First-Year</w:t>
      </w:r>
      <w:r>
        <w:rPr>
          <w:spacing w:val="-1"/>
        </w:rPr>
        <w:t xml:space="preserve"> </w:t>
      </w:r>
      <w:r>
        <w:t>Group</w:t>
      </w:r>
      <w:r>
        <w:rPr>
          <w:spacing w:val="-2"/>
        </w:rPr>
        <w:t xml:space="preserve"> </w:t>
      </w:r>
      <w:r>
        <w:t>and</w:t>
      </w:r>
      <w:r>
        <w:rPr>
          <w:spacing w:val="-3"/>
        </w:rPr>
        <w:t xml:space="preserve"> </w:t>
      </w:r>
      <w:r>
        <w:t>in</w:t>
      </w:r>
      <w:r>
        <w:rPr>
          <w:spacing w:val="-2"/>
        </w:rPr>
        <w:t xml:space="preserve"> </w:t>
      </w:r>
      <w:r>
        <w:t>section</w:t>
      </w:r>
      <w:r>
        <w:rPr>
          <w:spacing w:val="-2"/>
        </w:rPr>
        <w:t xml:space="preserve"> </w:t>
      </w:r>
      <w:r>
        <w:t>6.3</w:t>
      </w:r>
      <w:r>
        <w:rPr>
          <w:spacing w:val="-2"/>
        </w:rPr>
        <w:t xml:space="preserve"> </w:t>
      </w:r>
      <w:r>
        <w:t>in</w:t>
      </w:r>
      <w:r>
        <w:rPr>
          <w:spacing w:val="-2"/>
        </w:rPr>
        <w:t xml:space="preserve"> </w:t>
      </w:r>
      <w:r>
        <w:t>respect of applications</w:t>
      </w:r>
      <w:r>
        <w:rPr>
          <w:spacing w:val="-2"/>
        </w:rPr>
        <w:t xml:space="preserve"> </w:t>
      </w:r>
      <w:r>
        <w:t>made</w:t>
      </w:r>
      <w:r>
        <w:rPr>
          <w:spacing w:val="-2"/>
        </w:rPr>
        <w:t xml:space="preserve"> </w:t>
      </w:r>
      <w:r>
        <w:t>to</w:t>
      </w:r>
      <w:r>
        <w:rPr>
          <w:spacing w:val="-1"/>
        </w:rPr>
        <w:t xml:space="preserve"> </w:t>
      </w:r>
      <w:r>
        <w:t>all</w:t>
      </w:r>
      <w:r>
        <w:rPr>
          <w:spacing w:val="-1"/>
        </w:rPr>
        <w:t xml:space="preserve"> </w:t>
      </w:r>
      <w:r>
        <w:t>years</w:t>
      </w:r>
      <w:r>
        <w:rPr>
          <w:spacing w:val="-2"/>
        </w:rPr>
        <w:t xml:space="preserve"> </w:t>
      </w:r>
      <w:r>
        <w:t>other</w:t>
      </w:r>
      <w:r>
        <w:rPr>
          <w:spacing w:val="-2"/>
        </w:rPr>
        <w:t xml:space="preserve"> </w:t>
      </w:r>
      <w:r>
        <w:t>than the First-Year Group.</w:t>
      </w:r>
    </w:p>
    <w:p w14:paraId="03F78B75" w14:textId="77777777" w:rsidR="00720EDE" w:rsidRDefault="00720EDE">
      <w:pPr>
        <w:pStyle w:val="BodyText"/>
        <w:spacing w:before="135"/>
      </w:pPr>
    </w:p>
    <w:p w14:paraId="03F78B76" w14:textId="0562EE1C" w:rsidR="00720EDE" w:rsidRDefault="003E3DFD">
      <w:pPr>
        <w:pStyle w:val="BodyText"/>
        <w:spacing w:line="360" w:lineRule="auto"/>
        <w:ind w:left="1440" w:right="992"/>
        <w:jc w:val="both"/>
      </w:pPr>
      <w:r>
        <w:t>McEgan College will comply with</w:t>
      </w:r>
      <w:r>
        <w:rPr>
          <w:spacing w:val="-2"/>
        </w:rPr>
        <w:t xml:space="preserve"> </w:t>
      </w:r>
      <w:r>
        <w:t>any direction served on the</w:t>
      </w:r>
      <w:r>
        <w:rPr>
          <w:spacing w:val="-1"/>
        </w:rPr>
        <w:t xml:space="preserve"> </w:t>
      </w:r>
      <w:r>
        <w:t>patron or</w:t>
      </w:r>
      <w:r>
        <w:rPr>
          <w:spacing w:val="-1"/>
        </w:rPr>
        <w:t xml:space="preserve"> </w:t>
      </w:r>
      <w:r>
        <w:t>the</w:t>
      </w:r>
      <w:r>
        <w:rPr>
          <w:spacing w:val="-1"/>
        </w:rPr>
        <w:t xml:space="preserve"> </w:t>
      </w:r>
      <w:r>
        <w:t>board, as</w:t>
      </w:r>
      <w:r>
        <w:rPr>
          <w:spacing w:val="-8"/>
        </w:rPr>
        <w:t xml:space="preserve"> </w:t>
      </w:r>
      <w:r>
        <w:t>the</w:t>
      </w:r>
      <w:r>
        <w:rPr>
          <w:spacing w:val="-6"/>
        </w:rPr>
        <w:t xml:space="preserve"> </w:t>
      </w:r>
      <w:r>
        <w:t>case</w:t>
      </w:r>
      <w:r>
        <w:rPr>
          <w:spacing w:val="-8"/>
        </w:rPr>
        <w:t xml:space="preserve"> </w:t>
      </w:r>
      <w:r>
        <w:t>may</w:t>
      </w:r>
      <w:r>
        <w:rPr>
          <w:spacing w:val="-6"/>
        </w:rPr>
        <w:t xml:space="preserve"> </w:t>
      </w:r>
      <w:r>
        <w:t>be,</w:t>
      </w:r>
      <w:r>
        <w:rPr>
          <w:spacing w:val="-7"/>
        </w:rPr>
        <w:t xml:space="preserve"> </w:t>
      </w:r>
      <w:r>
        <w:t>under</w:t>
      </w:r>
      <w:r>
        <w:rPr>
          <w:spacing w:val="-8"/>
        </w:rPr>
        <w:t xml:space="preserve"> </w:t>
      </w:r>
      <w:r>
        <w:t>section</w:t>
      </w:r>
      <w:r>
        <w:rPr>
          <w:spacing w:val="-8"/>
        </w:rPr>
        <w:t xml:space="preserve"> </w:t>
      </w:r>
      <w:r>
        <w:t>37A</w:t>
      </w:r>
      <w:r>
        <w:rPr>
          <w:spacing w:val="-8"/>
        </w:rPr>
        <w:t xml:space="preserve"> </w:t>
      </w:r>
      <w:r>
        <w:t>and</w:t>
      </w:r>
      <w:r>
        <w:rPr>
          <w:spacing w:val="-9"/>
        </w:rPr>
        <w:t xml:space="preserve"> </w:t>
      </w:r>
      <w:r>
        <w:t>any</w:t>
      </w:r>
      <w:r>
        <w:rPr>
          <w:spacing w:val="-8"/>
        </w:rPr>
        <w:t xml:space="preserve"> </w:t>
      </w:r>
      <w:r>
        <w:t>direction</w:t>
      </w:r>
      <w:r>
        <w:rPr>
          <w:spacing w:val="-8"/>
        </w:rPr>
        <w:t xml:space="preserve"> </w:t>
      </w:r>
      <w:r>
        <w:t>served</w:t>
      </w:r>
      <w:r>
        <w:rPr>
          <w:spacing w:val="-9"/>
        </w:rPr>
        <w:t xml:space="preserve"> </w:t>
      </w:r>
      <w:r>
        <w:t>on</w:t>
      </w:r>
      <w:r>
        <w:rPr>
          <w:spacing w:val="-8"/>
        </w:rPr>
        <w:t xml:space="preserve"> </w:t>
      </w:r>
      <w:r>
        <w:t>the</w:t>
      </w:r>
      <w:r>
        <w:rPr>
          <w:spacing w:val="-9"/>
        </w:rPr>
        <w:t xml:space="preserve"> </w:t>
      </w:r>
      <w:r>
        <w:t>board</w:t>
      </w:r>
      <w:r>
        <w:rPr>
          <w:spacing w:val="-6"/>
        </w:rPr>
        <w:t xml:space="preserve"> </w:t>
      </w:r>
      <w:r>
        <w:t>under</w:t>
      </w:r>
      <w:r>
        <w:rPr>
          <w:spacing w:val="-5"/>
        </w:rPr>
        <w:t xml:space="preserve"> </w:t>
      </w:r>
      <w:r>
        <w:t>section 67(4B) of the Education Act.</w:t>
      </w:r>
    </w:p>
    <w:p w14:paraId="03F78B77"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B78" w14:textId="77777777" w:rsidR="00720EDE" w:rsidRDefault="003E3DFD">
      <w:pPr>
        <w:spacing w:before="82"/>
        <w:ind w:left="4645"/>
        <w:rPr>
          <w:b/>
          <w:sz w:val="24"/>
        </w:rPr>
      </w:pPr>
      <w:r>
        <w:rPr>
          <w:b/>
          <w:color w:val="1F3762"/>
          <w:sz w:val="24"/>
          <w:u w:val="single" w:color="000000"/>
        </w:rPr>
        <w:lastRenderedPageBreak/>
        <w:t>Opting</w:t>
      </w:r>
      <w:r>
        <w:rPr>
          <w:b/>
          <w:color w:val="1F3762"/>
          <w:spacing w:val="-3"/>
          <w:sz w:val="24"/>
          <w:u w:val="single" w:color="000000"/>
        </w:rPr>
        <w:t xml:space="preserve"> </w:t>
      </w:r>
      <w:r>
        <w:rPr>
          <w:b/>
          <w:color w:val="1F3762"/>
          <w:sz w:val="24"/>
          <w:u w:val="single" w:color="000000"/>
        </w:rPr>
        <w:t>Out</w:t>
      </w:r>
      <w:r>
        <w:rPr>
          <w:b/>
          <w:color w:val="1F3762"/>
          <w:spacing w:val="-2"/>
          <w:sz w:val="24"/>
          <w:u w:val="single" w:color="000000"/>
        </w:rPr>
        <w:t xml:space="preserve"> </w:t>
      </w:r>
      <w:r>
        <w:rPr>
          <w:b/>
          <w:color w:val="1F3762"/>
          <w:sz w:val="24"/>
          <w:u w:val="single" w:color="000000"/>
        </w:rPr>
        <w:t>of</w:t>
      </w:r>
      <w:r>
        <w:rPr>
          <w:b/>
          <w:color w:val="1F3762"/>
          <w:spacing w:val="-3"/>
          <w:sz w:val="24"/>
          <w:u w:val="single" w:color="000000"/>
        </w:rPr>
        <w:t xml:space="preserve"> </w:t>
      </w:r>
      <w:r>
        <w:rPr>
          <w:b/>
          <w:color w:val="1F3762"/>
          <w:sz w:val="24"/>
          <w:u w:val="single" w:color="000000"/>
        </w:rPr>
        <w:t>Religious</w:t>
      </w:r>
      <w:r>
        <w:rPr>
          <w:b/>
          <w:color w:val="1F3762"/>
          <w:spacing w:val="-3"/>
          <w:sz w:val="24"/>
          <w:u w:val="single" w:color="000000"/>
        </w:rPr>
        <w:t xml:space="preserve"> </w:t>
      </w:r>
      <w:r>
        <w:rPr>
          <w:b/>
          <w:color w:val="1F3762"/>
          <w:spacing w:val="-2"/>
          <w:sz w:val="24"/>
          <w:u w:val="single" w:color="000000"/>
        </w:rPr>
        <w:t>Instruction</w:t>
      </w:r>
    </w:p>
    <w:p w14:paraId="03F78B79" w14:textId="77777777" w:rsidR="00720EDE" w:rsidRDefault="00720EDE">
      <w:pPr>
        <w:pStyle w:val="BodyText"/>
        <w:rPr>
          <w:b/>
        </w:rPr>
      </w:pPr>
    </w:p>
    <w:p w14:paraId="03F78B7A" w14:textId="77777777" w:rsidR="00720EDE" w:rsidRDefault="00720EDE">
      <w:pPr>
        <w:pStyle w:val="BodyText"/>
        <w:spacing w:before="228"/>
        <w:rPr>
          <w:b/>
        </w:rPr>
      </w:pPr>
    </w:p>
    <w:p w14:paraId="03F78B7B" w14:textId="77777777" w:rsidR="00720EDE" w:rsidRDefault="003E3DFD">
      <w:pPr>
        <w:pStyle w:val="BodyText"/>
        <w:spacing w:before="1" w:line="237" w:lineRule="auto"/>
        <w:ind w:left="1440" w:right="1060"/>
      </w:pPr>
      <w:r>
        <w:t>It</w:t>
      </w:r>
      <w:r>
        <w:rPr>
          <w:spacing w:val="-3"/>
        </w:rPr>
        <w:t xml:space="preserve"> </w:t>
      </w:r>
      <w:r>
        <w:t>is</w:t>
      </w:r>
      <w:r>
        <w:rPr>
          <w:spacing w:val="-4"/>
        </w:rPr>
        <w:t xml:space="preserve"> </w:t>
      </w:r>
      <w:r>
        <w:t>important</w:t>
      </w:r>
      <w:r>
        <w:rPr>
          <w:spacing w:val="-3"/>
        </w:rPr>
        <w:t xml:space="preserve"> </w:t>
      </w:r>
      <w:r>
        <w:t>to</w:t>
      </w:r>
      <w:r>
        <w:rPr>
          <w:spacing w:val="-4"/>
        </w:rPr>
        <w:t xml:space="preserve"> </w:t>
      </w:r>
      <w:r>
        <w:t>understand</w:t>
      </w:r>
      <w:r>
        <w:rPr>
          <w:spacing w:val="-5"/>
        </w:rPr>
        <w:t xml:space="preserve"> </w:t>
      </w:r>
      <w:r>
        <w:t>that</w:t>
      </w:r>
      <w:r>
        <w:rPr>
          <w:spacing w:val="-3"/>
        </w:rPr>
        <w:t xml:space="preserve"> </w:t>
      </w:r>
      <w:r>
        <w:t>our</w:t>
      </w:r>
      <w:r>
        <w:rPr>
          <w:spacing w:val="-3"/>
        </w:rPr>
        <w:t xml:space="preserve"> </w:t>
      </w:r>
      <w:r>
        <w:t>school</w:t>
      </w:r>
      <w:r>
        <w:rPr>
          <w:spacing w:val="-3"/>
        </w:rPr>
        <w:t xml:space="preserve"> </w:t>
      </w:r>
      <w:r>
        <w:t>does</w:t>
      </w:r>
      <w:r>
        <w:rPr>
          <w:spacing w:val="-5"/>
        </w:rPr>
        <w:t xml:space="preserve"> </w:t>
      </w:r>
      <w:r>
        <w:t>not</w:t>
      </w:r>
      <w:r>
        <w:rPr>
          <w:spacing w:val="-3"/>
        </w:rPr>
        <w:t xml:space="preserve"> </w:t>
      </w:r>
      <w:r>
        <w:t>provide</w:t>
      </w:r>
      <w:r>
        <w:rPr>
          <w:spacing w:val="-2"/>
        </w:rPr>
        <w:t xml:space="preserve"> </w:t>
      </w:r>
      <w:r>
        <w:t>‘religious</w:t>
      </w:r>
      <w:r>
        <w:rPr>
          <w:spacing w:val="-4"/>
        </w:rPr>
        <w:t xml:space="preserve"> </w:t>
      </w:r>
      <w:r>
        <w:t>instruction’</w:t>
      </w:r>
      <w:r>
        <w:rPr>
          <w:spacing w:val="-3"/>
        </w:rPr>
        <w:t xml:space="preserve"> </w:t>
      </w:r>
      <w:r>
        <w:t>and therefore</w:t>
      </w:r>
      <w:r>
        <w:rPr>
          <w:spacing w:val="-2"/>
        </w:rPr>
        <w:t xml:space="preserve"> </w:t>
      </w:r>
      <w:r>
        <w:t>the</w:t>
      </w:r>
      <w:r>
        <w:rPr>
          <w:spacing w:val="-3"/>
        </w:rPr>
        <w:t xml:space="preserve"> </w:t>
      </w:r>
      <w:r>
        <w:t>legal</w:t>
      </w:r>
      <w:r>
        <w:rPr>
          <w:spacing w:val="-1"/>
        </w:rPr>
        <w:t xml:space="preserve"> </w:t>
      </w:r>
      <w:r>
        <w:t>requirement</w:t>
      </w:r>
      <w:r>
        <w:rPr>
          <w:spacing w:val="-1"/>
        </w:rPr>
        <w:t xml:space="preserve"> </w:t>
      </w:r>
      <w:r>
        <w:t>to</w:t>
      </w:r>
      <w:r>
        <w:rPr>
          <w:spacing w:val="-2"/>
        </w:rPr>
        <w:t xml:space="preserve"> </w:t>
      </w:r>
      <w:r>
        <w:t>advise</w:t>
      </w:r>
      <w:r>
        <w:rPr>
          <w:spacing w:val="-3"/>
        </w:rPr>
        <w:t xml:space="preserve"> </w:t>
      </w:r>
      <w:r>
        <w:t>of the</w:t>
      </w:r>
      <w:r>
        <w:rPr>
          <w:spacing w:val="-3"/>
        </w:rPr>
        <w:t xml:space="preserve"> </w:t>
      </w:r>
      <w:r>
        <w:t>option</w:t>
      </w:r>
      <w:r>
        <w:rPr>
          <w:spacing w:val="-1"/>
        </w:rPr>
        <w:t xml:space="preserve"> </w:t>
      </w:r>
      <w:r>
        <w:t>to</w:t>
      </w:r>
      <w:r>
        <w:rPr>
          <w:spacing w:val="-2"/>
        </w:rPr>
        <w:t xml:space="preserve"> </w:t>
      </w:r>
      <w:r>
        <w:t>opt-out</w:t>
      </w:r>
      <w:r>
        <w:rPr>
          <w:spacing w:val="-1"/>
        </w:rPr>
        <w:t xml:space="preserve"> </w:t>
      </w:r>
      <w:r>
        <w:t>of</w:t>
      </w:r>
      <w:r>
        <w:rPr>
          <w:spacing w:val="-3"/>
        </w:rPr>
        <w:t xml:space="preserve"> </w:t>
      </w:r>
      <w:r>
        <w:t>religious</w:t>
      </w:r>
      <w:r>
        <w:rPr>
          <w:spacing w:val="-2"/>
        </w:rPr>
        <w:t xml:space="preserve"> </w:t>
      </w:r>
      <w:r>
        <w:t>instruction does not arise in this school. There is an important distinction between ‘religious instruction’ and ‘religious education’:</w:t>
      </w:r>
    </w:p>
    <w:p w14:paraId="03F78B7C" w14:textId="77777777" w:rsidR="00720EDE" w:rsidRDefault="00720EDE">
      <w:pPr>
        <w:pStyle w:val="BodyText"/>
        <w:spacing w:before="39"/>
      </w:pPr>
    </w:p>
    <w:p w14:paraId="03F78B7D" w14:textId="77777777" w:rsidR="00720EDE" w:rsidRDefault="003E3DFD">
      <w:pPr>
        <w:pStyle w:val="BodyText"/>
        <w:ind w:left="1440" w:right="1060"/>
      </w:pPr>
      <w:r>
        <w:t>Religious</w:t>
      </w:r>
      <w:r>
        <w:rPr>
          <w:spacing w:val="-4"/>
        </w:rPr>
        <w:t xml:space="preserve"> </w:t>
      </w:r>
      <w:r>
        <w:t>instruction</w:t>
      </w:r>
      <w:r>
        <w:rPr>
          <w:spacing w:val="-3"/>
        </w:rPr>
        <w:t xml:space="preserve"> </w:t>
      </w:r>
      <w:r>
        <w:t>is</w:t>
      </w:r>
      <w:r>
        <w:rPr>
          <w:spacing w:val="-2"/>
        </w:rPr>
        <w:t xml:space="preserve"> </w:t>
      </w:r>
      <w:r>
        <w:t>a</w:t>
      </w:r>
      <w:r>
        <w:rPr>
          <w:spacing w:val="-5"/>
        </w:rPr>
        <w:t xml:space="preserve"> </w:t>
      </w:r>
      <w:r>
        <w:t>term</w:t>
      </w:r>
      <w:r>
        <w:rPr>
          <w:spacing w:val="-4"/>
        </w:rPr>
        <w:t xml:space="preserve"> </w:t>
      </w:r>
      <w:r>
        <w:t>used</w:t>
      </w:r>
      <w:r>
        <w:rPr>
          <w:spacing w:val="-3"/>
        </w:rPr>
        <w:t xml:space="preserve"> </w:t>
      </w:r>
      <w:r>
        <w:t>in</w:t>
      </w:r>
      <w:r>
        <w:rPr>
          <w:spacing w:val="-3"/>
        </w:rPr>
        <w:t xml:space="preserve"> </w:t>
      </w:r>
      <w:r>
        <w:t>Ireland</w:t>
      </w:r>
      <w:r>
        <w:rPr>
          <w:spacing w:val="-2"/>
        </w:rPr>
        <w:t xml:space="preserve"> </w:t>
      </w:r>
      <w:r>
        <w:t>to</w:t>
      </w:r>
      <w:r>
        <w:rPr>
          <w:spacing w:val="-4"/>
        </w:rPr>
        <w:t xml:space="preserve"> </w:t>
      </w:r>
      <w:r>
        <w:t>indicate</w:t>
      </w:r>
      <w:r>
        <w:rPr>
          <w:spacing w:val="-4"/>
        </w:rPr>
        <w:t xml:space="preserve"> </w:t>
      </w:r>
      <w:r>
        <w:t>instruction</w:t>
      </w:r>
      <w:r>
        <w:rPr>
          <w:spacing w:val="-3"/>
        </w:rPr>
        <w:t xml:space="preserve"> </w:t>
      </w:r>
      <w:r>
        <w:t>in</w:t>
      </w:r>
      <w:r>
        <w:rPr>
          <w:spacing w:val="-3"/>
        </w:rPr>
        <w:t xml:space="preserve"> </w:t>
      </w:r>
      <w:r>
        <w:t>accordance</w:t>
      </w:r>
      <w:r>
        <w:rPr>
          <w:spacing w:val="-2"/>
        </w:rPr>
        <w:t xml:space="preserve"> </w:t>
      </w:r>
      <w:r>
        <w:t>with the rites, practices and teachings of a particular religion or denomination for pupils of that religious tradition.</w:t>
      </w:r>
    </w:p>
    <w:p w14:paraId="03F78B7E" w14:textId="77777777" w:rsidR="00720EDE" w:rsidRDefault="00720EDE">
      <w:pPr>
        <w:pStyle w:val="BodyText"/>
        <w:spacing w:before="35"/>
      </w:pPr>
    </w:p>
    <w:p w14:paraId="03F78B7F" w14:textId="77777777" w:rsidR="00720EDE" w:rsidRDefault="003E3DFD">
      <w:pPr>
        <w:pStyle w:val="BodyText"/>
        <w:spacing w:before="1"/>
        <w:ind w:left="1440" w:right="1056"/>
        <w:jc w:val="both"/>
      </w:pPr>
      <w:r>
        <w:t>Religious</w:t>
      </w:r>
      <w:r>
        <w:rPr>
          <w:spacing w:val="-4"/>
        </w:rPr>
        <w:t xml:space="preserve"> </w:t>
      </w:r>
      <w:r>
        <w:t>education</w:t>
      </w:r>
      <w:r>
        <w:rPr>
          <w:spacing w:val="-3"/>
        </w:rPr>
        <w:t xml:space="preserve"> </w:t>
      </w:r>
      <w:r>
        <w:t>is</w:t>
      </w:r>
      <w:r>
        <w:rPr>
          <w:spacing w:val="-2"/>
        </w:rPr>
        <w:t xml:space="preserve"> </w:t>
      </w:r>
      <w:r>
        <w:t>open</w:t>
      </w:r>
      <w:r>
        <w:rPr>
          <w:spacing w:val="-4"/>
        </w:rPr>
        <w:t xml:space="preserve"> </w:t>
      </w:r>
      <w:r>
        <w:t>to</w:t>
      </w:r>
      <w:r>
        <w:rPr>
          <w:spacing w:val="-4"/>
        </w:rPr>
        <w:t xml:space="preserve"> </w:t>
      </w:r>
      <w:r>
        <w:t>all</w:t>
      </w:r>
      <w:r>
        <w:rPr>
          <w:spacing w:val="-3"/>
        </w:rPr>
        <w:t xml:space="preserve"> </w:t>
      </w:r>
      <w:r>
        <w:t>pupils</w:t>
      </w:r>
      <w:r>
        <w:rPr>
          <w:spacing w:val="-4"/>
        </w:rPr>
        <w:t xml:space="preserve"> </w:t>
      </w:r>
      <w:r>
        <w:t>regardless</w:t>
      </w:r>
      <w:r>
        <w:rPr>
          <w:spacing w:val="-5"/>
        </w:rPr>
        <w:t xml:space="preserve"> </w:t>
      </w:r>
      <w:r>
        <w:t>of</w:t>
      </w:r>
      <w:r>
        <w:rPr>
          <w:spacing w:val="-3"/>
        </w:rPr>
        <w:t xml:space="preserve"> </w:t>
      </w:r>
      <w:r>
        <w:t>their</w:t>
      </w:r>
      <w:r>
        <w:rPr>
          <w:spacing w:val="-3"/>
        </w:rPr>
        <w:t xml:space="preserve"> </w:t>
      </w:r>
      <w:r>
        <w:t>commitment</w:t>
      </w:r>
      <w:r>
        <w:rPr>
          <w:spacing w:val="-3"/>
        </w:rPr>
        <w:t xml:space="preserve"> </w:t>
      </w:r>
      <w:r>
        <w:t>to</w:t>
      </w:r>
      <w:r>
        <w:rPr>
          <w:spacing w:val="-4"/>
        </w:rPr>
        <w:t xml:space="preserve"> </w:t>
      </w:r>
      <w:r>
        <w:t>any</w:t>
      </w:r>
      <w:r>
        <w:rPr>
          <w:spacing w:val="-4"/>
        </w:rPr>
        <w:t xml:space="preserve"> </w:t>
      </w:r>
      <w:r>
        <w:t>particular religion</w:t>
      </w:r>
      <w:r>
        <w:rPr>
          <w:spacing w:val="-2"/>
        </w:rPr>
        <w:t xml:space="preserve"> </w:t>
      </w:r>
      <w:r>
        <w:t>or</w:t>
      </w:r>
      <w:r>
        <w:rPr>
          <w:spacing w:val="-1"/>
        </w:rPr>
        <w:t xml:space="preserve"> </w:t>
      </w:r>
      <w:r>
        <w:t>worldview.</w:t>
      </w:r>
      <w:r>
        <w:rPr>
          <w:spacing w:val="-1"/>
        </w:rPr>
        <w:t xml:space="preserve"> </w:t>
      </w:r>
      <w:r>
        <w:t>It</w:t>
      </w:r>
      <w:r>
        <w:rPr>
          <w:spacing w:val="-1"/>
        </w:rPr>
        <w:t xml:space="preserve"> </w:t>
      </w:r>
      <w:r>
        <w:t>seeks</w:t>
      </w:r>
      <w:r>
        <w:rPr>
          <w:spacing w:val="-2"/>
        </w:rPr>
        <w:t xml:space="preserve"> </w:t>
      </w:r>
      <w:r>
        <w:t>to contribute</w:t>
      </w:r>
      <w:r>
        <w:rPr>
          <w:spacing w:val="-2"/>
        </w:rPr>
        <w:t xml:space="preserve"> </w:t>
      </w:r>
      <w:r>
        <w:t>to</w:t>
      </w:r>
      <w:r>
        <w:rPr>
          <w:spacing w:val="-2"/>
        </w:rPr>
        <w:t xml:space="preserve"> </w:t>
      </w:r>
      <w:r>
        <w:t>the</w:t>
      </w:r>
      <w:r>
        <w:rPr>
          <w:spacing w:val="-3"/>
        </w:rPr>
        <w:t xml:space="preserve"> </w:t>
      </w:r>
      <w:r>
        <w:t>spiritual</w:t>
      </w:r>
      <w:r>
        <w:rPr>
          <w:spacing w:val="-1"/>
        </w:rPr>
        <w:t xml:space="preserve"> </w:t>
      </w:r>
      <w:r>
        <w:t>and</w:t>
      </w:r>
      <w:r>
        <w:rPr>
          <w:spacing w:val="-3"/>
        </w:rPr>
        <w:t xml:space="preserve"> </w:t>
      </w:r>
      <w:r>
        <w:t>moral</w:t>
      </w:r>
      <w:r>
        <w:rPr>
          <w:spacing w:val="-1"/>
        </w:rPr>
        <w:t xml:space="preserve"> </w:t>
      </w:r>
      <w:r>
        <w:t>development</w:t>
      </w:r>
      <w:r>
        <w:rPr>
          <w:spacing w:val="-1"/>
        </w:rPr>
        <w:t xml:space="preserve"> </w:t>
      </w:r>
      <w:r>
        <w:t>of</w:t>
      </w:r>
      <w:r>
        <w:rPr>
          <w:spacing w:val="-1"/>
        </w:rPr>
        <w:t xml:space="preserve"> </w:t>
      </w:r>
      <w:r>
        <w:t>all students equally.</w:t>
      </w:r>
    </w:p>
    <w:p w14:paraId="03F78B80" w14:textId="77777777" w:rsidR="00720EDE" w:rsidRDefault="00720EDE">
      <w:pPr>
        <w:pStyle w:val="BodyText"/>
        <w:spacing w:before="17"/>
      </w:pPr>
    </w:p>
    <w:p w14:paraId="03F78B81" w14:textId="3F556982" w:rsidR="00720EDE" w:rsidRDefault="003E3DFD">
      <w:pPr>
        <w:pStyle w:val="BodyText"/>
        <w:spacing w:line="237" w:lineRule="auto"/>
        <w:ind w:left="1440" w:right="1074"/>
      </w:pPr>
      <w:r>
        <w:t>As ETB schools are ‘multi-denominational’, McEgan College supports the provision</w:t>
      </w:r>
      <w:r>
        <w:rPr>
          <w:spacing w:val="-3"/>
        </w:rPr>
        <w:t xml:space="preserve"> </w:t>
      </w:r>
      <w:r>
        <w:t>of</w:t>
      </w:r>
      <w:r>
        <w:rPr>
          <w:spacing w:val="-3"/>
        </w:rPr>
        <w:t xml:space="preserve"> </w:t>
      </w:r>
      <w:r>
        <w:t>religious</w:t>
      </w:r>
      <w:r>
        <w:rPr>
          <w:spacing w:val="-4"/>
        </w:rPr>
        <w:t xml:space="preserve"> </w:t>
      </w:r>
      <w:r>
        <w:t>education</w:t>
      </w:r>
      <w:r>
        <w:rPr>
          <w:spacing w:val="-3"/>
        </w:rPr>
        <w:t xml:space="preserve"> </w:t>
      </w:r>
      <w:r>
        <w:t>that</w:t>
      </w:r>
      <w:r>
        <w:rPr>
          <w:spacing w:val="-3"/>
        </w:rPr>
        <w:t xml:space="preserve"> </w:t>
      </w:r>
      <w:r>
        <w:t>caters</w:t>
      </w:r>
      <w:r>
        <w:rPr>
          <w:spacing w:val="-4"/>
        </w:rPr>
        <w:t xml:space="preserve"> </w:t>
      </w:r>
      <w:r>
        <w:t>for</w:t>
      </w:r>
      <w:r>
        <w:rPr>
          <w:spacing w:val="-3"/>
        </w:rPr>
        <w:t xml:space="preserve"> </w:t>
      </w:r>
      <w:r>
        <w:t>all</w:t>
      </w:r>
      <w:r>
        <w:rPr>
          <w:spacing w:val="-3"/>
        </w:rPr>
        <w:t xml:space="preserve"> </w:t>
      </w:r>
      <w:r>
        <w:t>students</w:t>
      </w:r>
      <w:r>
        <w:rPr>
          <w:spacing w:val="-4"/>
        </w:rPr>
        <w:t xml:space="preserve"> </w:t>
      </w:r>
      <w:r>
        <w:t>regardless</w:t>
      </w:r>
      <w:r>
        <w:rPr>
          <w:spacing w:val="-4"/>
        </w:rPr>
        <w:t xml:space="preserve"> </w:t>
      </w:r>
      <w:r>
        <w:t>of</w:t>
      </w:r>
      <w:r>
        <w:rPr>
          <w:spacing w:val="-2"/>
        </w:rPr>
        <w:t xml:space="preserve"> </w:t>
      </w:r>
      <w:r>
        <w:t>their</w:t>
      </w:r>
      <w:r>
        <w:rPr>
          <w:spacing w:val="-3"/>
        </w:rPr>
        <w:t xml:space="preserve"> </w:t>
      </w:r>
      <w:r>
        <w:t>religious</w:t>
      </w:r>
      <w:r>
        <w:rPr>
          <w:spacing w:val="-4"/>
        </w:rPr>
        <w:t xml:space="preserve"> </w:t>
      </w:r>
      <w:r>
        <w:t>or non-religious beliefs.</w:t>
      </w:r>
    </w:p>
    <w:p w14:paraId="03F78B82" w14:textId="77777777" w:rsidR="00720EDE" w:rsidRDefault="00720EDE">
      <w:pPr>
        <w:pStyle w:val="BodyText"/>
        <w:spacing w:line="237" w:lineRule="auto"/>
        <w:sectPr w:rsidR="00720EDE">
          <w:pgSz w:w="11910" w:h="16840"/>
          <w:pgMar w:top="1460" w:right="0" w:bottom="1200" w:left="0" w:header="0" w:footer="1000" w:gutter="0"/>
          <w:cols w:space="720"/>
        </w:sectPr>
      </w:pPr>
    </w:p>
    <w:p w14:paraId="03F78B83" w14:textId="77777777" w:rsidR="00720EDE" w:rsidRDefault="003E3DFD">
      <w:pPr>
        <w:pStyle w:val="Heading3"/>
        <w:numPr>
          <w:ilvl w:val="0"/>
          <w:numId w:val="14"/>
        </w:numPr>
        <w:tabs>
          <w:tab w:val="left" w:pos="2292"/>
        </w:tabs>
        <w:spacing w:before="83"/>
      </w:pPr>
      <w:r>
        <w:rPr>
          <w:smallCaps/>
        </w:rPr>
        <w:lastRenderedPageBreak/>
        <w:t>General</w:t>
      </w:r>
      <w:r>
        <w:rPr>
          <w:smallCaps/>
          <w:spacing w:val="-17"/>
        </w:rPr>
        <w:t xml:space="preserve"> </w:t>
      </w:r>
      <w:r>
        <w:rPr>
          <w:smallCaps/>
        </w:rPr>
        <w:t>Admission</w:t>
      </w:r>
      <w:r>
        <w:rPr>
          <w:smallCaps/>
          <w:spacing w:val="-14"/>
        </w:rPr>
        <w:t xml:space="preserve"> </w:t>
      </w:r>
      <w:r>
        <w:rPr>
          <w:smallCaps/>
          <w:spacing w:val="-2"/>
        </w:rPr>
        <w:t>Provisions</w:t>
      </w:r>
    </w:p>
    <w:p w14:paraId="03F78B84" w14:textId="77777777" w:rsidR="00720EDE" w:rsidRDefault="003E3DFD">
      <w:pPr>
        <w:pStyle w:val="BodyText"/>
        <w:spacing w:before="4"/>
        <w:rPr>
          <w:b/>
          <w:sz w:val="15"/>
        </w:rPr>
      </w:pPr>
      <w:r>
        <w:rPr>
          <w:b/>
          <w:noProof/>
          <w:sz w:val="15"/>
        </w:rPr>
        <mc:AlternateContent>
          <mc:Choice Requires="wps">
            <w:drawing>
              <wp:anchor distT="0" distB="0" distL="0" distR="0" simplePos="0" relativeHeight="487590400" behindDoc="1" locked="0" layoutInCell="1" allowOverlap="1" wp14:anchorId="03F78D65" wp14:editId="03F78D66">
                <wp:simplePos x="0" y="0"/>
                <wp:positionH relativeFrom="page">
                  <wp:posOffset>896416</wp:posOffset>
                </wp:positionH>
                <wp:positionV relativeFrom="paragraph">
                  <wp:posOffset>126622</wp:posOffset>
                </wp:positionV>
                <wp:extent cx="605472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5B646200" id="Graphic 8" o:spid="_x0000_s1026" style="position:absolute;margin-left:70.6pt;margin-top:9.95pt;width:476.7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" path="m6054217,l,,,6096r6054217,l6054217,xe" fillcolor="#585858" stroked="f">
                <v:path arrowok="t"/>
                <w10:wrap type="topAndBottom" anchorx="page"/>
              </v:shape>
            </w:pict>
          </mc:Fallback>
        </mc:AlternateContent>
      </w:r>
    </w:p>
    <w:p w14:paraId="03F78B85" w14:textId="77777777" w:rsidR="00720EDE" w:rsidRDefault="003E3DFD">
      <w:pPr>
        <w:pStyle w:val="BodyText"/>
        <w:spacing w:before="161"/>
        <w:ind w:left="1440"/>
        <w:jc w:val="both"/>
      </w:pPr>
      <w:r>
        <w:t>A</w:t>
      </w:r>
      <w:r>
        <w:rPr>
          <w:spacing w:val="-6"/>
        </w:rPr>
        <w:t xml:space="preserve"> </w:t>
      </w:r>
      <w:r>
        <w:t>decision</w:t>
      </w:r>
      <w:r>
        <w:rPr>
          <w:spacing w:val="-2"/>
        </w:rPr>
        <w:t xml:space="preserve"> </w:t>
      </w:r>
      <w:r>
        <w:t>on</w:t>
      </w:r>
      <w:r>
        <w:rPr>
          <w:spacing w:val="-1"/>
        </w:rPr>
        <w:t xml:space="preserve"> </w:t>
      </w:r>
      <w:r>
        <w:t>an</w:t>
      </w:r>
      <w:r>
        <w:rPr>
          <w:spacing w:val="-2"/>
        </w:rPr>
        <w:t xml:space="preserve"> </w:t>
      </w:r>
      <w:r>
        <w:t>application</w:t>
      </w:r>
      <w:r>
        <w:rPr>
          <w:spacing w:val="-3"/>
        </w:rPr>
        <w:t xml:space="preserve"> </w:t>
      </w:r>
      <w:r>
        <w:t>for</w:t>
      </w:r>
      <w:r>
        <w:rPr>
          <w:spacing w:val="-2"/>
        </w:rPr>
        <w:t xml:space="preserve"> </w:t>
      </w:r>
      <w:r>
        <w:t>admission</w:t>
      </w:r>
      <w:r>
        <w:rPr>
          <w:spacing w:val="-2"/>
        </w:rPr>
        <w:t xml:space="preserve"> </w:t>
      </w:r>
      <w:r>
        <w:t>shall</w:t>
      </w:r>
      <w:r>
        <w:rPr>
          <w:spacing w:val="-2"/>
        </w:rPr>
        <w:t xml:space="preserve"> </w:t>
      </w:r>
      <w:r>
        <w:t>be</w:t>
      </w:r>
      <w:r>
        <w:rPr>
          <w:spacing w:val="-4"/>
        </w:rPr>
        <w:t xml:space="preserve"> </w:t>
      </w:r>
      <w:r>
        <w:t>based</w:t>
      </w:r>
      <w:r>
        <w:rPr>
          <w:spacing w:val="-4"/>
        </w:rPr>
        <w:t xml:space="preserve"> </w:t>
      </w:r>
      <w:r>
        <w:rPr>
          <w:spacing w:val="-5"/>
        </w:rPr>
        <w:t>on:</w:t>
      </w:r>
    </w:p>
    <w:p w14:paraId="03F78B86" w14:textId="77777777" w:rsidR="00720EDE" w:rsidRDefault="00720EDE">
      <w:pPr>
        <w:pStyle w:val="BodyText"/>
      </w:pPr>
    </w:p>
    <w:p w14:paraId="03F78B87" w14:textId="77777777" w:rsidR="00720EDE" w:rsidRDefault="00720EDE">
      <w:pPr>
        <w:pStyle w:val="BodyText"/>
        <w:spacing w:before="1"/>
      </w:pPr>
    </w:p>
    <w:p w14:paraId="03F78B88" w14:textId="77777777" w:rsidR="00720EDE" w:rsidRDefault="003E3DFD">
      <w:pPr>
        <w:pStyle w:val="ListParagraph"/>
        <w:numPr>
          <w:ilvl w:val="0"/>
          <w:numId w:val="12"/>
        </w:numPr>
        <w:tabs>
          <w:tab w:val="left" w:pos="2160"/>
        </w:tabs>
        <w:rPr>
          <w:sz w:val="24"/>
        </w:rPr>
      </w:pPr>
      <w:r>
        <w:rPr>
          <w:sz w:val="24"/>
        </w:rPr>
        <w:t>the</w:t>
      </w:r>
      <w:r>
        <w:rPr>
          <w:spacing w:val="-6"/>
          <w:sz w:val="24"/>
        </w:rPr>
        <w:t xml:space="preserve"> </w:t>
      </w:r>
      <w:r>
        <w:rPr>
          <w:sz w:val="24"/>
        </w:rPr>
        <w:t>implementation</w:t>
      </w:r>
      <w:r>
        <w:rPr>
          <w:spacing w:val="-4"/>
          <w:sz w:val="24"/>
        </w:rPr>
        <w:t xml:space="preserve"> </w:t>
      </w:r>
      <w:r>
        <w:rPr>
          <w:sz w:val="24"/>
        </w:rPr>
        <w:t>of</w:t>
      </w:r>
      <w:r>
        <w:rPr>
          <w:spacing w:val="-3"/>
          <w:sz w:val="24"/>
        </w:rPr>
        <w:t xml:space="preserve"> </w:t>
      </w:r>
      <w:r>
        <w:rPr>
          <w:sz w:val="24"/>
        </w:rPr>
        <w:t>this</w:t>
      </w:r>
      <w:r>
        <w:rPr>
          <w:spacing w:val="-4"/>
          <w:sz w:val="24"/>
        </w:rPr>
        <w:t xml:space="preserve"> </w:t>
      </w:r>
      <w:r>
        <w:rPr>
          <w:sz w:val="24"/>
        </w:rPr>
        <w:t>Admission</w:t>
      </w:r>
      <w:r>
        <w:rPr>
          <w:spacing w:val="-4"/>
          <w:sz w:val="24"/>
        </w:rPr>
        <w:t xml:space="preserve"> </w:t>
      </w:r>
      <w:r>
        <w:rPr>
          <w:spacing w:val="-2"/>
          <w:sz w:val="24"/>
        </w:rPr>
        <w:t>Policy,</w:t>
      </w:r>
    </w:p>
    <w:p w14:paraId="03F78B89" w14:textId="77777777" w:rsidR="00720EDE" w:rsidRDefault="003E3DFD">
      <w:pPr>
        <w:pStyle w:val="ListParagraph"/>
        <w:numPr>
          <w:ilvl w:val="0"/>
          <w:numId w:val="12"/>
        </w:numPr>
        <w:tabs>
          <w:tab w:val="left" w:pos="2160"/>
        </w:tabs>
        <w:spacing w:before="138"/>
        <w:rPr>
          <w:sz w:val="24"/>
        </w:rPr>
      </w:pPr>
      <w:r>
        <w:rPr>
          <w:sz w:val="24"/>
        </w:rPr>
        <w:t>the</w:t>
      </w:r>
      <w:r>
        <w:rPr>
          <w:spacing w:val="-5"/>
          <w:sz w:val="24"/>
        </w:rPr>
        <w:t xml:space="preserve"> </w:t>
      </w:r>
      <w:r>
        <w:rPr>
          <w:sz w:val="24"/>
        </w:rPr>
        <w:t>annual</w:t>
      </w:r>
      <w:r>
        <w:rPr>
          <w:spacing w:val="-2"/>
          <w:sz w:val="24"/>
        </w:rPr>
        <w:t xml:space="preserve"> </w:t>
      </w:r>
      <w:r>
        <w:rPr>
          <w:sz w:val="24"/>
        </w:rPr>
        <w:t>Admission Notice</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school,</w:t>
      </w:r>
      <w:r>
        <w:rPr>
          <w:spacing w:val="-3"/>
          <w:sz w:val="24"/>
        </w:rPr>
        <w:t xml:space="preserve"> </w:t>
      </w:r>
      <w:r>
        <w:rPr>
          <w:sz w:val="24"/>
        </w:rPr>
        <w:t>and</w:t>
      </w:r>
      <w:r>
        <w:rPr>
          <w:spacing w:val="-4"/>
          <w:sz w:val="24"/>
        </w:rPr>
        <w:t xml:space="preserve"> </w:t>
      </w:r>
      <w:r>
        <w:rPr>
          <w:spacing w:val="-5"/>
          <w:sz w:val="24"/>
        </w:rPr>
        <w:t>the</w:t>
      </w:r>
    </w:p>
    <w:p w14:paraId="03F78B8A" w14:textId="77777777" w:rsidR="00720EDE" w:rsidRDefault="003E3DFD">
      <w:pPr>
        <w:pStyle w:val="ListParagraph"/>
        <w:numPr>
          <w:ilvl w:val="0"/>
          <w:numId w:val="12"/>
        </w:numPr>
        <w:tabs>
          <w:tab w:val="left" w:pos="2160"/>
        </w:tabs>
        <w:spacing w:before="135"/>
        <w:rPr>
          <w:sz w:val="24"/>
        </w:rPr>
      </w:pPr>
      <w:r>
        <w:rPr>
          <w:sz w:val="24"/>
        </w:rPr>
        <w:t>information</w:t>
      </w:r>
      <w:r>
        <w:rPr>
          <w:spacing w:val="-5"/>
          <w:sz w:val="24"/>
        </w:rPr>
        <w:t xml:space="preserve"> </w:t>
      </w:r>
      <w:r>
        <w:rPr>
          <w:sz w:val="24"/>
        </w:rPr>
        <w:t>provided by</w:t>
      </w:r>
      <w:r>
        <w:rPr>
          <w:spacing w:val="-4"/>
          <w:sz w:val="24"/>
        </w:rPr>
        <w:t xml:space="preserve"> </w:t>
      </w:r>
      <w:r>
        <w:rPr>
          <w:sz w:val="24"/>
        </w:rPr>
        <w:t>the</w:t>
      </w:r>
      <w:r>
        <w:rPr>
          <w:spacing w:val="-5"/>
          <w:sz w:val="24"/>
        </w:rPr>
        <w:t xml:space="preserve"> </w:t>
      </w:r>
      <w:r>
        <w:rPr>
          <w:sz w:val="24"/>
        </w:rPr>
        <w:t>Applicant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application</w:t>
      </w:r>
      <w:r>
        <w:rPr>
          <w:spacing w:val="-3"/>
          <w:sz w:val="24"/>
        </w:rPr>
        <w:t xml:space="preserve"> </w:t>
      </w:r>
      <w:r>
        <w:rPr>
          <w:sz w:val="24"/>
        </w:rPr>
        <w:t>for</w:t>
      </w:r>
      <w:r>
        <w:rPr>
          <w:spacing w:val="-2"/>
          <w:sz w:val="24"/>
        </w:rPr>
        <w:t xml:space="preserve"> admission.</w:t>
      </w:r>
    </w:p>
    <w:p w14:paraId="03F78B8B" w14:textId="77777777" w:rsidR="00720EDE" w:rsidRDefault="00720EDE">
      <w:pPr>
        <w:pStyle w:val="BodyText"/>
      </w:pPr>
    </w:p>
    <w:p w14:paraId="03F78B8C" w14:textId="77777777" w:rsidR="00720EDE" w:rsidRDefault="00720EDE">
      <w:pPr>
        <w:pStyle w:val="BodyText"/>
        <w:spacing w:before="1"/>
      </w:pPr>
    </w:p>
    <w:p w14:paraId="03F78B8D" w14:textId="4ABD890D" w:rsidR="00720EDE" w:rsidRDefault="003E3DFD">
      <w:pPr>
        <w:pStyle w:val="BodyText"/>
        <w:spacing w:line="360" w:lineRule="auto"/>
        <w:ind w:left="1440" w:right="986"/>
        <w:jc w:val="both"/>
      </w:pPr>
      <w:r>
        <w:t>If, prior to the commencement of section 62 of the Education Act 1998 by the Education (Admission to Schools) Act 2018 on the 1</w:t>
      </w:r>
      <w:r>
        <w:rPr>
          <w:position w:val="6"/>
          <w:sz w:val="16"/>
        </w:rPr>
        <w:t>st</w:t>
      </w:r>
      <w:r>
        <w:rPr>
          <w:spacing w:val="39"/>
          <w:position w:val="6"/>
          <w:sz w:val="16"/>
        </w:rPr>
        <w:t xml:space="preserve"> </w:t>
      </w:r>
      <w:r>
        <w:t>February 2020, McEgan College had confirmed,</w:t>
      </w:r>
      <w:r>
        <w:rPr>
          <w:spacing w:val="-5"/>
        </w:rPr>
        <w:t xml:space="preserve"> </w:t>
      </w:r>
      <w:r>
        <w:t>in</w:t>
      </w:r>
      <w:r>
        <w:rPr>
          <w:spacing w:val="-5"/>
        </w:rPr>
        <w:t xml:space="preserve"> </w:t>
      </w:r>
      <w:r>
        <w:t>writing,</w:t>
      </w:r>
      <w:r>
        <w:rPr>
          <w:spacing w:val="-5"/>
        </w:rPr>
        <w:t xml:space="preserve"> </w:t>
      </w:r>
      <w:r>
        <w:t>that</w:t>
      </w:r>
      <w:r>
        <w:rPr>
          <w:spacing w:val="-4"/>
        </w:rPr>
        <w:t xml:space="preserve"> </w:t>
      </w:r>
      <w:r>
        <w:t>an</w:t>
      </w:r>
      <w:r>
        <w:rPr>
          <w:spacing w:val="-5"/>
        </w:rPr>
        <w:t xml:space="preserve"> </w:t>
      </w:r>
      <w:r>
        <w:t>Applicant</w:t>
      </w:r>
      <w:r>
        <w:rPr>
          <w:spacing w:val="-5"/>
        </w:rPr>
        <w:t xml:space="preserve"> </w:t>
      </w:r>
      <w:r>
        <w:t>had</w:t>
      </w:r>
      <w:r>
        <w:rPr>
          <w:spacing w:val="-6"/>
        </w:rPr>
        <w:t xml:space="preserve"> </w:t>
      </w:r>
      <w:r>
        <w:t>been</w:t>
      </w:r>
      <w:r>
        <w:rPr>
          <w:spacing w:val="-5"/>
        </w:rPr>
        <w:t xml:space="preserve"> </w:t>
      </w:r>
      <w:r>
        <w:t>placed</w:t>
      </w:r>
      <w:r>
        <w:rPr>
          <w:spacing w:val="-6"/>
        </w:rPr>
        <w:t xml:space="preserve"> </w:t>
      </w:r>
      <w:r>
        <w:t>on</w:t>
      </w:r>
      <w:r>
        <w:rPr>
          <w:spacing w:val="-3"/>
        </w:rPr>
        <w:t xml:space="preserve"> </w:t>
      </w:r>
      <w:r>
        <w:t>a</w:t>
      </w:r>
      <w:r>
        <w:rPr>
          <w:spacing w:val="-6"/>
        </w:rPr>
        <w:t xml:space="preserve"> </w:t>
      </w:r>
      <w:r>
        <w:t>list</w:t>
      </w:r>
      <w:r>
        <w:rPr>
          <w:spacing w:val="-5"/>
        </w:rPr>
        <w:t xml:space="preserve"> </w:t>
      </w:r>
      <w:r>
        <w:t>relating</w:t>
      </w:r>
      <w:r>
        <w:rPr>
          <w:spacing w:val="-5"/>
        </w:rPr>
        <w:t xml:space="preserve"> </w:t>
      </w:r>
      <w:r>
        <w:t>to</w:t>
      </w:r>
      <w:r>
        <w:rPr>
          <w:spacing w:val="-5"/>
        </w:rPr>
        <w:t xml:space="preserve"> </w:t>
      </w:r>
      <w:r>
        <w:t>the</w:t>
      </w:r>
      <w:r>
        <w:rPr>
          <w:spacing w:val="-6"/>
        </w:rPr>
        <w:t xml:space="preserve"> </w:t>
      </w:r>
      <w:r>
        <w:t>allocation of school places for entrance before the 1</w:t>
      </w:r>
      <w:r>
        <w:rPr>
          <w:position w:val="6"/>
          <w:sz w:val="16"/>
        </w:rPr>
        <w:t>st</w:t>
      </w:r>
      <w:r>
        <w:rPr>
          <w:spacing w:val="35"/>
          <w:position w:val="6"/>
          <w:sz w:val="16"/>
        </w:rPr>
        <w:t xml:space="preserve"> </w:t>
      </w:r>
      <w:r>
        <w:t>February 2025, then this confirmation is still valid and the Applicant will be offered that place.</w:t>
      </w:r>
    </w:p>
    <w:p w14:paraId="03F78B8E" w14:textId="77777777" w:rsidR="00720EDE" w:rsidRDefault="00720EDE">
      <w:pPr>
        <w:pStyle w:val="BodyText"/>
        <w:spacing w:before="135"/>
      </w:pPr>
    </w:p>
    <w:p w14:paraId="03F78B8F" w14:textId="193A66E0" w:rsidR="00720EDE" w:rsidRDefault="003E3DFD">
      <w:pPr>
        <w:ind w:left="1440"/>
        <w:jc w:val="both"/>
        <w:rPr>
          <w:sz w:val="24"/>
        </w:rPr>
      </w:pPr>
      <w:r>
        <w:rPr>
          <w:sz w:val="24"/>
        </w:rPr>
        <w:t>In</w:t>
      </w:r>
      <w:r>
        <w:rPr>
          <w:spacing w:val="-6"/>
          <w:sz w:val="24"/>
        </w:rPr>
        <w:t xml:space="preserve"> </w:t>
      </w:r>
      <w:r>
        <w:rPr>
          <w:sz w:val="24"/>
        </w:rPr>
        <w:t>processing</w:t>
      </w:r>
      <w:r>
        <w:rPr>
          <w:spacing w:val="-4"/>
          <w:sz w:val="24"/>
        </w:rPr>
        <w:t xml:space="preserve"> </w:t>
      </w:r>
      <w:r>
        <w:rPr>
          <w:sz w:val="24"/>
        </w:rPr>
        <w:t>an</w:t>
      </w:r>
      <w:r>
        <w:rPr>
          <w:spacing w:val="-3"/>
          <w:sz w:val="24"/>
        </w:rPr>
        <w:t xml:space="preserve"> </w:t>
      </w:r>
      <w:r>
        <w:rPr>
          <w:sz w:val="24"/>
        </w:rPr>
        <w:t>application</w:t>
      </w:r>
      <w:r>
        <w:rPr>
          <w:spacing w:val="-2"/>
          <w:sz w:val="24"/>
        </w:rPr>
        <w:t xml:space="preserve"> </w:t>
      </w:r>
      <w:r>
        <w:rPr>
          <w:sz w:val="24"/>
        </w:rPr>
        <w:t>McEgan</w:t>
      </w:r>
      <w:r>
        <w:rPr>
          <w:spacing w:val="-2"/>
          <w:sz w:val="24"/>
        </w:rPr>
        <w:t xml:space="preserve"> </w:t>
      </w:r>
      <w:r>
        <w:rPr>
          <w:sz w:val="24"/>
        </w:rPr>
        <w:t>College</w:t>
      </w:r>
      <w:r>
        <w:rPr>
          <w:spacing w:val="-4"/>
          <w:sz w:val="24"/>
        </w:rPr>
        <w:t xml:space="preserve"> </w:t>
      </w:r>
      <w:r>
        <w:rPr>
          <w:b/>
          <w:sz w:val="24"/>
        </w:rPr>
        <w:t>shall</w:t>
      </w:r>
      <w:r>
        <w:rPr>
          <w:b/>
          <w:spacing w:val="-5"/>
          <w:sz w:val="24"/>
        </w:rPr>
        <w:t xml:space="preserve"> </w:t>
      </w:r>
      <w:r>
        <w:rPr>
          <w:b/>
          <w:sz w:val="24"/>
        </w:rPr>
        <w:t>not</w:t>
      </w:r>
      <w:r>
        <w:rPr>
          <w:b/>
          <w:spacing w:val="-4"/>
          <w:sz w:val="24"/>
        </w:rPr>
        <w:t xml:space="preserve"> </w:t>
      </w:r>
      <w:r>
        <w:rPr>
          <w:b/>
          <w:spacing w:val="-2"/>
          <w:sz w:val="24"/>
        </w:rPr>
        <w:t>consider</w:t>
      </w:r>
      <w:r>
        <w:rPr>
          <w:spacing w:val="-2"/>
          <w:sz w:val="24"/>
        </w:rPr>
        <w:t>:</w:t>
      </w:r>
    </w:p>
    <w:p w14:paraId="03F78B90" w14:textId="77777777" w:rsidR="00720EDE" w:rsidRDefault="00720EDE">
      <w:pPr>
        <w:pStyle w:val="BodyText"/>
      </w:pPr>
    </w:p>
    <w:p w14:paraId="03F78B91" w14:textId="77777777" w:rsidR="00720EDE" w:rsidRDefault="00720EDE">
      <w:pPr>
        <w:pStyle w:val="BodyText"/>
        <w:spacing w:before="1"/>
      </w:pPr>
    </w:p>
    <w:p w14:paraId="03F78B92" w14:textId="77777777" w:rsidR="00720EDE" w:rsidRDefault="003E3DFD">
      <w:pPr>
        <w:pStyle w:val="ListParagraph"/>
        <w:numPr>
          <w:ilvl w:val="1"/>
          <w:numId w:val="11"/>
        </w:numPr>
        <w:tabs>
          <w:tab w:val="left" w:pos="2146"/>
        </w:tabs>
        <w:ind w:left="2146" w:hanging="706"/>
        <w:jc w:val="both"/>
        <w:rPr>
          <w:sz w:val="24"/>
        </w:rPr>
      </w:pPr>
      <w:r>
        <w:rPr>
          <w:sz w:val="24"/>
        </w:rPr>
        <w:t>The</w:t>
      </w:r>
      <w:r>
        <w:rPr>
          <w:spacing w:val="-7"/>
          <w:sz w:val="24"/>
        </w:rPr>
        <w:t xml:space="preserve"> </w:t>
      </w:r>
      <w:r>
        <w:rPr>
          <w:sz w:val="24"/>
        </w:rPr>
        <w:t>payment</w:t>
      </w:r>
      <w:r>
        <w:rPr>
          <w:spacing w:val="-2"/>
          <w:sz w:val="24"/>
        </w:rPr>
        <w:t xml:space="preserve"> </w:t>
      </w:r>
      <w:r>
        <w:rPr>
          <w:sz w:val="24"/>
        </w:rPr>
        <w:t>of</w:t>
      </w:r>
      <w:r>
        <w:rPr>
          <w:spacing w:val="-2"/>
          <w:sz w:val="24"/>
        </w:rPr>
        <w:t xml:space="preserve"> </w:t>
      </w:r>
      <w:r>
        <w:rPr>
          <w:sz w:val="24"/>
        </w:rPr>
        <w:t>fees</w:t>
      </w:r>
      <w:r>
        <w:rPr>
          <w:spacing w:val="-3"/>
          <w:sz w:val="24"/>
        </w:rPr>
        <w:t xml:space="preserve"> </w:t>
      </w:r>
      <w:r>
        <w:rPr>
          <w:sz w:val="24"/>
        </w:rPr>
        <w:t>or</w:t>
      </w:r>
      <w:r>
        <w:rPr>
          <w:spacing w:val="-3"/>
          <w:sz w:val="24"/>
        </w:rPr>
        <w:t xml:space="preserve"> </w:t>
      </w:r>
      <w:r>
        <w:rPr>
          <w:sz w:val="24"/>
        </w:rPr>
        <w:t>contributions</w:t>
      </w:r>
      <w:r>
        <w:rPr>
          <w:spacing w:val="-3"/>
          <w:sz w:val="24"/>
        </w:rPr>
        <w:t xml:space="preserve"> </w:t>
      </w:r>
      <w:r>
        <w:rPr>
          <w:sz w:val="24"/>
        </w:rPr>
        <w:t>to</w:t>
      </w:r>
      <w:r>
        <w:rPr>
          <w:spacing w:val="-2"/>
          <w:sz w:val="24"/>
        </w:rPr>
        <w:t xml:space="preserve"> </w:t>
      </w:r>
      <w:r>
        <w:rPr>
          <w:sz w:val="24"/>
        </w:rPr>
        <w:t xml:space="preserve">the </w:t>
      </w:r>
      <w:r>
        <w:rPr>
          <w:spacing w:val="-2"/>
          <w:sz w:val="24"/>
        </w:rPr>
        <w:t>school.</w:t>
      </w:r>
    </w:p>
    <w:p w14:paraId="03F78B93" w14:textId="77777777" w:rsidR="00720EDE" w:rsidRDefault="00720EDE">
      <w:pPr>
        <w:pStyle w:val="BodyText"/>
      </w:pPr>
    </w:p>
    <w:p w14:paraId="03F78B94" w14:textId="77777777" w:rsidR="00720EDE" w:rsidRDefault="00720EDE">
      <w:pPr>
        <w:pStyle w:val="BodyText"/>
      </w:pPr>
    </w:p>
    <w:p w14:paraId="03F78B95" w14:textId="77777777" w:rsidR="00720EDE" w:rsidRDefault="003E3DFD">
      <w:pPr>
        <w:pStyle w:val="ListParagraph"/>
        <w:numPr>
          <w:ilvl w:val="1"/>
          <w:numId w:val="11"/>
        </w:numPr>
        <w:tabs>
          <w:tab w:val="left" w:pos="2146"/>
        </w:tabs>
        <w:ind w:left="2146" w:hanging="706"/>
        <w:jc w:val="both"/>
        <w:rPr>
          <w:sz w:val="24"/>
        </w:rPr>
      </w:pPr>
      <w:r>
        <w:rPr>
          <w:sz w:val="24"/>
        </w:rPr>
        <w:t>A</w:t>
      </w:r>
      <w:r>
        <w:rPr>
          <w:spacing w:val="-6"/>
          <w:sz w:val="24"/>
        </w:rPr>
        <w:t xml:space="preserve"> </w:t>
      </w:r>
      <w:r>
        <w:rPr>
          <w:sz w:val="24"/>
        </w:rPr>
        <w:t>Student’s</w:t>
      </w:r>
      <w:r>
        <w:rPr>
          <w:spacing w:val="-4"/>
          <w:sz w:val="24"/>
        </w:rPr>
        <w:t xml:space="preserve"> </w:t>
      </w:r>
      <w:r>
        <w:rPr>
          <w:sz w:val="24"/>
        </w:rPr>
        <w:t>academic</w:t>
      </w:r>
      <w:r>
        <w:rPr>
          <w:spacing w:val="-4"/>
          <w:sz w:val="24"/>
        </w:rPr>
        <w:t xml:space="preserve"> </w:t>
      </w:r>
      <w:r>
        <w:rPr>
          <w:sz w:val="24"/>
        </w:rPr>
        <w:t>ability,</w:t>
      </w:r>
      <w:r>
        <w:rPr>
          <w:spacing w:val="-4"/>
          <w:sz w:val="24"/>
        </w:rPr>
        <w:t xml:space="preserve"> </w:t>
      </w:r>
      <w:r>
        <w:rPr>
          <w:sz w:val="24"/>
        </w:rPr>
        <w:t>skills</w:t>
      </w:r>
      <w:r>
        <w:rPr>
          <w:spacing w:val="-3"/>
          <w:sz w:val="24"/>
        </w:rPr>
        <w:t xml:space="preserve"> </w:t>
      </w:r>
      <w:r>
        <w:rPr>
          <w:sz w:val="24"/>
        </w:rPr>
        <w:t>or</w:t>
      </w:r>
      <w:r>
        <w:rPr>
          <w:spacing w:val="-3"/>
          <w:sz w:val="24"/>
        </w:rPr>
        <w:t xml:space="preserve"> </w:t>
      </w:r>
      <w:r>
        <w:rPr>
          <w:sz w:val="24"/>
        </w:rPr>
        <w:t>aptitude;</w:t>
      </w:r>
      <w:r>
        <w:rPr>
          <w:spacing w:val="1"/>
          <w:sz w:val="24"/>
        </w:rPr>
        <w:t xml:space="preserve"> </w:t>
      </w:r>
      <w:r>
        <w:rPr>
          <w:spacing w:val="-2"/>
          <w:sz w:val="24"/>
        </w:rPr>
        <w:t>unless:</w:t>
      </w:r>
    </w:p>
    <w:p w14:paraId="03F78B96" w14:textId="77777777" w:rsidR="00720EDE" w:rsidRDefault="003E3DFD">
      <w:pPr>
        <w:pStyle w:val="ListParagraph"/>
        <w:numPr>
          <w:ilvl w:val="2"/>
          <w:numId w:val="11"/>
        </w:numPr>
        <w:tabs>
          <w:tab w:val="left" w:pos="2573"/>
        </w:tabs>
        <w:spacing w:before="136" w:line="357" w:lineRule="auto"/>
        <w:ind w:right="991"/>
        <w:jc w:val="both"/>
        <w:rPr>
          <w:sz w:val="24"/>
        </w:rPr>
      </w:pPr>
      <w:r>
        <w:rPr>
          <w:sz w:val="24"/>
        </w:rPr>
        <w:t>it</w:t>
      </w:r>
      <w:r>
        <w:rPr>
          <w:spacing w:val="-14"/>
          <w:sz w:val="24"/>
        </w:rPr>
        <w:t xml:space="preserve"> </w:t>
      </w:r>
      <w:r>
        <w:rPr>
          <w:sz w:val="24"/>
        </w:rPr>
        <w:t>is</w:t>
      </w:r>
      <w:r>
        <w:rPr>
          <w:spacing w:val="-15"/>
          <w:sz w:val="24"/>
        </w:rPr>
        <w:t xml:space="preserve"> </w:t>
      </w:r>
      <w:r>
        <w:rPr>
          <w:sz w:val="24"/>
        </w:rPr>
        <w:t>necessary</w:t>
      </w:r>
      <w:r>
        <w:rPr>
          <w:spacing w:val="-13"/>
          <w:sz w:val="24"/>
        </w:rPr>
        <w:t xml:space="preserve"> </w:t>
      </w:r>
      <w:r>
        <w:rPr>
          <w:sz w:val="24"/>
        </w:rPr>
        <w:t>to</w:t>
      </w:r>
      <w:r>
        <w:rPr>
          <w:spacing w:val="-15"/>
          <w:sz w:val="24"/>
        </w:rPr>
        <w:t xml:space="preserve"> </w:t>
      </w:r>
      <w:r>
        <w:rPr>
          <w:sz w:val="24"/>
        </w:rPr>
        <w:t>ascertain</w:t>
      </w:r>
      <w:r>
        <w:rPr>
          <w:spacing w:val="-14"/>
          <w:sz w:val="24"/>
        </w:rPr>
        <w:t xml:space="preserve"> </w:t>
      </w:r>
      <w:r>
        <w:rPr>
          <w:sz w:val="24"/>
        </w:rPr>
        <w:t>whether</w:t>
      </w:r>
      <w:r>
        <w:rPr>
          <w:spacing w:val="-15"/>
          <w:sz w:val="24"/>
        </w:rPr>
        <w:t xml:space="preserve"> </w:t>
      </w:r>
      <w:r>
        <w:rPr>
          <w:sz w:val="24"/>
        </w:rPr>
        <w:t>or</w:t>
      </w:r>
      <w:r>
        <w:rPr>
          <w:spacing w:val="-13"/>
          <w:sz w:val="24"/>
        </w:rPr>
        <w:t xml:space="preserve"> </w:t>
      </w:r>
      <w:r>
        <w:rPr>
          <w:sz w:val="24"/>
        </w:rPr>
        <w:t>not</w:t>
      </w:r>
      <w:r>
        <w:rPr>
          <w:spacing w:val="-14"/>
          <w:sz w:val="24"/>
        </w:rPr>
        <w:t xml:space="preserve"> </w:t>
      </w:r>
      <w:r>
        <w:rPr>
          <w:sz w:val="24"/>
        </w:rPr>
        <w:t>the</w:t>
      </w:r>
      <w:r>
        <w:rPr>
          <w:spacing w:val="-12"/>
          <w:sz w:val="24"/>
        </w:rPr>
        <w:t xml:space="preserve"> </w:t>
      </w:r>
      <w:r>
        <w:rPr>
          <w:sz w:val="24"/>
        </w:rPr>
        <w:t>Student</w:t>
      </w:r>
      <w:r>
        <w:rPr>
          <w:spacing w:val="-14"/>
          <w:sz w:val="24"/>
        </w:rPr>
        <w:t xml:space="preserve"> </w:t>
      </w:r>
      <w:r>
        <w:rPr>
          <w:sz w:val="24"/>
        </w:rPr>
        <w:t>has</w:t>
      </w:r>
      <w:r>
        <w:rPr>
          <w:spacing w:val="-15"/>
          <w:sz w:val="24"/>
        </w:rPr>
        <w:t xml:space="preserve"> </w:t>
      </w:r>
      <w:r>
        <w:rPr>
          <w:sz w:val="24"/>
        </w:rPr>
        <w:t>the</w:t>
      </w:r>
      <w:r>
        <w:rPr>
          <w:spacing w:val="-13"/>
          <w:sz w:val="24"/>
        </w:rPr>
        <w:t xml:space="preserve"> </w:t>
      </w:r>
      <w:r>
        <w:rPr>
          <w:sz w:val="24"/>
        </w:rPr>
        <w:t>category</w:t>
      </w:r>
      <w:r>
        <w:rPr>
          <w:spacing w:val="-15"/>
          <w:sz w:val="24"/>
        </w:rPr>
        <w:t xml:space="preserve"> </w:t>
      </w:r>
      <w:r>
        <w:rPr>
          <w:sz w:val="24"/>
        </w:rPr>
        <w:t>of</w:t>
      </w:r>
      <w:r>
        <w:rPr>
          <w:spacing w:val="-13"/>
          <w:sz w:val="24"/>
        </w:rPr>
        <w:t xml:space="preserve"> </w:t>
      </w:r>
      <w:r>
        <w:rPr>
          <w:sz w:val="24"/>
        </w:rPr>
        <w:t>special educational</w:t>
      </w:r>
      <w:r>
        <w:rPr>
          <w:spacing w:val="-15"/>
          <w:sz w:val="24"/>
        </w:rPr>
        <w:t xml:space="preserve"> </w:t>
      </w:r>
      <w:r>
        <w:rPr>
          <w:sz w:val="24"/>
        </w:rPr>
        <w:t>needs</w:t>
      </w:r>
      <w:r>
        <w:rPr>
          <w:spacing w:val="-14"/>
          <w:sz w:val="24"/>
        </w:rPr>
        <w:t xml:space="preserve"> </w:t>
      </w:r>
      <w:r>
        <w:rPr>
          <w:sz w:val="24"/>
        </w:rPr>
        <w:t>concerned</w:t>
      </w:r>
      <w:r>
        <w:rPr>
          <w:spacing w:val="-15"/>
          <w:sz w:val="24"/>
        </w:rPr>
        <w:t xml:space="preserve"> </w:t>
      </w:r>
      <w:r>
        <w:rPr>
          <w:sz w:val="24"/>
        </w:rPr>
        <w:t>for</w:t>
      </w:r>
      <w:r>
        <w:rPr>
          <w:spacing w:val="-14"/>
          <w:sz w:val="24"/>
        </w:rPr>
        <w:t xml:space="preserve"> </w:t>
      </w:r>
      <w:r>
        <w:rPr>
          <w:sz w:val="24"/>
        </w:rPr>
        <w:t>admission</w:t>
      </w:r>
      <w:r>
        <w:rPr>
          <w:spacing w:val="-15"/>
          <w:sz w:val="24"/>
        </w:rPr>
        <w:t xml:space="preserve"> </w:t>
      </w:r>
      <w:r>
        <w:rPr>
          <w:sz w:val="24"/>
        </w:rPr>
        <w:t>to</w:t>
      </w:r>
      <w:r>
        <w:rPr>
          <w:spacing w:val="-14"/>
          <w:sz w:val="24"/>
        </w:rPr>
        <w:t xml:space="preserve"> </w:t>
      </w:r>
      <w:r>
        <w:rPr>
          <w:sz w:val="24"/>
        </w:rPr>
        <w:t>a</w:t>
      </w:r>
      <w:r>
        <w:rPr>
          <w:spacing w:val="-15"/>
          <w:sz w:val="24"/>
        </w:rPr>
        <w:t xml:space="preserve"> </w:t>
      </w:r>
      <w:r>
        <w:rPr>
          <w:sz w:val="24"/>
        </w:rPr>
        <w:t>school</w:t>
      </w:r>
      <w:r>
        <w:rPr>
          <w:spacing w:val="-14"/>
          <w:sz w:val="24"/>
        </w:rPr>
        <w:t xml:space="preserve"> </w:t>
      </w:r>
      <w:r>
        <w:rPr>
          <w:sz w:val="24"/>
        </w:rPr>
        <w:t>approved</w:t>
      </w:r>
      <w:r>
        <w:rPr>
          <w:spacing w:val="-15"/>
          <w:sz w:val="24"/>
        </w:rPr>
        <w:t xml:space="preserve"> </w:t>
      </w:r>
      <w:r>
        <w:rPr>
          <w:sz w:val="24"/>
        </w:rPr>
        <w:t>by</w:t>
      </w:r>
      <w:r>
        <w:rPr>
          <w:spacing w:val="-14"/>
          <w:sz w:val="24"/>
        </w:rPr>
        <w:t xml:space="preserve"> </w:t>
      </w:r>
      <w:r>
        <w:rPr>
          <w:sz w:val="24"/>
        </w:rPr>
        <w:t>the</w:t>
      </w:r>
      <w:r>
        <w:rPr>
          <w:spacing w:val="-15"/>
          <w:sz w:val="24"/>
        </w:rPr>
        <w:t xml:space="preserve"> </w:t>
      </w:r>
      <w:r>
        <w:rPr>
          <w:sz w:val="24"/>
        </w:rPr>
        <w:t>Minister of Education providing education exclusively to Students with a specified category of special educational needs or a special class;</w:t>
      </w:r>
    </w:p>
    <w:p w14:paraId="03F78B97" w14:textId="77777777" w:rsidR="00720EDE" w:rsidRDefault="00720EDE">
      <w:pPr>
        <w:pStyle w:val="BodyText"/>
        <w:spacing w:before="137"/>
      </w:pPr>
    </w:p>
    <w:p w14:paraId="03F78B98" w14:textId="77777777" w:rsidR="00720EDE" w:rsidRDefault="003E3DFD">
      <w:pPr>
        <w:pStyle w:val="ListParagraph"/>
        <w:numPr>
          <w:ilvl w:val="1"/>
          <w:numId w:val="11"/>
        </w:numPr>
        <w:tabs>
          <w:tab w:val="left" w:pos="1149"/>
        </w:tabs>
        <w:ind w:left="1149"/>
        <w:jc w:val="center"/>
        <w:rPr>
          <w:sz w:val="24"/>
        </w:rPr>
      </w:pPr>
      <w:r>
        <w:rPr>
          <w:sz w:val="24"/>
        </w:rPr>
        <w:t>The</w:t>
      </w:r>
      <w:r>
        <w:rPr>
          <w:spacing w:val="8"/>
          <w:sz w:val="24"/>
        </w:rPr>
        <w:t xml:space="preserve"> </w:t>
      </w:r>
      <w:r>
        <w:rPr>
          <w:sz w:val="24"/>
        </w:rPr>
        <w:t>occupation,</w:t>
      </w:r>
      <w:r>
        <w:rPr>
          <w:spacing w:val="11"/>
          <w:sz w:val="24"/>
        </w:rPr>
        <w:t xml:space="preserve"> </w:t>
      </w:r>
      <w:r>
        <w:rPr>
          <w:sz w:val="24"/>
        </w:rPr>
        <w:t>financial</w:t>
      </w:r>
      <w:r>
        <w:rPr>
          <w:spacing w:val="12"/>
          <w:sz w:val="24"/>
        </w:rPr>
        <w:t xml:space="preserve"> </w:t>
      </w:r>
      <w:r>
        <w:rPr>
          <w:sz w:val="24"/>
        </w:rPr>
        <w:t>status,</w:t>
      </w:r>
      <w:r>
        <w:rPr>
          <w:spacing w:val="11"/>
          <w:sz w:val="24"/>
        </w:rPr>
        <w:t xml:space="preserve"> </w:t>
      </w:r>
      <w:r>
        <w:rPr>
          <w:sz w:val="24"/>
        </w:rPr>
        <w:t>academic</w:t>
      </w:r>
      <w:r>
        <w:rPr>
          <w:spacing w:val="13"/>
          <w:sz w:val="24"/>
        </w:rPr>
        <w:t xml:space="preserve"> </w:t>
      </w:r>
      <w:r>
        <w:rPr>
          <w:sz w:val="24"/>
        </w:rPr>
        <w:t>ability,</w:t>
      </w:r>
      <w:r>
        <w:rPr>
          <w:spacing w:val="11"/>
          <w:sz w:val="24"/>
        </w:rPr>
        <w:t xml:space="preserve"> </w:t>
      </w:r>
      <w:r>
        <w:rPr>
          <w:sz w:val="24"/>
        </w:rPr>
        <w:t>skills</w:t>
      </w:r>
      <w:r>
        <w:rPr>
          <w:spacing w:val="11"/>
          <w:sz w:val="24"/>
        </w:rPr>
        <w:t xml:space="preserve"> </w:t>
      </w:r>
      <w:r>
        <w:rPr>
          <w:sz w:val="24"/>
        </w:rPr>
        <w:t>or</w:t>
      </w:r>
      <w:r>
        <w:rPr>
          <w:spacing w:val="12"/>
          <w:sz w:val="24"/>
        </w:rPr>
        <w:t xml:space="preserve"> </w:t>
      </w:r>
      <w:r>
        <w:rPr>
          <w:sz w:val="24"/>
        </w:rPr>
        <w:t>aptitude</w:t>
      </w:r>
      <w:r>
        <w:rPr>
          <w:spacing w:val="13"/>
          <w:sz w:val="24"/>
        </w:rPr>
        <w:t xml:space="preserve"> </w:t>
      </w:r>
      <w:r>
        <w:rPr>
          <w:sz w:val="24"/>
        </w:rPr>
        <w:t>of</w:t>
      </w:r>
      <w:r>
        <w:rPr>
          <w:spacing w:val="13"/>
          <w:sz w:val="24"/>
        </w:rPr>
        <w:t xml:space="preserve"> </w:t>
      </w:r>
      <w:r>
        <w:rPr>
          <w:sz w:val="24"/>
        </w:rPr>
        <w:t>a</w:t>
      </w:r>
      <w:r>
        <w:rPr>
          <w:spacing w:val="11"/>
          <w:sz w:val="24"/>
        </w:rPr>
        <w:t xml:space="preserve"> </w:t>
      </w:r>
      <w:r>
        <w:rPr>
          <w:spacing w:val="-2"/>
          <w:sz w:val="24"/>
        </w:rPr>
        <w:t>Student’s</w:t>
      </w:r>
    </w:p>
    <w:p w14:paraId="03F78B99" w14:textId="77777777" w:rsidR="00720EDE" w:rsidRDefault="003E3DFD">
      <w:pPr>
        <w:pStyle w:val="BodyText"/>
        <w:spacing w:before="137"/>
        <w:ind w:left="2148"/>
      </w:pPr>
      <w:r>
        <w:rPr>
          <w:spacing w:val="-2"/>
        </w:rPr>
        <w:t>Parent(s).</w:t>
      </w:r>
    </w:p>
    <w:p w14:paraId="03F78B9A" w14:textId="77777777" w:rsidR="00720EDE" w:rsidRDefault="00720EDE">
      <w:pPr>
        <w:pStyle w:val="BodyText"/>
      </w:pPr>
    </w:p>
    <w:p w14:paraId="03F78B9B" w14:textId="77777777" w:rsidR="00720EDE" w:rsidRDefault="00720EDE">
      <w:pPr>
        <w:pStyle w:val="BodyText"/>
        <w:spacing w:before="1"/>
      </w:pPr>
    </w:p>
    <w:p w14:paraId="03F78B9C" w14:textId="77777777" w:rsidR="00720EDE" w:rsidRDefault="003E3DFD">
      <w:pPr>
        <w:pStyle w:val="ListParagraph"/>
        <w:numPr>
          <w:ilvl w:val="1"/>
          <w:numId w:val="11"/>
        </w:numPr>
        <w:tabs>
          <w:tab w:val="left" w:pos="2146"/>
          <w:tab w:val="left" w:pos="2148"/>
        </w:tabs>
        <w:spacing w:line="360" w:lineRule="auto"/>
        <w:ind w:right="993"/>
        <w:jc w:val="both"/>
        <w:rPr>
          <w:sz w:val="24"/>
        </w:rPr>
      </w:pPr>
      <w:r>
        <w:rPr>
          <w:sz w:val="24"/>
        </w:rPr>
        <w:t>A</w:t>
      </w:r>
      <w:r>
        <w:rPr>
          <w:spacing w:val="-4"/>
          <w:sz w:val="24"/>
        </w:rPr>
        <w:t xml:space="preserve"> </w:t>
      </w:r>
      <w:r>
        <w:rPr>
          <w:sz w:val="24"/>
        </w:rPr>
        <w:t>requirement</w:t>
      </w:r>
      <w:r>
        <w:rPr>
          <w:spacing w:val="-3"/>
          <w:sz w:val="24"/>
        </w:rPr>
        <w:t xml:space="preserve"> </w:t>
      </w:r>
      <w:r>
        <w:rPr>
          <w:sz w:val="24"/>
        </w:rPr>
        <w:t>that</w:t>
      </w:r>
      <w:r>
        <w:rPr>
          <w:spacing w:val="-1"/>
          <w:sz w:val="24"/>
        </w:rPr>
        <w:t xml:space="preserve"> </w:t>
      </w:r>
      <w:r>
        <w:rPr>
          <w:sz w:val="24"/>
        </w:rPr>
        <w:t>a</w:t>
      </w:r>
      <w:r>
        <w:rPr>
          <w:spacing w:val="-2"/>
          <w:sz w:val="24"/>
        </w:rPr>
        <w:t xml:space="preserve"> </w:t>
      </w:r>
      <w:r>
        <w:rPr>
          <w:sz w:val="24"/>
        </w:rPr>
        <w:t>Student</w:t>
      </w:r>
      <w:r>
        <w:rPr>
          <w:spacing w:val="-2"/>
          <w:sz w:val="24"/>
        </w:rPr>
        <w:t xml:space="preserve"> </w:t>
      </w:r>
      <w:r>
        <w:rPr>
          <w:sz w:val="24"/>
        </w:rPr>
        <w:t>or</w:t>
      </w:r>
      <w:r>
        <w:rPr>
          <w:spacing w:val="-3"/>
          <w:sz w:val="24"/>
        </w:rPr>
        <w:t xml:space="preserve"> </w:t>
      </w:r>
      <w:r>
        <w:rPr>
          <w:sz w:val="24"/>
        </w:rPr>
        <w:t>his</w:t>
      </w:r>
      <w:r>
        <w:rPr>
          <w:spacing w:val="-4"/>
          <w:sz w:val="24"/>
        </w:rPr>
        <w:t xml:space="preserve"> </w:t>
      </w:r>
      <w:r>
        <w:rPr>
          <w:sz w:val="24"/>
        </w:rPr>
        <w:t>or</w:t>
      </w:r>
      <w:r>
        <w:rPr>
          <w:spacing w:val="-1"/>
          <w:sz w:val="24"/>
        </w:rPr>
        <w:t xml:space="preserve"> </w:t>
      </w:r>
      <w:r>
        <w:rPr>
          <w:sz w:val="24"/>
        </w:rPr>
        <w:t>her</w:t>
      </w:r>
      <w:r>
        <w:rPr>
          <w:spacing w:val="-3"/>
          <w:sz w:val="24"/>
        </w:rPr>
        <w:t xml:space="preserve"> </w:t>
      </w:r>
      <w:r>
        <w:rPr>
          <w:sz w:val="24"/>
        </w:rPr>
        <w:t>Parent(s),</w:t>
      </w:r>
      <w:r>
        <w:rPr>
          <w:spacing w:val="-3"/>
          <w:sz w:val="24"/>
        </w:rPr>
        <w:t xml:space="preserve"> </w:t>
      </w:r>
      <w:r>
        <w:rPr>
          <w:sz w:val="24"/>
        </w:rPr>
        <w:t>attend</w:t>
      </w:r>
      <w:r>
        <w:rPr>
          <w:spacing w:val="-4"/>
          <w:sz w:val="24"/>
        </w:rPr>
        <w:t xml:space="preserve"> </w:t>
      </w:r>
      <w:r>
        <w:rPr>
          <w:sz w:val="24"/>
        </w:rPr>
        <w:t>an</w:t>
      </w:r>
      <w:r>
        <w:rPr>
          <w:spacing w:val="-3"/>
          <w:sz w:val="24"/>
        </w:rPr>
        <w:t xml:space="preserve"> </w:t>
      </w:r>
      <w:r>
        <w:rPr>
          <w:sz w:val="24"/>
        </w:rPr>
        <w:t>interview,</w:t>
      </w:r>
      <w:r>
        <w:rPr>
          <w:spacing w:val="-3"/>
          <w:sz w:val="24"/>
        </w:rPr>
        <w:t xml:space="preserve"> </w:t>
      </w:r>
      <w:r>
        <w:rPr>
          <w:sz w:val="24"/>
        </w:rPr>
        <w:t>open</w:t>
      </w:r>
      <w:r>
        <w:rPr>
          <w:spacing w:val="-2"/>
          <w:sz w:val="24"/>
        </w:rPr>
        <w:t xml:space="preserve"> </w:t>
      </w:r>
      <w:r>
        <w:rPr>
          <w:sz w:val="24"/>
        </w:rPr>
        <w:t>day or other meeting as a condition of admission;</w:t>
      </w:r>
    </w:p>
    <w:p w14:paraId="03F78B9D" w14:textId="77777777" w:rsidR="00720EDE" w:rsidRDefault="00720EDE">
      <w:pPr>
        <w:pStyle w:val="BodyText"/>
        <w:spacing w:before="39"/>
      </w:pPr>
    </w:p>
    <w:p w14:paraId="03F78B9E" w14:textId="77777777" w:rsidR="00720EDE" w:rsidRDefault="003E3DFD">
      <w:pPr>
        <w:pStyle w:val="ListParagraph"/>
        <w:numPr>
          <w:ilvl w:val="1"/>
          <w:numId w:val="11"/>
        </w:numPr>
        <w:tabs>
          <w:tab w:val="left" w:pos="2145"/>
          <w:tab w:val="left" w:pos="2148"/>
        </w:tabs>
        <w:spacing w:line="360" w:lineRule="auto"/>
        <w:ind w:right="992"/>
        <w:jc w:val="both"/>
        <w:rPr>
          <w:sz w:val="24"/>
        </w:rPr>
      </w:pPr>
      <w:r>
        <w:rPr>
          <w:sz w:val="24"/>
        </w:rPr>
        <w:t>A</w:t>
      </w:r>
      <w:r>
        <w:rPr>
          <w:spacing w:val="-8"/>
          <w:sz w:val="24"/>
        </w:rPr>
        <w:t xml:space="preserve"> </w:t>
      </w:r>
      <w:r>
        <w:rPr>
          <w:sz w:val="24"/>
        </w:rPr>
        <w:t>Student’s</w:t>
      </w:r>
      <w:r>
        <w:rPr>
          <w:spacing w:val="-8"/>
          <w:sz w:val="24"/>
        </w:rPr>
        <w:t xml:space="preserve"> </w:t>
      </w:r>
      <w:r>
        <w:rPr>
          <w:sz w:val="24"/>
        </w:rPr>
        <w:t>connection</w:t>
      </w:r>
      <w:r>
        <w:rPr>
          <w:spacing w:val="-5"/>
          <w:sz w:val="24"/>
        </w:rPr>
        <w:t xml:space="preserve"> </w:t>
      </w:r>
      <w:r>
        <w:rPr>
          <w:sz w:val="24"/>
        </w:rPr>
        <w:t>to</w:t>
      </w:r>
      <w:r>
        <w:rPr>
          <w:spacing w:val="-7"/>
          <w:sz w:val="24"/>
        </w:rPr>
        <w:t xml:space="preserve"> </w:t>
      </w:r>
      <w:r>
        <w:rPr>
          <w:sz w:val="24"/>
        </w:rPr>
        <w:t>the</w:t>
      </w:r>
      <w:r>
        <w:rPr>
          <w:spacing w:val="-9"/>
          <w:sz w:val="24"/>
        </w:rPr>
        <w:t xml:space="preserve"> </w:t>
      </w:r>
      <w:r>
        <w:rPr>
          <w:sz w:val="24"/>
        </w:rPr>
        <w:t>school</w:t>
      </w:r>
      <w:r>
        <w:rPr>
          <w:spacing w:val="-7"/>
          <w:sz w:val="24"/>
        </w:rPr>
        <w:t xml:space="preserve"> </w:t>
      </w:r>
      <w:r>
        <w:rPr>
          <w:sz w:val="24"/>
        </w:rPr>
        <w:t>due</w:t>
      </w:r>
      <w:r>
        <w:rPr>
          <w:spacing w:val="-6"/>
          <w:sz w:val="24"/>
        </w:rPr>
        <w:t xml:space="preserve"> </w:t>
      </w:r>
      <w:r>
        <w:rPr>
          <w:sz w:val="24"/>
        </w:rPr>
        <w:t>to</w:t>
      </w:r>
      <w:r>
        <w:rPr>
          <w:spacing w:val="-7"/>
          <w:sz w:val="24"/>
        </w:rPr>
        <w:t xml:space="preserve"> </w:t>
      </w:r>
      <w:r>
        <w:rPr>
          <w:sz w:val="24"/>
        </w:rPr>
        <w:t>a</w:t>
      </w:r>
      <w:r>
        <w:rPr>
          <w:spacing w:val="-4"/>
          <w:sz w:val="24"/>
        </w:rPr>
        <w:t xml:space="preserve"> </w:t>
      </w:r>
      <w:r>
        <w:rPr>
          <w:sz w:val="24"/>
        </w:rPr>
        <w:t>member</w:t>
      </w:r>
      <w:r>
        <w:rPr>
          <w:spacing w:val="-8"/>
          <w:sz w:val="24"/>
        </w:rPr>
        <w:t xml:space="preserve"> </w:t>
      </w:r>
      <w:r>
        <w:rPr>
          <w:sz w:val="24"/>
        </w:rPr>
        <w:t>of</w:t>
      </w:r>
      <w:r>
        <w:rPr>
          <w:spacing w:val="-4"/>
          <w:sz w:val="24"/>
        </w:rPr>
        <w:t xml:space="preserve"> </w:t>
      </w:r>
      <w:r>
        <w:rPr>
          <w:sz w:val="24"/>
        </w:rPr>
        <w:t>his</w:t>
      </w:r>
      <w:r>
        <w:rPr>
          <w:spacing w:val="-6"/>
          <w:sz w:val="24"/>
        </w:rPr>
        <w:t xml:space="preserve"> </w:t>
      </w:r>
      <w:r>
        <w:rPr>
          <w:sz w:val="24"/>
        </w:rPr>
        <w:t>or</w:t>
      </w:r>
      <w:r>
        <w:rPr>
          <w:spacing w:val="-7"/>
          <w:sz w:val="24"/>
        </w:rPr>
        <w:t xml:space="preserve"> </w:t>
      </w:r>
      <w:r>
        <w:rPr>
          <w:sz w:val="24"/>
        </w:rPr>
        <w:t>her</w:t>
      </w:r>
      <w:r>
        <w:rPr>
          <w:spacing w:val="-8"/>
          <w:sz w:val="24"/>
        </w:rPr>
        <w:t xml:space="preserve"> </w:t>
      </w:r>
      <w:r>
        <w:rPr>
          <w:sz w:val="24"/>
        </w:rPr>
        <w:t>family</w:t>
      </w:r>
      <w:r>
        <w:rPr>
          <w:spacing w:val="-6"/>
          <w:sz w:val="24"/>
        </w:rPr>
        <w:t xml:space="preserve"> </w:t>
      </w:r>
      <w:r>
        <w:rPr>
          <w:sz w:val="24"/>
        </w:rPr>
        <w:t>attending or having previously attended the school unless the connection is a sibling of the Student concerned attending, or having attended, the school.</w:t>
      </w:r>
    </w:p>
    <w:p w14:paraId="03F78B9F" w14:textId="77777777" w:rsidR="00720EDE" w:rsidRDefault="00720EDE">
      <w:pPr>
        <w:pStyle w:val="ListParagraph"/>
        <w:spacing w:line="360" w:lineRule="auto"/>
        <w:jc w:val="both"/>
        <w:rPr>
          <w:sz w:val="24"/>
        </w:rPr>
        <w:sectPr w:rsidR="00720EDE">
          <w:pgSz w:w="11910" w:h="16840"/>
          <w:pgMar w:top="1460" w:right="0" w:bottom="1200" w:left="0" w:header="0" w:footer="1000" w:gutter="0"/>
          <w:cols w:space="720"/>
        </w:sectPr>
      </w:pPr>
    </w:p>
    <w:p w14:paraId="03F78BA0" w14:textId="77777777" w:rsidR="00720EDE" w:rsidRDefault="003E3DFD">
      <w:pPr>
        <w:pStyle w:val="ListParagraph"/>
        <w:numPr>
          <w:ilvl w:val="1"/>
          <w:numId w:val="11"/>
        </w:numPr>
        <w:tabs>
          <w:tab w:val="left" w:pos="2146"/>
          <w:tab w:val="left" w:pos="2148"/>
        </w:tabs>
        <w:spacing w:before="82" w:line="360" w:lineRule="auto"/>
        <w:ind w:right="991"/>
        <w:jc w:val="both"/>
        <w:rPr>
          <w:sz w:val="24"/>
        </w:rPr>
      </w:pPr>
      <w:r>
        <w:rPr>
          <w:sz w:val="24"/>
        </w:rPr>
        <w:lastRenderedPageBreak/>
        <w:t>The</w:t>
      </w:r>
      <w:r>
        <w:rPr>
          <w:spacing w:val="-11"/>
          <w:sz w:val="24"/>
        </w:rPr>
        <w:t xml:space="preserve"> </w:t>
      </w:r>
      <w:r>
        <w:rPr>
          <w:sz w:val="24"/>
        </w:rPr>
        <w:t>date</w:t>
      </w:r>
      <w:r>
        <w:rPr>
          <w:spacing w:val="-11"/>
          <w:sz w:val="24"/>
        </w:rPr>
        <w:t xml:space="preserve"> </w:t>
      </w:r>
      <w:r>
        <w:rPr>
          <w:sz w:val="24"/>
        </w:rPr>
        <w:t>and</w:t>
      </w:r>
      <w:r>
        <w:rPr>
          <w:spacing w:val="-11"/>
          <w:sz w:val="24"/>
        </w:rPr>
        <w:t xml:space="preserve"> </w:t>
      </w:r>
      <w:r>
        <w:rPr>
          <w:sz w:val="24"/>
        </w:rPr>
        <w:t>time</w:t>
      </w:r>
      <w:r>
        <w:rPr>
          <w:spacing w:val="-11"/>
          <w:sz w:val="24"/>
        </w:rPr>
        <w:t xml:space="preserve"> </w:t>
      </w:r>
      <w:r>
        <w:rPr>
          <w:sz w:val="24"/>
        </w:rPr>
        <w:t>on</w:t>
      </w:r>
      <w:r>
        <w:rPr>
          <w:spacing w:val="-8"/>
          <w:sz w:val="24"/>
        </w:rPr>
        <w:t xml:space="preserve"> </w:t>
      </w:r>
      <w:r>
        <w:rPr>
          <w:sz w:val="24"/>
        </w:rPr>
        <w:t>which</w:t>
      </w:r>
      <w:r>
        <w:rPr>
          <w:spacing w:val="-8"/>
          <w:sz w:val="24"/>
        </w:rPr>
        <w:t xml:space="preserve"> </w:t>
      </w:r>
      <w:r>
        <w:rPr>
          <w:sz w:val="24"/>
        </w:rPr>
        <w:t>an</w:t>
      </w:r>
      <w:r>
        <w:rPr>
          <w:spacing w:val="-8"/>
          <w:sz w:val="24"/>
        </w:rPr>
        <w:t xml:space="preserve"> </w:t>
      </w:r>
      <w:r>
        <w:rPr>
          <w:sz w:val="24"/>
        </w:rPr>
        <w:t>application</w:t>
      </w:r>
      <w:r>
        <w:rPr>
          <w:spacing w:val="-10"/>
          <w:sz w:val="24"/>
        </w:rPr>
        <w:t xml:space="preserve"> </w:t>
      </w:r>
      <w:r>
        <w:rPr>
          <w:sz w:val="24"/>
        </w:rPr>
        <w:t>for</w:t>
      </w:r>
      <w:r>
        <w:rPr>
          <w:spacing w:val="-10"/>
          <w:sz w:val="24"/>
        </w:rPr>
        <w:t xml:space="preserve"> </w:t>
      </w:r>
      <w:r>
        <w:rPr>
          <w:sz w:val="24"/>
        </w:rPr>
        <w:t>admission</w:t>
      </w:r>
      <w:r>
        <w:rPr>
          <w:spacing w:val="-10"/>
          <w:sz w:val="24"/>
        </w:rPr>
        <w:t xml:space="preserve"> </w:t>
      </w:r>
      <w:r>
        <w:rPr>
          <w:sz w:val="24"/>
        </w:rPr>
        <w:t>was</w:t>
      </w:r>
      <w:r>
        <w:rPr>
          <w:spacing w:val="-10"/>
          <w:sz w:val="24"/>
        </w:rPr>
        <w:t xml:space="preserve"> </w:t>
      </w:r>
      <w:r>
        <w:rPr>
          <w:sz w:val="24"/>
        </w:rPr>
        <w:t>received</w:t>
      </w:r>
      <w:r>
        <w:rPr>
          <w:spacing w:val="-11"/>
          <w:sz w:val="24"/>
        </w:rPr>
        <w:t xml:space="preserve"> </w:t>
      </w:r>
      <w:r>
        <w:rPr>
          <w:sz w:val="24"/>
        </w:rPr>
        <w:t>by</w:t>
      </w:r>
      <w:r>
        <w:rPr>
          <w:spacing w:val="-11"/>
          <w:sz w:val="24"/>
        </w:rPr>
        <w:t xml:space="preserve"> </w:t>
      </w:r>
      <w:r>
        <w:rPr>
          <w:sz w:val="24"/>
        </w:rPr>
        <w:t>the</w:t>
      </w:r>
      <w:r>
        <w:rPr>
          <w:spacing w:val="-9"/>
          <w:sz w:val="24"/>
        </w:rPr>
        <w:t xml:space="preserve"> </w:t>
      </w:r>
      <w:r>
        <w:rPr>
          <w:sz w:val="24"/>
        </w:rPr>
        <w:t>school as</w:t>
      </w:r>
      <w:r>
        <w:rPr>
          <w:spacing w:val="-8"/>
          <w:sz w:val="24"/>
        </w:rPr>
        <w:t xml:space="preserve"> </w:t>
      </w:r>
      <w:r>
        <w:rPr>
          <w:sz w:val="24"/>
        </w:rPr>
        <w:t>long</w:t>
      </w:r>
      <w:r>
        <w:rPr>
          <w:spacing w:val="-5"/>
          <w:sz w:val="24"/>
        </w:rPr>
        <w:t xml:space="preserve"> </w:t>
      </w:r>
      <w:r>
        <w:rPr>
          <w:sz w:val="24"/>
        </w:rPr>
        <w:t>as</w:t>
      </w:r>
      <w:r>
        <w:rPr>
          <w:spacing w:val="-6"/>
          <w:sz w:val="24"/>
        </w:rPr>
        <w:t xml:space="preserve"> </w:t>
      </w:r>
      <w:r>
        <w:rPr>
          <w:sz w:val="24"/>
        </w:rPr>
        <w:t>it</w:t>
      </w:r>
      <w:r>
        <w:rPr>
          <w:spacing w:val="-7"/>
          <w:sz w:val="24"/>
        </w:rPr>
        <w:t xml:space="preserve"> </w:t>
      </w:r>
      <w:r>
        <w:rPr>
          <w:sz w:val="24"/>
        </w:rPr>
        <w:t>is</w:t>
      </w:r>
      <w:r>
        <w:rPr>
          <w:spacing w:val="-6"/>
          <w:sz w:val="24"/>
        </w:rPr>
        <w:t xml:space="preserve"> </w:t>
      </w:r>
      <w:r>
        <w:rPr>
          <w:sz w:val="24"/>
        </w:rPr>
        <w:t>received</w:t>
      </w:r>
      <w:r>
        <w:rPr>
          <w:spacing w:val="-6"/>
          <w:sz w:val="24"/>
        </w:rPr>
        <w:t xml:space="preserve"> </w:t>
      </w:r>
      <w:r>
        <w:rPr>
          <w:sz w:val="24"/>
        </w:rPr>
        <w:t>during</w:t>
      </w:r>
      <w:r>
        <w:rPr>
          <w:spacing w:val="-8"/>
          <w:sz w:val="24"/>
        </w:rPr>
        <w:t xml:space="preserve"> </w:t>
      </w:r>
      <w:r>
        <w:rPr>
          <w:sz w:val="24"/>
        </w:rPr>
        <w:t>the</w:t>
      </w:r>
      <w:r>
        <w:rPr>
          <w:spacing w:val="-9"/>
          <w:sz w:val="24"/>
        </w:rPr>
        <w:t xml:space="preserve"> </w:t>
      </w:r>
      <w:r>
        <w:rPr>
          <w:sz w:val="24"/>
        </w:rPr>
        <w:t>period</w:t>
      </w:r>
      <w:r>
        <w:rPr>
          <w:spacing w:val="-6"/>
          <w:sz w:val="24"/>
        </w:rPr>
        <w:t xml:space="preserve"> </w:t>
      </w:r>
      <w:r>
        <w:rPr>
          <w:sz w:val="24"/>
        </w:rPr>
        <w:t>specified</w:t>
      </w:r>
      <w:r>
        <w:rPr>
          <w:spacing w:val="-9"/>
          <w:sz w:val="24"/>
        </w:rPr>
        <w:t xml:space="preserve"> </w:t>
      </w:r>
      <w:r>
        <w:rPr>
          <w:sz w:val="24"/>
        </w:rPr>
        <w:t>for</w:t>
      </w:r>
      <w:r>
        <w:rPr>
          <w:spacing w:val="-7"/>
          <w:sz w:val="24"/>
        </w:rPr>
        <w:t xml:space="preserve"> </w:t>
      </w:r>
      <w:r>
        <w:rPr>
          <w:sz w:val="24"/>
        </w:rPr>
        <w:t>receiving</w:t>
      </w:r>
      <w:r>
        <w:rPr>
          <w:spacing w:val="-5"/>
          <w:sz w:val="24"/>
        </w:rPr>
        <w:t xml:space="preserve"> </w:t>
      </w:r>
      <w:r>
        <w:rPr>
          <w:sz w:val="24"/>
        </w:rPr>
        <w:t>applications</w:t>
      </w:r>
      <w:r>
        <w:rPr>
          <w:spacing w:val="-6"/>
          <w:sz w:val="24"/>
        </w:rPr>
        <w:t xml:space="preserve"> </w:t>
      </w:r>
      <w:r>
        <w:rPr>
          <w:sz w:val="24"/>
        </w:rPr>
        <w:t>set</w:t>
      </w:r>
      <w:r>
        <w:rPr>
          <w:spacing w:val="-7"/>
          <w:sz w:val="24"/>
        </w:rPr>
        <w:t xml:space="preserve"> </w:t>
      </w:r>
      <w:r>
        <w:rPr>
          <w:sz w:val="24"/>
        </w:rPr>
        <w:t>out in the annual Admission Notice for that academic year.</w:t>
      </w:r>
    </w:p>
    <w:p w14:paraId="03F78BA1" w14:textId="77777777" w:rsidR="00720EDE" w:rsidRDefault="00720EDE">
      <w:pPr>
        <w:pStyle w:val="BodyText"/>
        <w:spacing w:before="41"/>
      </w:pPr>
    </w:p>
    <w:p w14:paraId="03F78BA2" w14:textId="5FE6DA8D" w:rsidR="00720EDE" w:rsidRDefault="003E3DFD">
      <w:pPr>
        <w:spacing w:line="360" w:lineRule="auto"/>
        <w:ind w:left="1440" w:right="1060"/>
        <w:rPr>
          <w:sz w:val="24"/>
        </w:rPr>
      </w:pPr>
      <w:r>
        <w:rPr>
          <w:sz w:val="24"/>
        </w:rPr>
        <w:t>McEgan</w:t>
      </w:r>
      <w:r>
        <w:rPr>
          <w:spacing w:val="40"/>
          <w:sz w:val="24"/>
        </w:rPr>
        <w:t xml:space="preserve"> </w:t>
      </w:r>
      <w:r>
        <w:rPr>
          <w:sz w:val="24"/>
        </w:rPr>
        <w:t>College</w:t>
      </w:r>
      <w:r>
        <w:rPr>
          <w:spacing w:val="40"/>
          <w:sz w:val="24"/>
        </w:rPr>
        <w:t xml:space="preserve"> </w:t>
      </w:r>
      <w:r>
        <w:rPr>
          <w:b/>
          <w:sz w:val="24"/>
        </w:rPr>
        <w:t>will</w:t>
      </w:r>
      <w:r>
        <w:rPr>
          <w:b/>
          <w:spacing w:val="40"/>
          <w:sz w:val="24"/>
        </w:rPr>
        <w:t xml:space="preserve"> </w:t>
      </w:r>
      <w:r>
        <w:rPr>
          <w:b/>
          <w:sz w:val="24"/>
        </w:rPr>
        <w:t>consider</w:t>
      </w:r>
      <w:r>
        <w:rPr>
          <w:b/>
          <w:spacing w:val="40"/>
          <w:sz w:val="24"/>
        </w:rPr>
        <w:t xml:space="preserve"> </w:t>
      </w:r>
      <w:r>
        <w:rPr>
          <w:sz w:val="24"/>
        </w:rPr>
        <w:t>the</w:t>
      </w:r>
      <w:r>
        <w:rPr>
          <w:spacing w:val="40"/>
          <w:sz w:val="24"/>
        </w:rPr>
        <w:t xml:space="preserve"> </w:t>
      </w:r>
      <w:r>
        <w:rPr>
          <w:sz w:val="24"/>
        </w:rPr>
        <w:t>offer</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place</w:t>
      </w:r>
      <w:r>
        <w:rPr>
          <w:spacing w:val="40"/>
          <w:sz w:val="24"/>
        </w:rPr>
        <w:t xml:space="preserve"> </w:t>
      </w:r>
      <w:r>
        <w:rPr>
          <w:sz w:val="24"/>
        </w:rPr>
        <w:t>to</w:t>
      </w:r>
      <w:r>
        <w:rPr>
          <w:spacing w:val="40"/>
          <w:sz w:val="24"/>
        </w:rPr>
        <w:t xml:space="preserve"> </w:t>
      </w:r>
      <w:r>
        <w:rPr>
          <w:sz w:val="24"/>
        </w:rPr>
        <w:t>every</w:t>
      </w:r>
      <w:r>
        <w:rPr>
          <w:spacing w:val="40"/>
          <w:sz w:val="24"/>
        </w:rPr>
        <w:t xml:space="preserve"> </w:t>
      </w:r>
      <w:r>
        <w:rPr>
          <w:sz w:val="24"/>
        </w:rPr>
        <w:t>Student</w:t>
      </w:r>
      <w:r>
        <w:rPr>
          <w:spacing w:val="40"/>
          <w:sz w:val="24"/>
        </w:rPr>
        <w:t xml:space="preserve"> </w:t>
      </w:r>
      <w:r>
        <w:rPr>
          <w:sz w:val="24"/>
        </w:rPr>
        <w:t xml:space="preserve">seeking admission to the school, </w:t>
      </w:r>
      <w:r>
        <w:rPr>
          <w:b/>
          <w:sz w:val="24"/>
          <w:u w:val="single"/>
        </w:rPr>
        <w:t>unless</w:t>
      </w:r>
      <w:r>
        <w:rPr>
          <w:b/>
          <w:sz w:val="24"/>
        </w:rPr>
        <w:t xml:space="preserve"> the following applies</w:t>
      </w:r>
      <w:r>
        <w:rPr>
          <w:sz w:val="24"/>
        </w:rPr>
        <w:t>:</w:t>
      </w:r>
    </w:p>
    <w:p w14:paraId="03F78BA3" w14:textId="77777777" w:rsidR="00720EDE" w:rsidRDefault="00720EDE">
      <w:pPr>
        <w:pStyle w:val="BodyText"/>
        <w:spacing w:before="131"/>
      </w:pPr>
    </w:p>
    <w:p w14:paraId="03F78BA4" w14:textId="77777777" w:rsidR="00720EDE" w:rsidRDefault="003E3DFD">
      <w:pPr>
        <w:pStyle w:val="ListParagraph"/>
        <w:numPr>
          <w:ilvl w:val="1"/>
          <w:numId w:val="11"/>
        </w:numPr>
        <w:tabs>
          <w:tab w:val="left" w:pos="2289"/>
          <w:tab w:val="left" w:pos="2292"/>
        </w:tabs>
        <w:spacing w:line="360" w:lineRule="auto"/>
        <w:ind w:left="2292" w:right="992" w:hanging="852"/>
        <w:jc w:val="both"/>
        <w:rPr>
          <w:sz w:val="24"/>
        </w:rPr>
      </w:pPr>
      <w:r>
        <w:rPr>
          <w:sz w:val="24"/>
        </w:rPr>
        <w:t>The Parent fails to confirm in writing that s/he accepts the Student Code of Behaviour</w:t>
      </w:r>
      <w:r>
        <w:rPr>
          <w:spacing w:val="-4"/>
          <w:sz w:val="24"/>
        </w:rPr>
        <w:t xml:space="preserve"> </w:t>
      </w:r>
      <w:r>
        <w:rPr>
          <w:sz w:val="24"/>
        </w:rPr>
        <w:t>and</w:t>
      </w:r>
      <w:r>
        <w:rPr>
          <w:spacing w:val="-6"/>
          <w:sz w:val="24"/>
        </w:rPr>
        <w:t xml:space="preserve"> </w:t>
      </w:r>
      <w:r>
        <w:rPr>
          <w:sz w:val="24"/>
        </w:rPr>
        <w:t>he/she</w:t>
      </w:r>
      <w:r>
        <w:rPr>
          <w:spacing w:val="-3"/>
          <w:sz w:val="24"/>
        </w:rPr>
        <w:t xml:space="preserve"> </w:t>
      </w:r>
      <w:r>
        <w:rPr>
          <w:sz w:val="24"/>
        </w:rPr>
        <w:t>shall</w:t>
      </w:r>
      <w:r>
        <w:rPr>
          <w:spacing w:val="-4"/>
          <w:sz w:val="24"/>
        </w:rPr>
        <w:t xml:space="preserve"> </w:t>
      </w:r>
      <w:r>
        <w:rPr>
          <w:sz w:val="24"/>
        </w:rPr>
        <w:t>make</w:t>
      </w:r>
      <w:r>
        <w:rPr>
          <w:spacing w:val="-5"/>
          <w:sz w:val="24"/>
        </w:rPr>
        <w:t xml:space="preserve"> </w:t>
      </w:r>
      <w:r>
        <w:rPr>
          <w:sz w:val="24"/>
        </w:rPr>
        <w:t>all</w:t>
      </w:r>
      <w:r>
        <w:rPr>
          <w:spacing w:val="-4"/>
          <w:sz w:val="24"/>
        </w:rPr>
        <w:t xml:space="preserve"> </w:t>
      </w:r>
      <w:r>
        <w:rPr>
          <w:sz w:val="24"/>
        </w:rPr>
        <w:t>reasonable</w:t>
      </w:r>
      <w:r>
        <w:rPr>
          <w:spacing w:val="-5"/>
          <w:sz w:val="24"/>
        </w:rPr>
        <w:t xml:space="preserve"> </w:t>
      </w:r>
      <w:r>
        <w:rPr>
          <w:sz w:val="24"/>
        </w:rPr>
        <w:t>efforts</w:t>
      </w:r>
      <w:r>
        <w:rPr>
          <w:spacing w:val="-5"/>
          <w:sz w:val="24"/>
        </w:rPr>
        <w:t xml:space="preserve"> </w:t>
      </w:r>
      <w:r>
        <w:rPr>
          <w:sz w:val="24"/>
        </w:rPr>
        <w:t>to</w:t>
      </w:r>
      <w:r>
        <w:rPr>
          <w:spacing w:val="-7"/>
          <w:sz w:val="24"/>
        </w:rPr>
        <w:t xml:space="preserve"> </w:t>
      </w:r>
      <w:r>
        <w:rPr>
          <w:sz w:val="24"/>
        </w:rPr>
        <w:t>ensure</w:t>
      </w:r>
      <w:r>
        <w:rPr>
          <w:spacing w:val="-5"/>
          <w:sz w:val="24"/>
        </w:rPr>
        <w:t xml:space="preserve"> </w:t>
      </w:r>
      <w:r>
        <w:rPr>
          <w:sz w:val="24"/>
        </w:rPr>
        <w:t>compliance</w:t>
      </w:r>
      <w:r>
        <w:rPr>
          <w:spacing w:val="-5"/>
          <w:sz w:val="24"/>
        </w:rPr>
        <w:t xml:space="preserve"> </w:t>
      </w:r>
      <w:r>
        <w:rPr>
          <w:sz w:val="24"/>
        </w:rPr>
        <w:t>with such code by the Student;</w:t>
      </w:r>
    </w:p>
    <w:p w14:paraId="03F78BA5" w14:textId="77777777" w:rsidR="00720EDE" w:rsidRDefault="00720EDE">
      <w:pPr>
        <w:pStyle w:val="BodyText"/>
        <w:spacing w:before="42"/>
      </w:pPr>
    </w:p>
    <w:p w14:paraId="03F78BA6" w14:textId="77777777" w:rsidR="00720EDE" w:rsidRDefault="003E3DFD">
      <w:pPr>
        <w:pStyle w:val="ListParagraph"/>
        <w:numPr>
          <w:ilvl w:val="1"/>
          <w:numId w:val="11"/>
        </w:numPr>
        <w:tabs>
          <w:tab w:val="left" w:pos="2289"/>
          <w:tab w:val="left" w:pos="2292"/>
        </w:tabs>
        <w:spacing w:line="360" w:lineRule="auto"/>
        <w:ind w:left="2292" w:right="989" w:hanging="852"/>
        <w:jc w:val="both"/>
        <w:rPr>
          <w:sz w:val="24"/>
        </w:rPr>
      </w:pPr>
      <w:r>
        <w:rPr>
          <w:sz w:val="24"/>
        </w:rPr>
        <w:t>The Student seeking admission to a Special Class in the school does not have the category of special educational needs specified by the Minister of Education in respect of that class.</w:t>
      </w:r>
    </w:p>
    <w:p w14:paraId="03F78BA7" w14:textId="77777777" w:rsidR="00720EDE" w:rsidRDefault="00720EDE">
      <w:pPr>
        <w:pStyle w:val="BodyText"/>
        <w:spacing w:before="14"/>
      </w:pPr>
    </w:p>
    <w:p w14:paraId="03F78BA8" w14:textId="365B3D19" w:rsidR="00720EDE" w:rsidRDefault="003E3DFD">
      <w:pPr>
        <w:pStyle w:val="BodyText"/>
        <w:spacing w:line="276" w:lineRule="auto"/>
        <w:ind w:left="1440" w:right="992"/>
        <w:jc w:val="both"/>
      </w:pPr>
      <w:r>
        <w:t>Where</w:t>
      </w:r>
      <w:r>
        <w:rPr>
          <w:spacing w:val="-15"/>
        </w:rPr>
        <w:t xml:space="preserve"> </w:t>
      </w:r>
      <w:r>
        <w:t>McEgan</w:t>
      </w:r>
      <w:r>
        <w:rPr>
          <w:spacing w:val="-15"/>
        </w:rPr>
        <w:t xml:space="preserve"> </w:t>
      </w:r>
      <w:r>
        <w:t>College</w:t>
      </w:r>
      <w:r>
        <w:rPr>
          <w:spacing w:val="-14"/>
        </w:rPr>
        <w:t xml:space="preserve"> </w:t>
      </w:r>
      <w:r>
        <w:t>considers</w:t>
      </w:r>
      <w:r>
        <w:rPr>
          <w:spacing w:val="-15"/>
        </w:rPr>
        <w:t xml:space="preserve"> </w:t>
      </w:r>
      <w:r>
        <w:t>an</w:t>
      </w:r>
      <w:r>
        <w:rPr>
          <w:spacing w:val="-14"/>
        </w:rPr>
        <w:t xml:space="preserve"> </w:t>
      </w:r>
      <w:r>
        <w:t>application,</w:t>
      </w:r>
      <w:r>
        <w:rPr>
          <w:spacing w:val="-15"/>
        </w:rPr>
        <w:t xml:space="preserve"> </w:t>
      </w:r>
      <w:r>
        <w:t>each</w:t>
      </w:r>
      <w:r>
        <w:rPr>
          <w:spacing w:val="-14"/>
        </w:rPr>
        <w:t xml:space="preserve"> </w:t>
      </w:r>
      <w:r>
        <w:t>Student</w:t>
      </w:r>
      <w:r>
        <w:rPr>
          <w:spacing w:val="-15"/>
        </w:rPr>
        <w:t xml:space="preserve"> </w:t>
      </w:r>
      <w:r>
        <w:t>shall</w:t>
      </w:r>
      <w:r>
        <w:rPr>
          <w:spacing w:val="-14"/>
        </w:rPr>
        <w:t xml:space="preserve"> </w:t>
      </w:r>
      <w:r>
        <w:t>receive</w:t>
      </w:r>
      <w:r>
        <w:rPr>
          <w:spacing w:val="-15"/>
        </w:rPr>
        <w:t xml:space="preserve"> </w:t>
      </w:r>
      <w:r>
        <w:t>a</w:t>
      </w:r>
      <w:r>
        <w:rPr>
          <w:spacing w:val="-14"/>
        </w:rPr>
        <w:t xml:space="preserve"> </w:t>
      </w:r>
      <w:r>
        <w:t>place, unless</w:t>
      </w:r>
      <w:r>
        <w:rPr>
          <w:spacing w:val="-9"/>
        </w:rPr>
        <w:t xml:space="preserve"> </w:t>
      </w:r>
      <w:r>
        <w:t>the</w:t>
      </w:r>
      <w:r>
        <w:rPr>
          <w:spacing w:val="-9"/>
        </w:rPr>
        <w:t xml:space="preserve"> </w:t>
      </w:r>
      <w:r>
        <w:t>school</w:t>
      </w:r>
      <w:r>
        <w:rPr>
          <w:spacing w:val="-7"/>
        </w:rPr>
        <w:t xml:space="preserve"> </w:t>
      </w:r>
      <w:r>
        <w:t>is</w:t>
      </w:r>
      <w:r>
        <w:rPr>
          <w:spacing w:val="-8"/>
        </w:rPr>
        <w:t xml:space="preserve"> </w:t>
      </w:r>
      <w:r>
        <w:t>oversubscribed,</w:t>
      </w:r>
      <w:r>
        <w:rPr>
          <w:spacing w:val="-5"/>
        </w:rPr>
        <w:t xml:space="preserve"> </w:t>
      </w:r>
      <w:r>
        <w:t>in</w:t>
      </w:r>
      <w:r>
        <w:rPr>
          <w:spacing w:val="-8"/>
        </w:rPr>
        <w:t xml:space="preserve"> </w:t>
      </w:r>
      <w:r>
        <w:t>which</w:t>
      </w:r>
      <w:r>
        <w:rPr>
          <w:spacing w:val="-6"/>
        </w:rPr>
        <w:t xml:space="preserve"> </w:t>
      </w:r>
      <w:r>
        <w:t>case,</w:t>
      </w:r>
      <w:r>
        <w:rPr>
          <w:spacing w:val="-7"/>
        </w:rPr>
        <w:t xml:space="preserve"> </w:t>
      </w:r>
      <w:r>
        <w:t>selection</w:t>
      </w:r>
      <w:r>
        <w:rPr>
          <w:spacing w:val="-4"/>
        </w:rPr>
        <w:t xml:space="preserve"> </w:t>
      </w:r>
      <w:r>
        <w:t>criteria</w:t>
      </w:r>
      <w:r>
        <w:rPr>
          <w:spacing w:val="-9"/>
        </w:rPr>
        <w:t xml:space="preserve"> </w:t>
      </w:r>
      <w:r>
        <w:t>will</w:t>
      </w:r>
      <w:r>
        <w:rPr>
          <w:spacing w:val="-7"/>
        </w:rPr>
        <w:t xml:space="preserve"> </w:t>
      </w:r>
      <w:r>
        <w:t>be</w:t>
      </w:r>
      <w:r>
        <w:rPr>
          <w:spacing w:val="-8"/>
        </w:rPr>
        <w:t xml:space="preserve"> </w:t>
      </w:r>
      <w:r>
        <w:t>applied</w:t>
      </w:r>
      <w:r>
        <w:rPr>
          <w:spacing w:val="-9"/>
        </w:rPr>
        <w:t xml:space="preserve"> </w:t>
      </w:r>
      <w:r>
        <w:t>to</w:t>
      </w:r>
      <w:r>
        <w:rPr>
          <w:spacing w:val="-7"/>
        </w:rPr>
        <w:t xml:space="preserve"> </w:t>
      </w:r>
      <w:r>
        <w:t xml:space="preserve">each </w:t>
      </w:r>
      <w:r>
        <w:rPr>
          <w:spacing w:val="-2"/>
        </w:rPr>
        <w:t>application.</w:t>
      </w:r>
    </w:p>
    <w:p w14:paraId="03F78BA9" w14:textId="77777777" w:rsidR="00720EDE" w:rsidRDefault="00720EDE">
      <w:pPr>
        <w:pStyle w:val="BodyText"/>
        <w:spacing w:before="40"/>
      </w:pPr>
    </w:p>
    <w:p w14:paraId="03F78BAA" w14:textId="77777777" w:rsidR="00720EDE" w:rsidRDefault="003E3DFD">
      <w:pPr>
        <w:pStyle w:val="BodyText"/>
        <w:spacing w:line="276" w:lineRule="auto"/>
        <w:ind w:left="1440" w:right="987"/>
        <w:jc w:val="both"/>
      </w:pPr>
      <w:r>
        <w:t>Section 5 of this Policy addresses the selection criteria and other matters related to the admission provisions for the First-Year Group.</w:t>
      </w:r>
    </w:p>
    <w:p w14:paraId="03F78BAB" w14:textId="77777777" w:rsidR="00720EDE" w:rsidRDefault="00720EDE">
      <w:pPr>
        <w:pStyle w:val="BodyText"/>
        <w:spacing w:before="41"/>
      </w:pPr>
    </w:p>
    <w:p w14:paraId="03F78BAC" w14:textId="77777777" w:rsidR="00720EDE" w:rsidRDefault="003E3DFD">
      <w:pPr>
        <w:pStyle w:val="BodyText"/>
        <w:spacing w:line="276" w:lineRule="auto"/>
        <w:ind w:left="1440" w:right="998"/>
        <w:jc w:val="both"/>
      </w:pPr>
      <w:r>
        <w:t>Section 6 of this Policy addresses the selection criteria and other matters related to the admission provisions for all year groups other than First-Year.</w:t>
      </w:r>
    </w:p>
    <w:p w14:paraId="03F78BAD" w14:textId="77777777" w:rsidR="00720EDE" w:rsidRDefault="00720EDE">
      <w:pPr>
        <w:pStyle w:val="BodyText"/>
        <w:spacing w:before="17"/>
      </w:pPr>
    </w:p>
    <w:p w14:paraId="03F78BAE" w14:textId="77777777" w:rsidR="00720EDE" w:rsidRDefault="003E3DFD">
      <w:pPr>
        <w:pStyle w:val="BodyText"/>
        <w:spacing w:line="273" w:lineRule="auto"/>
        <w:ind w:left="1440" w:right="994"/>
        <w:jc w:val="both"/>
      </w:pPr>
      <w:r>
        <w:t>Section 7 of this Policy addresses the selection criteria and other matters related to the admission provisions for the Special Classes.</w:t>
      </w:r>
    </w:p>
    <w:p w14:paraId="03F78BAF" w14:textId="77777777" w:rsidR="00720EDE" w:rsidRDefault="00720EDE">
      <w:pPr>
        <w:pStyle w:val="BodyText"/>
        <w:spacing w:line="273" w:lineRule="auto"/>
        <w:jc w:val="both"/>
        <w:sectPr w:rsidR="00720EDE">
          <w:pgSz w:w="11910" w:h="16840"/>
          <w:pgMar w:top="1460" w:right="0" w:bottom="1200" w:left="0" w:header="0" w:footer="1000" w:gutter="0"/>
          <w:cols w:space="720"/>
        </w:sectPr>
      </w:pPr>
    </w:p>
    <w:p w14:paraId="03F78BB0" w14:textId="77777777" w:rsidR="00720EDE" w:rsidRDefault="003E3DFD">
      <w:pPr>
        <w:pStyle w:val="Heading1"/>
        <w:spacing w:before="81"/>
      </w:pPr>
      <w:r>
        <w:lastRenderedPageBreak/>
        <w:t>PART</w:t>
      </w:r>
      <w:r>
        <w:rPr>
          <w:spacing w:val="-3"/>
        </w:rPr>
        <w:t xml:space="preserve"> </w:t>
      </w:r>
      <w:r>
        <w:rPr>
          <w:spacing w:val="-10"/>
        </w:rPr>
        <w:t>B</w:t>
      </w:r>
    </w:p>
    <w:p w14:paraId="03F78BB1" w14:textId="77777777" w:rsidR="00720EDE" w:rsidRDefault="003E3DFD">
      <w:pPr>
        <w:pStyle w:val="Heading2"/>
        <w:spacing w:before="651" w:line="360" w:lineRule="auto"/>
      </w:pPr>
      <w:r>
        <w:t>Information</w:t>
      </w:r>
      <w:r>
        <w:rPr>
          <w:spacing w:val="-11"/>
        </w:rPr>
        <w:t xml:space="preserve"> </w:t>
      </w:r>
      <w:r>
        <w:t>for</w:t>
      </w:r>
      <w:r>
        <w:rPr>
          <w:spacing w:val="-7"/>
        </w:rPr>
        <w:t xml:space="preserve"> </w:t>
      </w:r>
      <w:r>
        <w:t>Specific</w:t>
      </w:r>
      <w:r>
        <w:rPr>
          <w:spacing w:val="-10"/>
        </w:rPr>
        <w:t xml:space="preserve"> </w:t>
      </w:r>
      <w:r>
        <w:t>Categories</w:t>
      </w:r>
      <w:r>
        <w:rPr>
          <w:spacing w:val="-9"/>
        </w:rPr>
        <w:t xml:space="preserve"> </w:t>
      </w:r>
      <w:r>
        <w:t xml:space="preserve">of </w:t>
      </w:r>
      <w:r>
        <w:rPr>
          <w:spacing w:val="-2"/>
        </w:rPr>
        <w:t>Applicants</w:t>
      </w:r>
    </w:p>
    <w:p w14:paraId="03F78BB2" w14:textId="77777777" w:rsidR="00720EDE" w:rsidRDefault="00720EDE">
      <w:pPr>
        <w:pStyle w:val="BodyText"/>
        <w:rPr>
          <w:b/>
          <w:i/>
          <w:sz w:val="44"/>
        </w:rPr>
      </w:pPr>
    </w:p>
    <w:p w14:paraId="03F78BB3" w14:textId="77777777" w:rsidR="00720EDE" w:rsidRDefault="00720EDE">
      <w:pPr>
        <w:pStyle w:val="BodyText"/>
        <w:spacing w:before="262"/>
        <w:rPr>
          <w:b/>
          <w:i/>
          <w:sz w:val="44"/>
        </w:rPr>
      </w:pPr>
    </w:p>
    <w:p w14:paraId="03F78BB4" w14:textId="77777777" w:rsidR="00720EDE" w:rsidRDefault="003E3DFD">
      <w:pPr>
        <w:pStyle w:val="ListParagraph"/>
        <w:numPr>
          <w:ilvl w:val="0"/>
          <w:numId w:val="15"/>
        </w:numPr>
        <w:tabs>
          <w:tab w:val="left" w:pos="2006"/>
        </w:tabs>
        <w:ind w:left="2006" w:hanging="566"/>
        <w:rPr>
          <w:b/>
          <w:i/>
          <w:sz w:val="30"/>
        </w:rPr>
      </w:pPr>
      <w:r>
        <w:rPr>
          <w:b/>
          <w:i/>
          <w:sz w:val="30"/>
        </w:rPr>
        <w:t>Application</w:t>
      </w:r>
      <w:r>
        <w:rPr>
          <w:b/>
          <w:i/>
          <w:spacing w:val="-3"/>
          <w:sz w:val="30"/>
        </w:rPr>
        <w:t xml:space="preserve"> </w:t>
      </w:r>
      <w:r>
        <w:rPr>
          <w:b/>
          <w:i/>
          <w:sz w:val="30"/>
        </w:rPr>
        <w:t>to</w:t>
      </w:r>
      <w:r>
        <w:rPr>
          <w:b/>
          <w:i/>
          <w:spacing w:val="-2"/>
          <w:sz w:val="30"/>
        </w:rPr>
        <w:t xml:space="preserve"> </w:t>
      </w:r>
      <w:r>
        <w:rPr>
          <w:b/>
          <w:i/>
          <w:sz w:val="30"/>
        </w:rPr>
        <w:t>the</w:t>
      </w:r>
      <w:r>
        <w:rPr>
          <w:b/>
          <w:i/>
          <w:spacing w:val="-2"/>
          <w:sz w:val="30"/>
        </w:rPr>
        <w:t xml:space="preserve"> </w:t>
      </w:r>
      <w:r>
        <w:rPr>
          <w:b/>
          <w:i/>
          <w:sz w:val="30"/>
        </w:rPr>
        <w:t>First-Year</w:t>
      </w:r>
      <w:r>
        <w:rPr>
          <w:b/>
          <w:i/>
          <w:spacing w:val="-3"/>
          <w:sz w:val="30"/>
        </w:rPr>
        <w:t xml:space="preserve"> </w:t>
      </w:r>
      <w:r>
        <w:rPr>
          <w:b/>
          <w:i/>
          <w:spacing w:val="-2"/>
          <w:sz w:val="30"/>
        </w:rPr>
        <w:t>Group</w:t>
      </w:r>
    </w:p>
    <w:p w14:paraId="03F78BB5" w14:textId="77777777" w:rsidR="00720EDE" w:rsidRDefault="003E3DFD">
      <w:pPr>
        <w:pStyle w:val="ListParagraph"/>
        <w:numPr>
          <w:ilvl w:val="0"/>
          <w:numId w:val="15"/>
        </w:numPr>
        <w:tabs>
          <w:tab w:val="left" w:pos="2006"/>
        </w:tabs>
        <w:spacing w:before="171"/>
        <w:ind w:left="2006" w:hanging="566"/>
        <w:rPr>
          <w:b/>
          <w:i/>
          <w:sz w:val="30"/>
        </w:rPr>
      </w:pPr>
      <w:r>
        <w:rPr>
          <w:b/>
          <w:i/>
          <w:sz w:val="30"/>
        </w:rPr>
        <w:t>Application</w:t>
      </w:r>
      <w:r>
        <w:rPr>
          <w:b/>
          <w:i/>
          <w:spacing w:val="-3"/>
          <w:sz w:val="30"/>
        </w:rPr>
        <w:t xml:space="preserve"> </w:t>
      </w:r>
      <w:r>
        <w:rPr>
          <w:b/>
          <w:i/>
          <w:sz w:val="30"/>
        </w:rPr>
        <w:t>to</w:t>
      </w:r>
      <w:r>
        <w:rPr>
          <w:b/>
          <w:i/>
          <w:spacing w:val="-4"/>
          <w:sz w:val="30"/>
        </w:rPr>
        <w:t xml:space="preserve"> </w:t>
      </w:r>
      <w:r>
        <w:rPr>
          <w:b/>
          <w:i/>
          <w:sz w:val="30"/>
        </w:rPr>
        <w:t>All</w:t>
      </w:r>
      <w:r>
        <w:rPr>
          <w:b/>
          <w:i/>
          <w:spacing w:val="-5"/>
          <w:sz w:val="30"/>
        </w:rPr>
        <w:t xml:space="preserve"> </w:t>
      </w:r>
      <w:r>
        <w:rPr>
          <w:b/>
          <w:i/>
          <w:sz w:val="30"/>
        </w:rPr>
        <w:t>Year</w:t>
      </w:r>
      <w:r>
        <w:rPr>
          <w:b/>
          <w:i/>
          <w:spacing w:val="1"/>
          <w:sz w:val="30"/>
        </w:rPr>
        <w:t xml:space="preserve"> </w:t>
      </w:r>
      <w:r>
        <w:rPr>
          <w:b/>
          <w:i/>
          <w:sz w:val="30"/>
        </w:rPr>
        <w:t>Groups</w:t>
      </w:r>
      <w:r>
        <w:rPr>
          <w:b/>
          <w:i/>
          <w:spacing w:val="-3"/>
          <w:sz w:val="30"/>
        </w:rPr>
        <w:t xml:space="preserve"> </w:t>
      </w:r>
      <w:r>
        <w:rPr>
          <w:b/>
          <w:i/>
          <w:sz w:val="30"/>
        </w:rPr>
        <w:t>Other</w:t>
      </w:r>
      <w:r>
        <w:rPr>
          <w:b/>
          <w:i/>
          <w:spacing w:val="-1"/>
          <w:sz w:val="30"/>
        </w:rPr>
        <w:t xml:space="preserve"> </w:t>
      </w:r>
      <w:r>
        <w:rPr>
          <w:b/>
          <w:i/>
          <w:sz w:val="30"/>
        </w:rPr>
        <w:t>Than</w:t>
      </w:r>
      <w:r>
        <w:rPr>
          <w:b/>
          <w:i/>
          <w:spacing w:val="-1"/>
          <w:sz w:val="30"/>
        </w:rPr>
        <w:t xml:space="preserve"> </w:t>
      </w:r>
      <w:r>
        <w:rPr>
          <w:b/>
          <w:i/>
          <w:sz w:val="30"/>
        </w:rPr>
        <w:t>First-</w:t>
      </w:r>
      <w:r>
        <w:rPr>
          <w:b/>
          <w:i/>
          <w:spacing w:val="-4"/>
          <w:sz w:val="30"/>
        </w:rPr>
        <w:t>Year</w:t>
      </w:r>
    </w:p>
    <w:p w14:paraId="03F78BB6" w14:textId="77777777" w:rsidR="00720EDE" w:rsidRDefault="003E3DFD">
      <w:pPr>
        <w:pStyle w:val="ListParagraph"/>
        <w:numPr>
          <w:ilvl w:val="0"/>
          <w:numId w:val="15"/>
        </w:numPr>
        <w:tabs>
          <w:tab w:val="left" w:pos="2006"/>
        </w:tabs>
        <w:spacing w:before="170"/>
        <w:ind w:left="2006" w:hanging="566"/>
        <w:rPr>
          <w:b/>
          <w:i/>
          <w:sz w:val="30"/>
        </w:rPr>
      </w:pPr>
      <w:r>
        <w:rPr>
          <w:b/>
          <w:i/>
          <w:sz w:val="30"/>
        </w:rPr>
        <w:t>Application</w:t>
      </w:r>
      <w:r>
        <w:rPr>
          <w:b/>
          <w:i/>
          <w:spacing w:val="-3"/>
          <w:sz w:val="30"/>
        </w:rPr>
        <w:t xml:space="preserve"> </w:t>
      </w:r>
      <w:r>
        <w:rPr>
          <w:b/>
          <w:i/>
          <w:sz w:val="30"/>
        </w:rPr>
        <w:t>to</w:t>
      </w:r>
      <w:r>
        <w:rPr>
          <w:b/>
          <w:i/>
          <w:spacing w:val="-4"/>
          <w:sz w:val="30"/>
        </w:rPr>
        <w:t xml:space="preserve"> </w:t>
      </w:r>
      <w:r>
        <w:rPr>
          <w:b/>
          <w:i/>
          <w:sz w:val="30"/>
        </w:rPr>
        <w:t>the</w:t>
      </w:r>
      <w:r>
        <w:rPr>
          <w:b/>
          <w:i/>
          <w:spacing w:val="-2"/>
          <w:sz w:val="30"/>
        </w:rPr>
        <w:t xml:space="preserve"> </w:t>
      </w:r>
      <w:r>
        <w:rPr>
          <w:b/>
          <w:i/>
          <w:sz w:val="30"/>
        </w:rPr>
        <w:t>Special</w:t>
      </w:r>
      <w:r>
        <w:rPr>
          <w:b/>
          <w:i/>
          <w:spacing w:val="-3"/>
          <w:sz w:val="30"/>
        </w:rPr>
        <w:t xml:space="preserve"> </w:t>
      </w:r>
      <w:r>
        <w:rPr>
          <w:b/>
          <w:i/>
          <w:spacing w:val="-2"/>
          <w:sz w:val="30"/>
        </w:rPr>
        <w:t>Classes</w:t>
      </w:r>
    </w:p>
    <w:p w14:paraId="03F78BB7" w14:textId="77777777" w:rsidR="00720EDE" w:rsidRDefault="00720EDE">
      <w:pPr>
        <w:pStyle w:val="ListParagraph"/>
        <w:rPr>
          <w:b/>
          <w:i/>
          <w:sz w:val="30"/>
        </w:rPr>
        <w:sectPr w:rsidR="00720EDE">
          <w:pgSz w:w="11910" w:h="16840"/>
          <w:pgMar w:top="1460" w:right="0" w:bottom="1200" w:left="0" w:header="0" w:footer="1000" w:gutter="0"/>
          <w:cols w:space="720"/>
        </w:sectPr>
      </w:pPr>
    </w:p>
    <w:p w14:paraId="03F78BB8" w14:textId="77777777" w:rsidR="00720EDE" w:rsidRDefault="003E3DFD">
      <w:pPr>
        <w:pStyle w:val="BodyText"/>
        <w:ind w:right="-15"/>
        <w:rPr>
          <w:sz w:val="20"/>
        </w:rPr>
      </w:pPr>
      <w:r>
        <w:rPr>
          <w:noProof/>
          <w:sz w:val="20"/>
        </w:rPr>
        <w:lastRenderedPageBreak/>
        <mc:AlternateContent>
          <mc:Choice Requires="wpg">
            <w:drawing>
              <wp:inline distT="0" distB="0" distL="0" distR="0" wp14:anchorId="03F78D67" wp14:editId="03F78D68">
                <wp:extent cx="7524750" cy="110490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4750" cy="1104900"/>
                          <a:chOff x="0" y="0"/>
                          <a:chExt cx="7524750" cy="1104900"/>
                        </a:xfrm>
                      </wpg:grpSpPr>
                      <wps:wsp>
                        <wps:cNvPr id="10" name="Graphic 10"/>
                        <wps:cNvSpPr/>
                        <wps:spPr>
                          <a:xfrm>
                            <a:off x="0" y="0"/>
                            <a:ext cx="7524750" cy="1104900"/>
                          </a:xfrm>
                          <a:custGeom>
                            <a:avLst/>
                            <a:gdLst/>
                            <a:ahLst/>
                            <a:cxnLst/>
                            <a:rect l="l" t="t" r="r" b="b"/>
                            <a:pathLst>
                              <a:path w="7524750" h="1104900">
                                <a:moveTo>
                                  <a:pt x="7524750" y="0"/>
                                </a:moveTo>
                                <a:lnTo>
                                  <a:pt x="0" y="0"/>
                                </a:lnTo>
                                <a:lnTo>
                                  <a:pt x="0" y="1104900"/>
                                </a:lnTo>
                                <a:lnTo>
                                  <a:pt x="7524750" y="1104900"/>
                                </a:lnTo>
                                <a:lnTo>
                                  <a:pt x="7524750" y="0"/>
                                </a:lnTo>
                                <a:close/>
                              </a:path>
                            </a:pathLst>
                          </a:custGeom>
                          <a:solidFill>
                            <a:srgbClr val="BCD6ED"/>
                          </a:solidFill>
                        </wps:spPr>
                        <wps:bodyPr wrap="square" lIns="0" tIns="0" rIns="0" bIns="0" rtlCol="0">
                          <a:prstTxWarp prst="textNoShape">
                            <a:avLst/>
                          </a:prstTxWarp>
                          <a:noAutofit/>
                        </wps:bodyPr>
                      </wps:wsp>
                      <wps:wsp>
                        <wps:cNvPr id="11" name="Graphic 11"/>
                        <wps:cNvSpPr/>
                        <wps:spPr>
                          <a:xfrm>
                            <a:off x="257556" y="992377"/>
                            <a:ext cx="7192009" cy="6350"/>
                          </a:xfrm>
                          <a:custGeom>
                            <a:avLst/>
                            <a:gdLst/>
                            <a:ahLst/>
                            <a:cxnLst/>
                            <a:rect l="l" t="t" r="r" b="b"/>
                            <a:pathLst>
                              <a:path w="7192009" h="6350">
                                <a:moveTo>
                                  <a:pt x="7191756" y="0"/>
                                </a:moveTo>
                                <a:lnTo>
                                  <a:pt x="0" y="0"/>
                                </a:lnTo>
                                <a:lnTo>
                                  <a:pt x="0" y="6096"/>
                                </a:lnTo>
                                <a:lnTo>
                                  <a:pt x="7191756" y="6096"/>
                                </a:lnTo>
                                <a:lnTo>
                                  <a:pt x="7191756" y="0"/>
                                </a:lnTo>
                                <a:close/>
                              </a:path>
                            </a:pathLst>
                          </a:custGeom>
                          <a:solidFill>
                            <a:srgbClr val="585858"/>
                          </a:solidFill>
                        </wps:spPr>
                        <wps:bodyPr wrap="square" lIns="0" tIns="0" rIns="0" bIns="0" rtlCol="0">
                          <a:prstTxWarp prst="textNoShape">
                            <a:avLst/>
                          </a:prstTxWarp>
                          <a:noAutofit/>
                        </wps:bodyPr>
                      </wps:wsp>
                      <wps:wsp>
                        <wps:cNvPr id="12" name="Textbox 12"/>
                        <wps:cNvSpPr txBox="1"/>
                        <wps:spPr>
                          <a:xfrm>
                            <a:off x="0" y="0"/>
                            <a:ext cx="7524750" cy="1104900"/>
                          </a:xfrm>
                          <a:prstGeom prst="rect">
                            <a:avLst/>
                          </a:prstGeom>
                        </wps:spPr>
                        <wps:txbx>
                          <w:txbxContent>
                            <w:p w14:paraId="03F78D8A" w14:textId="77777777" w:rsidR="00720EDE" w:rsidRDefault="003E3DFD">
                              <w:pPr>
                                <w:spacing w:before="79"/>
                                <w:ind w:left="285"/>
                                <w:jc w:val="center"/>
                                <w:rPr>
                                  <w:b/>
                                  <w:sz w:val="56"/>
                                </w:rPr>
                              </w:pPr>
                              <w:r>
                                <w:rPr>
                                  <w:b/>
                                  <w:spacing w:val="-4"/>
                                  <w:sz w:val="56"/>
                                </w:rPr>
                                <w:t>SECTION</w:t>
                              </w:r>
                              <w:r>
                                <w:rPr>
                                  <w:b/>
                                  <w:spacing w:val="-24"/>
                                  <w:sz w:val="56"/>
                                </w:rPr>
                                <w:t xml:space="preserve"> </w:t>
                              </w:r>
                              <w:r>
                                <w:rPr>
                                  <w:b/>
                                  <w:spacing w:val="-10"/>
                                  <w:sz w:val="56"/>
                                </w:rPr>
                                <w:t>5</w:t>
                              </w:r>
                            </w:p>
                            <w:p w14:paraId="03F78D8B" w14:textId="77777777" w:rsidR="00720EDE" w:rsidRDefault="003E3DFD">
                              <w:pPr>
                                <w:spacing w:before="96"/>
                                <w:ind w:left="285"/>
                                <w:jc w:val="center"/>
                                <w:rPr>
                                  <w:b/>
                                  <w:sz w:val="56"/>
                                </w:rPr>
                              </w:pPr>
                              <w:r>
                                <w:rPr>
                                  <w:b/>
                                  <w:smallCaps/>
                                  <w:sz w:val="56"/>
                                </w:rPr>
                                <w:t>Application</w:t>
                              </w:r>
                              <w:r>
                                <w:rPr>
                                  <w:b/>
                                  <w:smallCaps/>
                                  <w:spacing w:val="-10"/>
                                  <w:sz w:val="56"/>
                                </w:rPr>
                                <w:t xml:space="preserve"> </w:t>
                              </w:r>
                              <w:r>
                                <w:rPr>
                                  <w:b/>
                                  <w:smallCaps/>
                                  <w:sz w:val="56"/>
                                </w:rPr>
                                <w:t>to</w:t>
                              </w:r>
                              <w:r>
                                <w:rPr>
                                  <w:b/>
                                  <w:smallCaps/>
                                  <w:spacing w:val="-13"/>
                                  <w:sz w:val="56"/>
                                </w:rPr>
                                <w:t xml:space="preserve"> </w:t>
                              </w:r>
                              <w:r>
                                <w:rPr>
                                  <w:b/>
                                  <w:smallCaps/>
                                  <w:sz w:val="56"/>
                                </w:rPr>
                                <w:t>the</w:t>
                              </w:r>
                              <w:r>
                                <w:rPr>
                                  <w:b/>
                                  <w:smallCaps/>
                                  <w:spacing w:val="-9"/>
                                  <w:sz w:val="56"/>
                                </w:rPr>
                                <w:t xml:space="preserve"> </w:t>
                              </w:r>
                              <w:r>
                                <w:rPr>
                                  <w:b/>
                                  <w:smallCaps/>
                                  <w:sz w:val="56"/>
                                </w:rPr>
                                <w:t>First-Year</w:t>
                              </w:r>
                              <w:r>
                                <w:rPr>
                                  <w:b/>
                                  <w:smallCaps/>
                                  <w:spacing w:val="-10"/>
                                  <w:sz w:val="56"/>
                                </w:rPr>
                                <w:t xml:space="preserve"> </w:t>
                              </w:r>
                              <w:r>
                                <w:rPr>
                                  <w:b/>
                                  <w:smallCaps/>
                                  <w:spacing w:val="-4"/>
                                  <w:sz w:val="56"/>
                                </w:rPr>
                                <w:t>Group</w:t>
                              </w:r>
                            </w:p>
                          </w:txbxContent>
                        </wps:txbx>
                        <wps:bodyPr wrap="square" lIns="0" tIns="0" rIns="0" bIns="0" rtlCol="0">
                          <a:noAutofit/>
                        </wps:bodyPr>
                      </wps:wsp>
                    </wpg:wgp>
                  </a:graphicData>
                </a:graphic>
              </wp:inline>
            </w:drawing>
          </mc:Choice>
          <mc:Fallback>
            <w:pict>
              <v:group w14:anchorId="03F78D67" id="Group 9" o:spid="_x0000_s1026" style="width:592.5pt;height:87pt;mso-position-horizontal-relative:char;mso-position-vertical-relative:line" coordsize="75247,1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">
                <v:shape id="Graphic 10" o:spid="_x0000_s1027" style="position:absolute;width:75247;height:11049;visibility:visible;mso-wrap-style:square;v-text-anchor:top" coordsize="752475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" path="m7524750,l,,,1104900r7524750,l7524750,xe" fillcolor="#bcd6ed" stroked="f">
                  <v:path arrowok="t"/>
                </v:shape>
                <v:shape id="Graphic 11" o:spid="_x0000_s1028" style="position:absolute;left:2575;top:9923;width:71920;height:64;visibility:visible;mso-wrap-style:square;v-text-anchor:top" coordsize="719200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" path="m7191756,l,,,6096r7191756,l7191756,xe" fillcolor="#585858" stroked="f">
                  <v:path arrowok="t"/>
                </v:shape>
                <v:shapetype id="_x0000_t202" coordsize="21600,21600" o:spt="202" path="m,l,21600r21600,l21600,xe">
                  <v:stroke joinstyle="miter"/>
                  <v:path gradientshapeok="t" o:connecttype="rect"/>
                </v:shapetype>
                <v:shape id="Textbox 12" o:spid="_x0000_s1029" type="#_x0000_t202" style="position:absolute;width:75247;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3F78D8A" w14:textId="77777777" w:rsidR="00720EDE" w:rsidRDefault="003E3DFD">
                        <w:pPr>
                          <w:spacing w:before="79"/>
                          <w:ind w:left="285"/>
                          <w:jc w:val="center"/>
                          <w:rPr>
                            <w:b/>
                            <w:sz w:val="56"/>
                          </w:rPr>
                        </w:pPr>
                        <w:r>
                          <w:rPr>
                            <w:b/>
                            <w:spacing w:val="-4"/>
                            <w:sz w:val="56"/>
                          </w:rPr>
                          <w:t>SECTION</w:t>
                        </w:r>
                        <w:r>
                          <w:rPr>
                            <w:b/>
                            <w:spacing w:val="-24"/>
                            <w:sz w:val="56"/>
                          </w:rPr>
                          <w:t xml:space="preserve"> </w:t>
                        </w:r>
                        <w:r>
                          <w:rPr>
                            <w:b/>
                            <w:spacing w:val="-10"/>
                            <w:sz w:val="56"/>
                          </w:rPr>
                          <w:t>5</w:t>
                        </w:r>
                      </w:p>
                      <w:p w14:paraId="03F78D8B" w14:textId="77777777" w:rsidR="00720EDE" w:rsidRDefault="003E3DFD">
                        <w:pPr>
                          <w:spacing w:before="96"/>
                          <w:ind w:left="285"/>
                          <w:jc w:val="center"/>
                          <w:rPr>
                            <w:b/>
                            <w:sz w:val="56"/>
                          </w:rPr>
                        </w:pPr>
                        <w:r>
                          <w:rPr>
                            <w:b/>
                            <w:smallCaps/>
                            <w:sz w:val="56"/>
                          </w:rPr>
                          <w:t>Application</w:t>
                        </w:r>
                        <w:r>
                          <w:rPr>
                            <w:b/>
                            <w:smallCaps/>
                            <w:spacing w:val="-10"/>
                            <w:sz w:val="56"/>
                          </w:rPr>
                          <w:t xml:space="preserve"> </w:t>
                        </w:r>
                        <w:r>
                          <w:rPr>
                            <w:b/>
                            <w:smallCaps/>
                            <w:sz w:val="56"/>
                          </w:rPr>
                          <w:t>to</w:t>
                        </w:r>
                        <w:r>
                          <w:rPr>
                            <w:b/>
                            <w:smallCaps/>
                            <w:spacing w:val="-13"/>
                            <w:sz w:val="56"/>
                          </w:rPr>
                          <w:t xml:space="preserve"> </w:t>
                        </w:r>
                        <w:r>
                          <w:rPr>
                            <w:b/>
                            <w:smallCaps/>
                            <w:sz w:val="56"/>
                          </w:rPr>
                          <w:t>the</w:t>
                        </w:r>
                        <w:r>
                          <w:rPr>
                            <w:b/>
                            <w:smallCaps/>
                            <w:spacing w:val="-9"/>
                            <w:sz w:val="56"/>
                          </w:rPr>
                          <w:t xml:space="preserve"> </w:t>
                        </w:r>
                        <w:r>
                          <w:rPr>
                            <w:b/>
                            <w:smallCaps/>
                            <w:sz w:val="56"/>
                          </w:rPr>
                          <w:t>First-Year</w:t>
                        </w:r>
                        <w:r>
                          <w:rPr>
                            <w:b/>
                            <w:smallCaps/>
                            <w:spacing w:val="-10"/>
                            <w:sz w:val="56"/>
                          </w:rPr>
                          <w:t xml:space="preserve"> </w:t>
                        </w:r>
                        <w:r>
                          <w:rPr>
                            <w:b/>
                            <w:smallCaps/>
                            <w:spacing w:val="-4"/>
                            <w:sz w:val="56"/>
                          </w:rPr>
                          <w:t>Group</w:t>
                        </w:r>
                      </w:p>
                    </w:txbxContent>
                  </v:textbox>
                </v:shape>
                <w10:anchorlock/>
              </v:group>
            </w:pict>
          </mc:Fallback>
        </mc:AlternateContent>
      </w:r>
    </w:p>
    <w:p w14:paraId="03F78BB9" w14:textId="77777777" w:rsidR="00720EDE" w:rsidRDefault="00720EDE">
      <w:pPr>
        <w:pStyle w:val="BodyText"/>
        <w:rPr>
          <w:b/>
          <w:i/>
          <w:sz w:val="26"/>
        </w:rPr>
      </w:pPr>
    </w:p>
    <w:p w14:paraId="03F78BBA" w14:textId="77777777" w:rsidR="00720EDE" w:rsidRDefault="00720EDE">
      <w:pPr>
        <w:pStyle w:val="BodyText"/>
        <w:spacing w:before="203"/>
        <w:rPr>
          <w:b/>
          <w:i/>
          <w:sz w:val="26"/>
        </w:rPr>
      </w:pPr>
    </w:p>
    <w:p w14:paraId="03F78BBB" w14:textId="77777777" w:rsidR="00720EDE" w:rsidRDefault="003E3DFD">
      <w:pPr>
        <w:pStyle w:val="Heading3"/>
        <w:numPr>
          <w:ilvl w:val="0"/>
          <w:numId w:val="14"/>
        </w:numPr>
        <w:tabs>
          <w:tab w:val="left" w:pos="2292"/>
        </w:tabs>
      </w:pPr>
      <w:r>
        <w:rPr>
          <w:noProof/>
        </w:rPr>
        <mc:AlternateContent>
          <mc:Choice Requires="wps">
            <w:drawing>
              <wp:anchor distT="0" distB="0" distL="0" distR="0" simplePos="0" relativeHeight="487591424" behindDoc="1" locked="0" layoutInCell="1" allowOverlap="1" wp14:anchorId="03F78D69" wp14:editId="03F78D6A">
                <wp:simplePos x="0" y="0"/>
                <wp:positionH relativeFrom="page">
                  <wp:posOffset>896416</wp:posOffset>
                </wp:positionH>
                <wp:positionV relativeFrom="paragraph">
                  <wp:posOffset>261086</wp:posOffset>
                </wp:positionV>
                <wp:extent cx="605472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186ADC35" id="Graphic 13" o:spid="_x0000_s1026" style="position:absolute;margin-left:70.6pt;margin-top:20.55pt;width:476.7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" path="m6054217,l,,,6096r6054217,l6054217,xe" fillcolor="#585858" stroked="f">
                <v:path arrowok="t"/>
                <w10:wrap type="topAndBottom" anchorx="page"/>
              </v:shape>
            </w:pict>
          </mc:Fallback>
        </mc:AlternateContent>
      </w:r>
      <w:r>
        <w:rPr>
          <w:smallCaps/>
        </w:rPr>
        <w:t>Application</w:t>
      </w:r>
      <w:r>
        <w:rPr>
          <w:smallCaps/>
          <w:spacing w:val="-14"/>
        </w:rPr>
        <w:t xml:space="preserve"> </w:t>
      </w:r>
      <w:r>
        <w:rPr>
          <w:smallCaps/>
        </w:rPr>
        <w:t>to</w:t>
      </w:r>
      <w:r>
        <w:rPr>
          <w:smallCaps/>
          <w:spacing w:val="-13"/>
        </w:rPr>
        <w:t xml:space="preserve"> </w:t>
      </w:r>
      <w:r>
        <w:rPr>
          <w:smallCaps/>
        </w:rPr>
        <w:t>the</w:t>
      </w:r>
      <w:r>
        <w:rPr>
          <w:smallCaps/>
          <w:spacing w:val="-10"/>
        </w:rPr>
        <w:t xml:space="preserve"> </w:t>
      </w:r>
      <w:r>
        <w:rPr>
          <w:smallCaps/>
        </w:rPr>
        <w:t>First-Year</w:t>
      </w:r>
      <w:r>
        <w:rPr>
          <w:smallCaps/>
          <w:spacing w:val="-12"/>
        </w:rPr>
        <w:t xml:space="preserve"> </w:t>
      </w:r>
      <w:r>
        <w:rPr>
          <w:smallCaps/>
          <w:spacing w:val="-2"/>
        </w:rPr>
        <w:t>Group</w:t>
      </w:r>
    </w:p>
    <w:p w14:paraId="03F78BBC" w14:textId="77777777" w:rsidR="00720EDE" w:rsidRDefault="003E3DFD">
      <w:pPr>
        <w:pStyle w:val="ListParagraph"/>
        <w:numPr>
          <w:ilvl w:val="1"/>
          <w:numId w:val="10"/>
        </w:numPr>
        <w:tabs>
          <w:tab w:val="left" w:pos="2292"/>
        </w:tabs>
        <w:spacing w:before="161"/>
        <w:jc w:val="left"/>
        <w:rPr>
          <w:b/>
        </w:rPr>
      </w:pPr>
      <w:r>
        <w:rPr>
          <w:b/>
        </w:rPr>
        <w:t>Admission</w:t>
      </w:r>
      <w:r>
        <w:rPr>
          <w:b/>
          <w:spacing w:val="-7"/>
        </w:rPr>
        <w:t xml:space="preserve"> </w:t>
      </w:r>
      <w:r>
        <w:rPr>
          <w:b/>
        </w:rPr>
        <w:t>Provisions</w:t>
      </w:r>
      <w:r>
        <w:rPr>
          <w:b/>
          <w:spacing w:val="-7"/>
        </w:rPr>
        <w:t xml:space="preserve"> </w:t>
      </w:r>
      <w:r>
        <w:rPr>
          <w:b/>
        </w:rPr>
        <w:t>(First-Year</w:t>
      </w:r>
      <w:r>
        <w:rPr>
          <w:b/>
          <w:spacing w:val="-5"/>
        </w:rPr>
        <w:t xml:space="preserve"> </w:t>
      </w:r>
      <w:r>
        <w:rPr>
          <w:b/>
          <w:spacing w:val="-2"/>
        </w:rPr>
        <w:t>Group)</w:t>
      </w:r>
    </w:p>
    <w:p w14:paraId="03F78BBD" w14:textId="77777777" w:rsidR="00720EDE" w:rsidRDefault="003E3DFD">
      <w:pPr>
        <w:pStyle w:val="ListParagraph"/>
        <w:numPr>
          <w:ilvl w:val="2"/>
          <w:numId w:val="10"/>
        </w:numPr>
        <w:tabs>
          <w:tab w:val="left" w:pos="3000"/>
        </w:tabs>
        <w:spacing w:before="124"/>
        <w:ind w:left="3000" w:hanging="708"/>
      </w:pPr>
      <w:r>
        <w:rPr>
          <w:spacing w:val="-2"/>
        </w:rPr>
        <w:t>Oversubscription</w:t>
      </w:r>
    </w:p>
    <w:p w14:paraId="03F78BBE" w14:textId="77777777" w:rsidR="00720EDE" w:rsidRDefault="003E3DFD">
      <w:pPr>
        <w:pStyle w:val="ListParagraph"/>
        <w:numPr>
          <w:ilvl w:val="2"/>
          <w:numId w:val="10"/>
        </w:numPr>
        <w:tabs>
          <w:tab w:val="left" w:pos="2998"/>
        </w:tabs>
        <w:spacing w:before="127"/>
        <w:ind w:left="2998" w:hanging="706"/>
      </w:pPr>
      <w:r>
        <w:t>Selection</w:t>
      </w:r>
      <w:r>
        <w:rPr>
          <w:spacing w:val="-5"/>
        </w:rPr>
        <w:t xml:space="preserve"> </w:t>
      </w:r>
      <w:r>
        <w:t>criteria</w:t>
      </w:r>
      <w:r>
        <w:rPr>
          <w:spacing w:val="-5"/>
        </w:rPr>
        <w:t xml:space="preserve"> </w:t>
      </w:r>
      <w:r>
        <w:t>in</w:t>
      </w:r>
      <w:r>
        <w:rPr>
          <w:spacing w:val="-8"/>
        </w:rPr>
        <w:t xml:space="preserve"> </w:t>
      </w:r>
      <w:r>
        <w:t>order</w:t>
      </w:r>
      <w:r>
        <w:rPr>
          <w:spacing w:val="-4"/>
        </w:rPr>
        <w:t xml:space="preserve"> </w:t>
      </w:r>
      <w:r>
        <w:t>of</w:t>
      </w:r>
      <w:r>
        <w:rPr>
          <w:spacing w:val="-2"/>
        </w:rPr>
        <w:t xml:space="preserve"> priority</w:t>
      </w:r>
    </w:p>
    <w:p w14:paraId="03F78BBF" w14:textId="77777777" w:rsidR="00720EDE" w:rsidRDefault="003E3DFD">
      <w:pPr>
        <w:pStyle w:val="ListParagraph"/>
        <w:numPr>
          <w:ilvl w:val="2"/>
          <w:numId w:val="10"/>
        </w:numPr>
        <w:tabs>
          <w:tab w:val="left" w:pos="2998"/>
        </w:tabs>
        <w:spacing w:before="125"/>
        <w:ind w:left="2998" w:hanging="706"/>
      </w:pPr>
      <w:r>
        <w:t>Selection</w:t>
      </w:r>
      <w:r>
        <w:rPr>
          <w:spacing w:val="-11"/>
        </w:rPr>
        <w:t xml:space="preserve"> </w:t>
      </w:r>
      <w:r>
        <w:rPr>
          <w:spacing w:val="-2"/>
        </w:rPr>
        <w:t>process</w:t>
      </w:r>
    </w:p>
    <w:p w14:paraId="03F78BC0" w14:textId="77777777" w:rsidR="00720EDE" w:rsidRDefault="003E3DFD">
      <w:pPr>
        <w:pStyle w:val="ListParagraph"/>
        <w:numPr>
          <w:ilvl w:val="2"/>
          <w:numId w:val="10"/>
        </w:numPr>
        <w:tabs>
          <w:tab w:val="left" w:pos="2998"/>
        </w:tabs>
        <w:spacing w:before="124"/>
        <w:ind w:left="2998" w:hanging="706"/>
      </w:pPr>
      <w:r>
        <w:t>Late</w:t>
      </w:r>
      <w:r>
        <w:rPr>
          <w:spacing w:val="-2"/>
        </w:rPr>
        <w:t xml:space="preserve"> Applications</w:t>
      </w:r>
    </w:p>
    <w:p w14:paraId="03F78BC1" w14:textId="77777777" w:rsidR="00720EDE" w:rsidRDefault="003E3DFD">
      <w:pPr>
        <w:pStyle w:val="ListParagraph"/>
        <w:numPr>
          <w:ilvl w:val="2"/>
          <w:numId w:val="10"/>
        </w:numPr>
        <w:tabs>
          <w:tab w:val="left" w:pos="3000"/>
        </w:tabs>
        <w:spacing w:before="125"/>
        <w:ind w:left="3000" w:hanging="708"/>
      </w:pPr>
      <w:r>
        <w:t>Second/third-round</w:t>
      </w:r>
      <w:r>
        <w:rPr>
          <w:spacing w:val="-5"/>
        </w:rPr>
        <w:t xml:space="preserve"> </w:t>
      </w:r>
      <w:r>
        <w:t>offers</w:t>
      </w:r>
      <w:r>
        <w:rPr>
          <w:spacing w:val="-5"/>
        </w:rPr>
        <w:t xml:space="preserve"> </w:t>
      </w:r>
      <w:r>
        <w:t>of</w:t>
      </w:r>
      <w:r>
        <w:rPr>
          <w:spacing w:val="-5"/>
        </w:rPr>
        <w:t xml:space="preserve"> </w:t>
      </w:r>
      <w:r>
        <w:t>a</w:t>
      </w:r>
      <w:r>
        <w:rPr>
          <w:spacing w:val="-8"/>
        </w:rPr>
        <w:t xml:space="preserve"> </w:t>
      </w:r>
      <w:r>
        <w:rPr>
          <w:spacing w:val="-2"/>
        </w:rPr>
        <w:t>place</w:t>
      </w:r>
    </w:p>
    <w:p w14:paraId="03F78BC2" w14:textId="77777777" w:rsidR="00720EDE" w:rsidRDefault="003E3DFD">
      <w:pPr>
        <w:pStyle w:val="ListParagraph"/>
        <w:numPr>
          <w:ilvl w:val="2"/>
          <w:numId w:val="10"/>
        </w:numPr>
        <w:tabs>
          <w:tab w:val="left" w:pos="2998"/>
        </w:tabs>
        <w:spacing w:before="126"/>
        <w:ind w:left="2998" w:hanging="706"/>
      </w:pPr>
      <w:r>
        <w:t>Acceptance</w:t>
      </w:r>
      <w:r>
        <w:rPr>
          <w:spacing w:val="-4"/>
        </w:rPr>
        <w:t xml:space="preserve"> </w:t>
      </w:r>
      <w:r>
        <w:t>of</w:t>
      </w:r>
      <w:r>
        <w:rPr>
          <w:spacing w:val="-3"/>
        </w:rPr>
        <w:t xml:space="preserve"> </w:t>
      </w:r>
      <w:r>
        <w:t>a</w:t>
      </w:r>
      <w:r>
        <w:rPr>
          <w:spacing w:val="-3"/>
        </w:rPr>
        <w:t xml:space="preserve"> </w:t>
      </w:r>
      <w:r>
        <w:rPr>
          <w:spacing w:val="-2"/>
        </w:rPr>
        <w:t>place</w:t>
      </w:r>
    </w:p>
    <w:p w14:paraId="03F78BC3" w14:textId="77777777" w:rsidR="00720EDE" w:rsidRDefault="003E3DFD">
      <w:pPr>
        <w:pStyle w:val="ListParagraph"/>
        <w:numPr>
          <w:ilvl w:val="2"/>
          <w:numId w:val="10"/>
        </w:numPr>
        <w:tabs>
          <w:tab w:val="left" w:pos="3000"/>
        </w:tabs>
        <w:spacing w:before="125"/>
        <w:ind w:left="3000" w:hanging="708"/>
      </w:pPr>
      <w:r>
        <w:rPr>
          <w:spacing w:val="-2"/>
        </w:rPr>
        <w:t>Refusal</w:t>
      </w:r>
    </w:p>
    <w:p w14:paraId="03F78BC4" w14:textId="77777777" w:rsidR="00720EDE" w:rsidRDefault="003E3DFD">
      <w:pPr>
        <w:pStyle w:val="ListParagraph"/>
        <w:numPr>
          <w:ilvl w:val="2"/>
          <w:numId w:val="10"/>
        </w:numPr>
        <w:tabs>
          <w:tab w:val="left" w:pos="2996"/>
        </w:tabs>
        <w:spacing w:before="124"/>
        <w:ind w:left="2996" w:hanging="704"/>
      </w:pPr>
      <w:r>
        <w:t>Withdrawal</w:t>
      </w:r>
      <w:r>
        <w:rPr>
          <w:spacing w:val="-6"/>
        </w:rPr>
        <w:t xml:space="preserve"> </w:t>
      </w:r>
      <w:r>
        <w:t>of</w:t>
      </w:r>
      <w:r>
        <w:rPr>
          <w:spacing w:val="-4"/>
        </w:rPr>
        <w:t xml:space="preserve"> </w:t>
      </w:r>
      <w:r>
        <w:t>an</w:t>
      </w:r>
      <w:r>
        <w:rPr>
          <w:spacing w:val="-5"/>
        </w:rPr>
        <w:t xml:space="preserve"> </w:t>
      </w:r>
      <w:r>
        <w:rPr>
          <w:spacing w:val="-4"/>
        </w:rPr>
        <w:t>offer</w:t>
      </w:r>
    </w:p>
    <w:p w14:paraId="03F78BC5" w14:textId="77777777" w:rsidR="00720EDE" w:rsidRDefault="003E3DFD">
      <w:pPr>
        <w:pStyle w:val="ListParagraph"/>
        <w:numPr>
          <w:ilvl w:val="2"/>
          <w:numId w:val="10"/>
        </w:numPr>
        <w:tabs>
          <w:tab w:val="left" w:pos="2998"/>
        </w:tabs>
        <w:spacing w:before="125"/>
        <w:ind w:left="2998" w:hanging="706"/>
      </w:pPr>
      <w:r>
        <w:rPr>
          <w:spacing w:val="-2"/>
        </w:rPr>
        <w:t>Appeals</w:t>
      </w:r>
    </w:p>
    <w:p w14:paraId="03F78BC6" w14:textId="77777777" w:rsidR="00720EDE" w:rsidRDefault="00720EDE">
      <w:pPr>
        <w:pStyle w:val="BodyText"/>
        <w:rPr>
          <w:sz w:val="22"/>
        </w:rPr>
      </w:pPr>
    </w:p>
    <w:p w14:paraId="03F78BC7" w14:textId="77777777" w:rsidR="00720EDE" w:rsidRDefault="00720EDE">
      <w:pPr>
        <w:pStyle w:val="BodyText"/>
        <w:rPr>
          <w:sz w:val="22"/>
        </w:rPr>
      </w:pPr>
    </w:p>
    <w:p w14:paraId="03F78BC8" w14:textId="77777777" w:rsidR="00720EDE" w:rsidRDefault="00720EDE">
      <w:pPr>
        <w:pStyle w:val="BodyText"/>
        <w:spacing w:before="159"/>
        <w:rPr>
          <w:sz w:val="22"/>
        </w:rPr>
      </w:pPr>
    </w:p>
    <w:p w14:paraId="03F78BC9" w14:textId="77777777" w:rsidR="00720EDE" w:rsidRDefault="003E3DFD">
      <w:pPr>
        <w:pStyle w:val="ListParagraph"/>
        <w:numPr>
          <w:ilvl w:val="1"/>
          <w:numId w:val="10"/>
        </w:numPr>
        <w:tabs>
          <w:tab w:val="left" w:pos="2292"/>
        </w:tabs>
        <w:jc w:val="left"/>
        <w:rPr>
          <w:b/>
        </w:rPr>
      </w:pPr>
      <w:r>
        <w:rPr>
          <w:b/>
          <w:spacing w:val="-2"/>
        </w:rPr>
        <w:t>Appeals</w:t>
      </w:r>
    </w:p>
    <w:p w14:paraId="03F78BCA" w14:textId="77777777" w:rsidR="00720EDE" w:rsidRDefault="003E3DFD">
      <w:pPr>
        <w:pStyle w:val="ListParagraph"/>
        <w:numPr>
          <w:ilvl w:val="2"/>
          <w:numId w:val="9"/>
        </w:numPr>
        <w:tabs>
          <w:tab w:val="left" w:pos="2998"/>
        </w:tabs>
        <w:spacing w:before="125"/>
        <w:ind w:left="2998" w:hanging="706"/>
      </w:pPr>
      <w:r>
        <w:t>Appeal</w:t>
      </w:r>
      <w:r>
        <w:rPr>
          <w:spacing w:val="-4"/>
        </w:rPr>
        <w:t xml:space="preserve"> </w:t>
      </w:r>
      <w:r>
        <w:t>where</w:t>
      </w:r>
      <w:r>
        <w:rPr>
          <w:spacing w:val="-4"/>
        </w:rPr>
        <w:t xml:space="preserve"> </w:t>
      </w:r>
      <w:r>
        <w:t>refusal</w:t>
      </w:r>
      <w:r>
        <w:rPr>
          <w:spacing w:val="-4"/>
        </w:rPr>
        <w:t xml:space="preserve"> </w:t>
      </w:r>
      <w:r>
        <w:t>was</w:t>
      </w:r>
      <w:r>
        <w:rPr>
          <w:spacing w:val="-2"/>
        </w:rPr>
        <w:t xml:space="preserve"> </w:t>
      </w:r>
      <w:r>
        <w:t>due</w:t>
      </w:r>
      <w:r>
        <w:rPr>
          <w:spacing w:val="-4"/>
        </w:rPr>
        <w:t xml:space="preserve"> </w:t>
      </w:r>
      <w:r>
        <w:t>to</w:t>
      </w:r>
      <w:r>
        <w:rPr>
          <w:spacing w:val="-2"/>
        </w:rPr>
        <w:t xml:space="preserve"> oversubscription.</w:t>
      </w:r>
    </w:p>
    <w:p w14:paraId="03F78BCB" w14:textId="77777777" w:rsidR="00720EDE" w:rsidRDefault="003E3DFD">
      <w:pPr>
        <w:pStyle w:val="ListParagraph"/>
        <w:numPr>
          <w:ilvl w:val="2"/>
          <w:numId w:val="9"/>
        </w:numPr>
        <w:tabs>
          <w:tab w:val="left" w:pos="2997"/>
        </w:tabs>
        <w:spacing w:before="127"/>
        <w:ind w:left="2997" w:hanging="705"/>
      </w:pPr>
      <w:r>
        <w:t>Appeal</w:t>
      </w:r>
      <w:r>
        <w:rPr>
          <w:spacing w:val="-6"/>
        </w:rPr>
        <w:t xml:space="preserve"> </w:t>
      </w:r>
      <w:r>
        <w:t>where</w:t>
      </w:r>
      <w:r>
        <w:rPr>
          <w:spacing w:val="-4"/>
        </w:rPr>
        <w:t xml:space="preserve"> </w:t>
      </w:r>
      <w:r>
        <w:t>refusal</w:t>
      </w:r>
      <w:r>
        <w:rPr>
          <w:spacing w:val="-3"/>
        </w:rPr>
        <w:t xml:space="preserve"> </w:t>
      </w:r>
      <w:r>
        <w:t>was</w:t>
      </w:r>
      <w:r>
        <w:rPr>
          <w:spacing w:val="-2"/>
        </w:rPr>
        <w:t xml:space="preserve"> </w:t>
      </w:r>
      <w:r>
        <w:t>for</w:t>
      </w:r>
      <w:r>
        <w:rPr>
          <w:spacing w:val="-2"/>
        </w:rPr>
        <w:t xml:space="preserve"> </w:t>
      </w:r>
      <w:r>
        <w:t>a</w:t>
      </w:r>
      <w:r>
        <w:rPr>
          <w:spacing w:val="-7"/>
        </w:rPr>
        <w:t xml:space="preserve"> </w:t>
      </w:r>
      <w:r>
        <w:t>reason</w:t>
      </w:r>
      <w:r>
        <w:rPr>
          <w:spacing w:val="-3"/>
        </w:rPr>
        <w:t xml:space="preserve"> </w:t>
      </w:r>
      <w:r>
        <w:t>other</w:t>
      </w:r>
      <w:r>
        <w:rPr>
          <w:spacing w:val="-5"/>
        </w:rPr>
        <w:t xml:space="preserve"> </w:t>
      </w:r>
      <w:r>
        <w:t>than</w:t>
      </w:r>
      <w:r>
        <w:rPr>
          <w:spacing w:val="-3"/>
        </w:rPr>
        <w:t xml:space="preserve"> </w:t>
      </w:r>
      <w:r>
        <w:rPr>
          <w:spacing w:val="-2"/>
        </w:rPr>
        <w:t>oversubscription.</w:t>
      </w:r>
    </w:p>
    <w:p w14:paraId="03F78BCC" w14:textId="77777777" w:rsidR="00720EDE" w:rsidRDefault="003E3DFD">
      <w:pPr>
        <w:pStyle w:val="ListParagraph"/>
        <w:numPr>
          <w:ilvl w:val="2"/>
          <w:numId w:val="9"/>
        </w:numPr>
        <w:tabs>
          <w:tab w:val="left" w:pos="2997"/>
        </w:tabs>
        <w:spacing w:before="126"/>
        <w:ind w:left="2997" w:hanging="705"/>
      </w:pPr>
      <w:r>
        <w:t>Basis</w:t>
      </w:r>
      <w:r>
        <w:rPr>
          <w:spacing w:val="-2"/>
        </w:rPr>
        <w:t xml:space="preserve"> </w:t>
      </w:r>
      <w:r>
        <w:t>for</w:t>
      </w:r>
      <w:r>
        <w:rPr>
          <w:spacing w:val="-1"/>
        </w:rPr>
        <w:t xml:space="preserve"> </w:t>
      </w:r>
      <w:r>
        <w:t>a</w:t>
      </w:r>
      <w:r>
        <w:rPr>
          <w:spacing w:val="-3"/>
        </w:rPr>
        <w:t xml:space="preserve"> </w:t>
      </w:r>
      <w:r>
        <w:t>review</w:t>
      </w:r>
      <w:r>
        <w:rPr>
          <w:spacing w:val="-5"/>
        </w:rPr>
        <w:t xml:space="preserve"> </w:t>
      </w:r>
      <w:r>
        <w:t>by</w:t>
      </w:r>
      <w:r>
        <w:rPr>
          <w:spacing w:val="-3"/>
        </w:rPr>
        <w:t xml:space="preserve"> </w:t>
      </w:r>
      <w:r>
        <w:t>the</w:t>
      </w:r>
      <w:r>
        <w:rPr>
          <w:spacing w:val="-4"/>
        </w:rPr>
        <w:t xml:space="preserve"> </w:t>
      </w:r>
      <w:r>
        <w:t>board</w:t>
      </w:r>
      <w:r>
        <w:rPr>
          <w:spacing w:val="-2"/>
        </w:rPr>
        <w:t xml:space="preserve"> </w:t>
      </w:r>
      <w:r>
        <w:t>of</w:t>
      </w:r>
      <w:r>
        <w:rPr>
          <w:spacing w:val="-1"/>
        </w:rPr>
        <w:t xml:space="preserve"> </w:t>
      </w:r>
      <w:r>
        <w:rPr>
          <w:spacing w:val="-2"/>
        </w:rPr>
        <w:t>management</w:t>
      </w:r>
    </w:p>
    <w:p w14:paraId="03F78BCD" w14:textId="77777777" w:rsidR="00720EDE" w:rsidRDefault="00720EDE">
      <w:pPr>
        <w:pStyle w:val="ListParagraph"/>
        <w:sectPr w:rsidR="00720EDE">
          <w:pgSz w:w="11910" w:h="16840"/>
          <w:pgMar w:top="1680" w:right="0" w:bottom="1200" w:left="0" w:header="0" w:footer="1000" w:gutter="0"/>
          <w:cols w:space="720"/>
        </w:sectPr>
      </w:pPr>
    </w:p>
    <w:p w14:paraId="03F78BCE" w14:textId="77777777" w:rsidR="00720EDE" w:rsidRDefault="003E3DFD">
      <w:pPr>
        <w:pStyle w:val="Heading3"/>
        <w:numPr>
          <w:ilvl w:val="1"/>
          <w:numId w:val="8"/>
        </w:numPr>
        <w:tabs>
          <w:tab w:val="left" w:pos="2292"/>
        </w:tabs>
        <w:spacing w:before="81"/>
      </w:pPr>
      <w:r>
        <w:rPr>
          <w:smallCaps/>
          <w:spacing w:val="-2"/>
        </w:rPr>
        <w:lastRenderedPageBreak/>
        <w:t>Admission</w:t>
      </w:r>
      <w:r>
        <w:rPr>
          <w:smallCaps/>
          <w:spacing w:val="1"/>
        </w:rPr>
        <w:t xml:space="preserve"> </w:t>
      </w:r>
      <w:r>
        <w:rPr>
          <w:smallCaps/>
          <w:spacing w:val="-2"/>
        </w:rPr>
        <w:t>Provisions</w:t>
      </w:r>
      <w:r>
        <w:rPr>
          <w:smallCaps/>
          <w:spacing w:val="2"/>
        </w:rPr>
        <w:t xml:space="preserve"> </w:t>
      </w:r>
      <w:r>
        <w:rPr>
          <w:smallCaps/>
          <w:spacing w:val="-2"/>
        </w:rPr>
        <w:t>(First-Year</w:t>
      </w:r>
      <w:r>
        <w:rPr>
          <w:smallCaps/>
          <w:spacing w:val="2"/>
        </w:rPr>
        <w:t xml:space="preserve"> </w:t>
      </w:r>
      <w:r>
        <w:rPr>
          <w:smallCaps/>
          <w:spacing w:val="-2"/>
        </w:rPr>
        <w:t>Group)</w:t>
      </w:r>
    </w:p>
    <w:p w14:paraId="03F78BCF" w14:textId="77777777" w:rsidR="00720EDE" w:rsidRDefault="003E3DFD">
      <w:pPr>
        <w:pStyle w:val="BodyText"/>
        <w:spacing w:before="6"/>
        <w:rPr>
          <w:b/>
          <w:sz w:val="15"/>
        </w:rPr>
      </w:pPr>
      <w:r>
        <w:rPr>
          <w:b/>
          <w:noProof/>
          <w:sz w:val="15"/>
        </w:rPr>
        <mc:AlternateContent>
          <mc:Choice Requires="wps">
            <w:drawing>
              <wp:anchor distT="0" distB="0" distL="0" distR="0" simplePos="0" relativeHeight="487591936" behindDoc="1" locked="0" layoutInCell="1" allowOverlap="1" wp14:anchorId="03F78D6B" wp14:editId="03F78D6C">
                <wp:simplePos x="0" y="0"/>
                <wp:positionH relativeFrom="page">
                  <wp:posOffset>896416</wp:posOffset>
                </wp:positionH>
                <wp:positionV relativeFrom="paragraph">
                  <wp:posOffset>127892</wp:posOffset>
                </wp:positionV>
                <wp:extent cx="6054725"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70CC6C63" id="Graphic 14" o:spid="_x0000_s1026" style="position:absolute;margin-left:70.6pt;margin-top:10.05pt;width:476.7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" path="m6054217,l,,,6096r6054217,l6054217,xe" fillcolor="#585858" stroked="f">
                <v:path arrowok="t"/>
                <w10:wrap type="topAndBottom" anchorx="page"/>
              </v:shape>
            </w:pict>
          </mc:Fallback>
        </mc:AlternateContent>
      </w:r>
    </w:p>
    <w:p w14:paraId="03F78BD0" w14:textId="6543B4CF" w:rsidR="00720EDE" w:rsidRDefault="003E3DFD">
      <w:pPr>
        <w:pStyle w:val="BodyText"/>
        <w:spacing w:before="161" w:line="360" w:lineRule="auto"/>
        <w:ind w:left="1440" w:right="990"/>
        <w:jc w:val="both"/>
      </w:pPr>
      <w:r>
        <w:t>Where</w:t>
      </w:r>
      <w:r>
        <w:rPr>
          <w:spacing w:val="-1"/>
        </w:rPr>
        <w:t xml:space="preserve"> </w:t>
      </w:r>
      <w:r>
        <w:t>McEgan College is</w:t>
      </w:r>
      <w:r>
        <w:rPr>
          <w:spacing w:val="-1"/>
        </w:rPr>
        <w:t xml:space="preserve"> </w:t>
      </w:r>
      <w:r>
        <w:t>not oversubscribed, all Students</w:t>
      </w:r>
      <w:r>
        <w:rPr>
          <w:spacing w:val="-1"/>
        </w:rPr>
        <w:t xml:space="preserve"> </w:t>
      </w:r>
      <w:r>
        <w:t>will be</w:t>
      </w:r>
      <w:r>
        <w:rPr>
          <w:spacing w:val="-1"/>
        </w:rPr>
        <w:t xml:space="preserve"> </w:t>
      </w:r>
      <w:r>
        <w:t>offered a school place, subject to sections 4.7 and 4.9.</w:t>
      </w:r>
    </w:p>
    <w:p w14:paraId="03F78BD1" w14:textId="77777777" w:rsidR="00720EDE" w:rsidRDefault="00720EDE">
      <w:pPr>
        <w:pStyle w:val="BodyText"/>
        <w:spacing w:before="138"/>
      </w:pPr>
    </w:p>
    <w:p w14:paraId="03F78BD2" w14:textId="77777777" w:rsidR="00720EDE" w:rsidRDefault="003E3DFD">
      <w:pPr>
        <w:pStyle w:val="BodyText"/>
        <w:spacing w:line="360" w:lineRule="auto"/>
        <w:ind w:left="1440" w:right="991"/>
        <w:jc w:val="both"/>
      </w:pPr>
      <w:r>
        <w:t>A Student applying for the First-Year Group but seeking admission to the Special Class should see section 7 of this Admission Policy. If the Student is also applying for a place in the</w:t>
      </w:r>
      <w:r>
        <w:rPr>
          <w:spacing w:val="-11"/>
        </w:rPr>
        <w:t xml:space="preserve"> </w:t>
      </w:r>
      <w:r>
        <w:t>mainstream</w:t>
      </w:r>
      <w:r>
        <w:rPr>
          <w:spacing w:val="-10"/>
        </w:rPr>
        <w:t xml:space="preserve"> </w:t>
      </w:r>
      <w:r>
        <w:t>First-Year</w:t>
      </w:r>
      <w:r>
        <w:rPr>
          <w:spacing w:val="-10"/>
        </w:rPr>
        <w:t xml:space="preserve"> </w:t>
      </w:r>
      <w:r>
        <w:t>Group</w:t>
      </w:r>
      <w:r>
        <w:rPr>
          <w:spacing w:val="-9"/>
        </w:rPr>
        <w:t xml:space="preserve"> </w:t>
      </w:r>
      <w:r>
        <w:t>in</w:t>
      </w:r>
      <w:r>
        <w:rPr>
          <w:spacing w:val="-8"/>
        </w:rPr>
        <w:t xml:space="preserve"> </w:t>
      </w:r>
      <w:r>
        <w:t>the</w:t>
      </w:r>
      <w:r>
        <w:rPr>
          <w:spacing w:val="-11"/>
        </w:rPr>
        <w:t xml:space="preserve"> </w:t>
      </w:r>
      <w:r>
        <w:t>event</w:t>
      </w:r>
      <w:r>
        <w:rPr>
          <w:spacing w:val="-6"/>
        </w:rPr>
        <w:t xml:space="preserve"> </w:t>
      </w:r>
      <w:r>
        <w:t>of</w:t>
      </w:r>
      <w:r>
        <w:rPr>
          <w:spacing w:val="-9"/>
        </w:rPr>
        <w:t xml:space="preserve"> </w:t>
      </w:r>
      <w:r>
        <w:t>an</w:t>
      </w:r>
      <w:r>
        <w:rPr>
          <w:spacing w:val="-10"/>
        </w:rPr>
        <w:t xml:space="preserve"> </w:t>
      </w:r>
      <w:r>
        <w:t>unsuccessful</w:t>
      </w:r>
      <w:r>
        <w:rPr>
          <w:spacing w:val="-9"/>
        </w:rPr>
        <w:t xml:space="preserve"> </w:t>
      </w:r>
      <w:r>
        <w:t>application</w:t>
      </w:r>
      <w:r>
        <w:rPr>
          <w:spacing w:val="-10"/>
        </w:rPr>
        <w:t xml:space="preserve"> </w:t>
      </w:r>
      <w:r>
        <w:t>to</w:t>
      </w:r>
      <w:r>
        <w:rPr>
          <w:spacing w:val="-10"/>
        </w:rPr>
        <w:t xml:space="preserve"> </w:t>
      </w:r>
      <w:r>
        <w:t>the</w:t>
      </w:r>
      <w:r>
        <w:rPr>
          <w:spacing w:val="-9"/>
        </w:rPr>
        <w:t xml:space="preserve"> </w:t>
      </w:r>
      <w:r>
        <w:t>Special Class, this section 5 is also applicable.</w:t>
      </w:r>
    </w:p>
    <w:p w14:paraId="03F78BD3" w14:textId="77777777" w:rsidR="00720EDE" w:rsidRDefault="00720EDE">
      <w:pPr>
        <w:pStyle w:val="BodyText"/>
        <w:spacing w:before="41"/>
      </w:pPr>
    </w:p>
    <w:p w14:paraId="03F78BD4" w14:textId="77777777" w:rsidR="00720EDE" w:rsidRDefault="003E3DFD">
      <w:pPr>
        <w:pStyle w:val="Heading4"/>
        <w:numPr>
          <w:ilvl w:val="2"/>
          <w:numId w:val="8"/>
        </w:numPr>
        <w:tabs>
          <w:tab w:val="left" w:pos="2290"/>
        </w:tabs>
        <w:ind w:left="2290" w:hanging="850"/>
        <w:jc w:val="both"/>
        <w:rPr>
          <w:u w:val="none"/>
        </w:rPr>
      </w:pPr>
      <w:r>
        <w:rPr>
          <w:spacing w:val="-2"/>
        </w:rPr>
        <w:t>Oversubscription</w:t>
      </w:r>
    </w:p>
    <w:p w14:paraId="03F78BD5" w14:textId="717C4309" w:rsidR="00720EDE" w:rsidRDefault="003E3DFD">
      <w:pPr>
        <w:pStyle w:val="BodyText"/>
        <w:spacing w:before="41" w:line="360" w:lineRule="auto"/>
        <w:ind w:left="1440" w:right="988"/>
        <w:jc w:val="both"/>
      </w:pPr>
      <w:r>
        <w:t>When the number of applications exceeds the number of places available, the published selection criteria as set out at section 5.1.2 below will apply and a waiting list shall be compiled which shall remain valid only for the school year in respect of which the applications are made. Where McEgan College is in a position to offer further school places that become available for and during that academic year, places will be offered</w:t>
      </w:r>
      <w:r>
        <w:rPr>
          <w:spacing w:val="-6"/>
        </w:rPr>
        <w:t xml:space="preserve"> </w:t>
      </w:r>
      <w:r>
        <w:t>in</w:t>
      </w:r>
      <w:r>
        <w:rPr>
          <w:spacing w:val="-5"/>
        </w:rPr>
        <w:t xml:space="preserve"> </w:t>
      </w:r>
      <w:r>
        <w:t>accordance</w:t>
      </w:r>
      <w:r>
        <w:rPr>
          <w:spacing w:val="-2"/>
        </w:rPr>
        <w:t xml:space="preserve"> </w:t>
      </w:r>
      <w:r>
        <w:t>with</w:t>
      </w:r>
      <w:r>
        <w:rPr>
          <w:spacing w:val="-6"/>
        </w:rPr>
        <w:t xml:space="preserve"> </w:t>
      </w:r>
      <w:r>
        <w:t>the</w:t>
      </w:r>
      <w:r>
        <w:rPr>
          <w:spacing w:val="-6"/>
        </w:rPr>
        <w:t xml:space="preserve"> </w:t>
      </w:r>
      <w:r>
        <w:t>order</w:t>
      </w:r>
      <w:r>
        <w:rPr>
          <w:spacing w:val="-5"/>
        </w:rPr>
        <w:t xml:space="preserve"> </w:t>
      </w:r>
      <w:r>
        <w:t>of</w:t>
      </w:r>
      <w:r>
        <w:rPr>
          <w:spacing w:val="-4"/>
        </w:rPr>
        <w:t xml:space="preserve"> </w:t>
      </w:r>
      <w:r>
        <w:t>priority</w:t>
      </w:r>
      <w:r>
        <w:rPr>
          <w:spacing w:val="-6"/>
        </w:rPr>
        <w:t xml:space="preserve"> </w:t>
      </w:r>
      <w:r>
        <w:t>in</w:t>
      </w:r>
      <w:r>
        <w:rPr>
          <w:spacing w:val="-5"/>
        </w:rPr>
        <w:t xml:space="preserve"> </w:t>
      </w:r>
      <w:r>
        <w:t>which</w:t>
      </w:r>
      <w:r>
        <w:rPr>
          <w:spacing w:val="-6"/>
        </w:rPr>
        <w:t xml:space="preserve"> </w:t>
      </w:r>
      <w:r>
        <w:t>Students</w:t>
      </w:r>
      <w:r>
        <w:rPr>
          <w:spacing w:val="-6"/>
        </w:rPr>
        <w:t xml:space="preserve"> </w:t>
      </w:r>
      <w:r>
        <w:t>have</w:t>
      </w:r>
      <w:r>
        <w:rPr>
          <w:spacing w:val="-5"/>
        </w:rPr>
        <w:t xml:space="preserve"> </w:t>
      </w:r>
      <w:r>
        <w:t>been</w:t>
      </w:r>
      <w:r>
        <w:rPr>
          <w:spacing w:val="-5"/>
        </w:rPr>
        <w:t xml:space="preserve"> </w:t>
      </w:r>
      <w:r>
        <w:t>placed</w:t>
      </w:r>
      <w:r>
        <w:rPr>
          <w:spacing w:val="-6"/>
        </w:rPr>
        <w:t xml:space="preserve"> </w:t>
      </w:r>
      <w:r>
        <w:t>on</w:t>
      </w:r>
      <w:r>
        <w:rPr>
          <w:spacing w:val="-5"/>
        </w:rPr>
        <w:t xml:space="preserve"> </w:t>
      </w:r>
      <w:r>
        <w:t>the waiting list, subject to the provisions of section 7.1.1 regarding the Special Class.</w:t>
      </w:r>
    </w:p>
    <w:p w14:paraId="03F78BD6" w14:textId="77777777" w:rsidR="00720EDE" w:rsidRDefault="00720EDE">
      <w:pPr>
        <w:pStyle w:val="BodyText"/>
        <w:spacing w:before="136"/>
      </w:pPr>
    </w:p>
    <w:p w14:paraId="03F78BD7" w14:textId="77777777" w:rsidR="00720EDE" w:rsidRDefault="003E3DFD">
      <w:pPr>
        <w:pStyle w:val="BodyText"/>
        <w:spacing w:line="360" w:lineRule="auto"/>
        <w:ind w:left="1440" w:right="990"/>
        <w:jc w:val="both"/>
      </w:pPr>
      <w:r>
        <w:t>For the avoidance of doubt, if a Student does not receive a place in the school for a given academic year, but s/he wishes to be considered for admission in the following academic year,</w:t>
      </w:r>
      <w:r>
        <w:rPr>
          <w:spacing w:val="-1"/>
        </w:rPr>
        <w:t xml:space="preserve"> </w:t>
      </w:r>
      <w:r>
        <w:t>a</w:t>
      </w:r>
      <w:r>
        <w:rPr>
          <w:spacing w:val="-2"/>
        </w:rPr>
        <w:t xml:space="preserve"> </w:t>
      </w:r>
      <w:r>
        <w:t>new application</w:t>
      </w:r>
      <w:r>
        <w:rPr>
          <w:spacing w:val="-1"/>
        </w:rPr>
        <w:t xml:space="preserve"> </w:t>
      </w:r>
      <w:r>
        <w:t>must be</w:t>
      </w:r>
      <w:r>
        <w:rPr>
          <w:spacing w:val="-1"/>
        </w:rPr>
        <w:t xml:space="preserve"> </w:t>
      </w:r>
      <w:r>
        <w:t>made</w:t>
      </w:r>
      <w:r>
        <w:rPr>
          <w:spacing w:val="-1"/>
        </w:rPr>
        <w:t xml:space="preserve"> </w:t>
      </w:r>
      <w:r>
        <w:t>on</w:t>
      </w:r>
      <w:r>
        <w:rPr>
          <w:spacing w:val="-1"/>
        </w:rPr>
        <w:t xml:space="preserve"> </w:t>
      </w:r>
      <w:r>
        <w:t>behalf of that Student during</w:t>
      </w:r>
      <w:r>
        <w:rPr>
          <w:spacing w:val="-1"/>
        </w:rPr>
        <w:t xml:space="preserve"> </w:t>
      </w:r>
      <w:r>
        <w:t>the</w:t>
      </w:r>
      <w:r>
        <w:rPr>
          <w:spacing w:val="-2"/>
        </w:rPr>
        <w:t xml:space="preserve"> </w:t>
      </w:r>
      <w:r>
        <w:t>dates</w:t>
      </w:r>
      <w:r>
        <w:rPr>
          <w:spacing w:val="-1"/>
        </w:rPr>
        <w:t xml:space="preserve"> </w:t>
      </w:r>
      <w:r>
        <w:t>specified by the school as being the period when it will accept applications to all year groups other than First-Year.</w:t>
      </w:r>
    </w:p>
    <w:p w14:paraId="03F78BD8" w14:textId="77777777" w:rsidR="00720EDE" w:rsidRDefault="00720EDE">
      <w:pPr>
        <w:pStyle w:val="BodyText"/>
        <w:spacing w:before="138"/>
      </w:pPr>
    </w:p>
    <w:p w14:paraId="03F78BD9" w14:textId="77777777" w:rsidR="00720EDE" w:rsidRDefault="003E3DFD">
      <w:pPr>
        <w:pStyle w:val="BodyText"/>
        <w:spacing w:line="360" w:lineRule="auto"/>
        <w:ind w:left="1440" w:right="986"/>
        <w:jc w:val="both"/>
      </w:pPr>
      <w:r>
        <w:t>Where an application is made on behalf of a Student for both the Special Class and a mainstream year group, and his/her application for one but not both is successful, s/he will remain in the same position on the waiting list for the group to which s/he was not successful,</w:t>
      </w:r>
      <w:r>
        <w:rPr>
          <w:spacing w:val="-5"/>
        </w:rPr>
        <w:t xml:space="preserve"> </w:t>
      </w:r>
      <w:r>
        <w:t>regardless</w:t>
      </w:r>
      <w:r>
        <w:rPr>
          <w:spacing w:val="-4"/>
        </w:rPr>
        <w:t xml:space="preserve"> </w:t>
      </w:r>
      <w:r>
        <w:t>of</w:t>
      </w:r>
      <w:r>
        <w:rPr>
          <w:spacing w:val="-5"/>
        </w:rPr>
        <w:t xml:space="preserve"> </w:t>
      </w:r>
      <w:r>
        <w:t>whether</w:t>
      </w:r>
      <w:r>
        <w:rPr>
          <w:spacing w:val="-5"/>
        </w:rPr>
        <w:t xml:space="preserve"> </w:t>
      </w:r>
      <w:r>
        <w:t>the</w:t>
      </w:r>
      <w:r>
        <w:rPr>
          <w:spacing w:val="-6"/>
        </w:rPr>
        <w:t xml:space="preserve"> </w:t>
      </w:r>
      <w:r>
        <w:t>Applicant</w:t>
      </w:r>
      <w:r>
        <w:rPr>
          <w:spacing w:val="-5"/>
        </w:rPr>
        <w:t xml:space="preserve"> </w:t>
      </w:r>
      <w:r>
        <w:t>accepts</w:t>
      </w:r>
      <w:r>
        <w:rPr>
          <w:spacing w:val="-6"/>
        </w:rPr>
        <w:t xml:space="preserve"> </w:t>
      </w:r>
      <w:r>
        <w:t>the</w:t>
      </w:r>
      <w:r>
        <w:rPr>
          <w:spacing w:val="-6"/>
        </w:rPr>
        <w:t xml:space="preserve"> </w:t>
      </w:r>
      <w:r>
        <w:t>place</w:t>
      </w:r>
      <w:r>
        <w:rPr>
          <w:spacing w:val="-6"/>
        </w:rPr>
        <w:t xml:space="preserve"> </w:t>
      </w:r>
      <w:r>
        <w:t>in</w:t>
      </w:r>
      <w:r>
        <w:rPr>
          <w:spacing w:val="-2"/>
        </w:rPr>
        <w:t xml:space="preserve"> </w:t>
      </w:r>
      <w:r>
        <w:t>the</w:t>
      </w:r>
      <w:r>
        <w:rPr>
          <w:spacing w:val="-6"/>
        </w:rPr>
        <w:t xml:space="preserve"> </w:t>
      </w:r>
      <w:r>
        <w:t>group</w:t>
      </w:r>
      <w:r>
        <w:rPr>
          <w:spacing w:val="-5"/>
        </w:rPr>
        <w:t xml:space="preserve"> </w:t>
      </w:r>
      <w:r>
        <w:t>to</w:t>
      </w:r>
      <w:r>
        <w:rPr>
          <w:spacing w:val="-5"/>
        </w:rPr>
        <w:t xml:space="preserve"> </w:t>
      </w:r>
      <w:r>
        <w:t>which the Student was successful.</w:t>
      </w:r>
    </w:p>
    <w:p w14:paraId="03F78BDA" w14:textId="77777777" w:rsidR="00720EDE" w:rsidRDefault="00720EDE">
      <w:pPr>
        <w:pStyle w:val="BodyText"/>
        <w:spacing w:before="135"/>
      </w:pPr>
    </w:p>
    <w:p w14:paraId="03F78BDB" w14:textId="77777777" w:rsidR="00720EDE" w:rsidRDefault="003E3DFD">
      <w:pPr>
        <w:pStyle w:val="BodyText"/>
        <w:spacing w:line="360" w:lineRule="auto"/>
        <w:ind w:left="1440" w:right="989"/>
        <w:jc w:val="both"/>
      </w:pPr>
      <w:r>
        <w:t>Where the school is oversubscribed, any selection criteria that are not included in this Admission Policy shall not be considered in determining whether or not a Student is admitted to the school.</w:t>
      </w:r>
    </w:p>
    <w:p w14:paraId="03F78BDC"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BDD" w14:textId="77777777" w:rsidR="00720EDE" w:rsidRDefault="003E3DFD">
      <w:pPr>
        <w:pStyle w:val="Heading4"/>
        <w:numPr>
          <w:ilvl w:val="2"/>
          <w:numId w:val="8"/>
        </w:numPr>
        <w:tabs>
          <w:tab w:val="left" w:pos="2433"/>
        </w:tabs>
        <w:spacing w:before="82"/>
        <w:ind w:left="2433" w:hanging="993"/>
        <w:rPr>
          <w:u w:val="none"/>
        </w:rPr>
      </w:pPr>
      <w:r>
        <w:lastRenderedPageBreak/>
        <w:t>Selection</w:t>
      </w:r>
      <w:r>
        <w:rPr>
          <w:spacing w:val="-3"/>
        </w:rPr>
        <w:t xml:space="preserve"> </w:t>
      </w:r>
      <w:r>
        <w:t>criteria</w:t>
      </w:r>
      <w:r>
        <w:rPr>
          <w:spacing w:val="-2"/>
        </w:rPr>
        <w:t xml:space="preserve"> </w:t>
      </w:r>
      <w:r>
        <w:t>in</w:t>
      </w:r>
      <w:r>
        <w:rPr>
          <w:spacing w:val="-1"/>
        </w:rPr>
        <w:t xml:space="preserve"> </w:t>
      </w:r>
      <w:r>
        <w:t>order</w:t>
      </w:r>
      <w:r>
        <w:rPr>
          <w:spacing w:val="-3"/>
        </w:rPr>
        <w:t xml:space="preserve"> </w:t>
      </w:r>
      <w:r>
        <w:t>of</w:t>
      </w:r>
      <w:r>
        <w:rPr>
          <w:spacing w:val="-3"/>
        </w:rPr>
        <w:t xml:space="preserve"> </w:t>
      </w:r>
      <w:r>
        <w:rPr>
          <w:spacing w:val="-2"/>
        </w:rPr>
        <w:t>priority</w:t>
      </w:r>
    </w:p>
    <w:p w14:paraId="03F78BDE" w14:textId="70895060" w:rsidR="00720EDE" w:rsidRDefault="003E3DFD">
      <w:pPr>
        <w:pStyle w:val="BodyText"/>
        <w:spacing w:before="136" w:line="360" w:lineRule="auto"/>
        <w:ind w:left="1440" w:right="1060"/>
      </w:pPr>
      <w:r>
        <w:t>McEgan College will apply the following criteria for admission to the First-Year</w:t>
      </w:r>
      <w:r>
        <w:rPr>
          <w:spacing w:val="80"/>
        </w:rPr>
        <w:t xml:space="preserve"> </w:t>
      </w:r>
      <w:r>
        <w:rPr>
          <w:spacing w:val="-2"/>
        </w:rPr>
        <w:t>Group:</w:t>
      </w:r>
    </w:p>
    <w:p w14:paraId="03F78BDF" w14:textId="77777777" w:rsidR="00720EDE" w:rsidRDefault="00720EDE">
      <w:pPr>
        <w:pStyle w:val="BodyText"/>
        <w:spacing w:before="138"/>
      </w:pPr>
    </w:p>
    <w:p w14:paraId="03F78BE0" w14:textId="77777777" w:rsidR="00720EDE" w:rsidRDefault="003E3DFD">
      <w:pPr>
        <w:pStyle w:val="ListParagraph"/>
        <w:numPr>
          <w:ilvl w:val="3"/>
          <w:numId w:val="8"/>
        </w:numPr>
        <w:tabs>
          <w:tab w:val="left" w:pos="3600"/>
        </w:tabs>
        <w:rPr>
          <w:sz w:val="24"/>
        </w:rPr>
      </w:pPr>
      <w:r>
        <w:rPr>
          <w:sz w:val="24"/>
        </w:rPr>
        <w:t>If</w:t>
      </w:r>
      <w:r>
        <w:rPr>
          <w:spacing w:val="-3"/>
          <w:sz w:val="24"/>
        </w:rPr>
        <w:t xml:space="preserve"> </w:t>
      </w:r>
      <w:r>
        <w:rPr>
          <w:sz w:val="24"/>
        </w:rPr>
        <w:t>the</w:t>
      </w:r>
      <w:r>
        <w:rPr>
          <w:spacing w:val="-5"/>
          <w:sz w:val="24"/>
        </w:rPr>
        <w:t xml:space="preserve"> </w:t>
      </w:r>
      <w:r>
        <w:rPr>
          <w:sz w:val="24"/>
        </w:rPr>
        <w:t>Student</w:t>
      </w:r>
      <w:r>
        <w:rPr>
          <w:spacing w:val="-3"/>
          <w:sz w:val="24"/>
        </w:rPr>
        <w:t xml:space="preserve"> </w:t>
      </w:r>
      <w:r>
        <w:rPr>
          <w:sz w:val="24"/>
        </w:rPr>
        <w:t>resides</w:t>
      </w:r>
      <w:r>
        <w:rPr>
          <w:spacing w:val="-1"/>
          <w:sz w:val="24"/>
        </w:rPr>
        <w:t xml:space="preserve"> </w:t>
      </w:r>
      <w:r>
        <w:rPr>
          <w:sz w:val="24"/>
        </w:rPr>
        <w:t>in</w:t>
      </w:r>
      <w:r>
        <w:rPr>
          <w:spacing w:val="-3"/>
          <w:sz w:val="24"/>
        </w:rPr>
        <w:t xml:space="preserve"> </w:t>
      </w:r>
      <w:r>
        <w:rPr>
          <w:sz w:val="24"/>
        </w:rPr>
        <w:t>the</w:t>
      </w:r>
      <w:r>
        <w:rPr>
          <w:spacing w:val="-2"/>
          <w:sz w:val="24"/>
        </w:rPr>
        <w:t xml:space="preserve"> </w:t>
      </w:r>
      <w:r>
        <w:rPr>
          <w:sz w:val="24"/>
        </w:rPr>
        <w:t>Catchment</w:t>
      </w:r>
      <w:r>
        <w:rPr>
          <w:spacing w:val="-1"/>
          <w:sz w:val="24"/>
        </w:rPr>
        <w:t xml:space="preserve"> </w:t>
      </w:r>
      <w:r>
        <w:rPr>
          <w:spacing w:val="-2"/>
          <w:sz w:val="24"/>
        </w:rPr>
        <w:t>Area;</w:t>
      </w:r>
    </w:p>
    <w:p w14:paraId="03F78BE1" w14:textId="77777777" w:rsidR="00720EDE" w:rsidRDefault="003E3DFD">
      <w:pPr>
        <w:pStyle w:val="ListParagraph"/>
        <w:numPr>
          <w:ilvl w:val="3"/>
          <w:numId w:val="8"/>
        </w:numPr>
        <w:tabs>
          <w:tab w:val="left" w:pos="3600"/>
        </w:tabs>
        <w:spacing w:before="135"/>
        <w:rPr>
          <w:sz w:val="24"/>
        </w:rPr>
      </w:pPr>
      <w:r>
        <w:rPr>
          <w:sz w:val="24"/>
        </w:rPr>
        <w:t>If</w:t>
      </w:r>
      <w:r>
        <w:rPr>
          <w:spacing w:val="-5"/>
          <w:sz w:val="24"/>
        </w:rPr>
        <w:t xml:space="preserve"> </w:t>
      </w:r>
      <w:r>
        <w:rPr>
          <w:sz w:val="24"/>
        </w:rPr>
        <w:t>the</w:t>
      </w:r>
      <w:r>
        <w:rPr>
          <w:spacing w:val="-5"/>
          <w:sz w:val="24"/>
        </w:rPr>
        <w:t xml:space="preserve"> </w:t>
      </w:r>
      <w:r>
        <w:rPr>
          <w:sz w:val="24"/>
        </w:rPr>
        <w:t>Student</w:t>
      </w:r>
      <w:r>
        <w:rPr>
          <w:spacing w:val="-3"/>
          <w:sz w:val="24"/>
        </w:rPr>
        <w:t xml:space="preserve"> </w:t>
      </w:r>
      <w:r>
        <w:rPr>
          <w:sz w:val="24"/>
        </w:rPr>
        <w:t>has</w:t>
      </w:r>
      <w:r>
        <w:rPr>
          <w:spacing w:val="-4"/>
          <w:sz w:val="24"/>
        </w:rPr>
        <w:t xml:space="preserve"> </w:t>
      </w:r>
      <w:r>
        <w:rPr>
          <w:sz w:val="24"/>
        </w:rPr>
        <w:t>siblings</w:t>
      </w:r>
      <w:r>
        <w:rPr>
          <w:spacing w:val="-3"/>
          <w:sz w:val="24"/>
        </w:rPr>
        <w:t xml:space="preserve"> </w:t>
      </w:r>
      <w:r>
        <w:rPr>
          <w:sz w:val="24"/>
        </w:rPr>
        <w:t>currently</w:t>
      </w:r>
      <w:r>
        <w:rPr>
          <w:spacing w:val="-4"/>
          <w:sz w:val="24"/>
        </w:rPr>
        <w:t xml:space="preserve"> </w:t>
      </w:r>
      <w:r>
        <w:rPr>
          <w:sz w:val="24"/>
        </w:rPr>
        <w:t>enrolled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pacing w:val="-2"/>
          <w:sz w:val="24"/>
        </w:rPr>
        <w:t>school;</w:t>
      </w:r>
    </w:p>
    <w:p w14:paraId="03F78BE2" w14:textId="77777777" w:rsidR="00720EDE" w:rsidRDefault="003E3DFD">
      <w:pPr>
        <w:pStyle w:val="ListParagraph"/>
        <w:numPr>
          <w:ilvl w:val="3"/>
          <w:numId w:val="8"/>
        </w:numPr>
        <w:tabs>
          <w:tab w:val="left" w:pos="3600"/>
        </w:tabs>
        <w:spacing w:before="138"/>
        <w:rPr>
          <w:sz w:val="24"/>
        </w:rPr>
      </w:pPr>
      <w:r>
        <w:rPr>
          <w:sz w:val="24"/>
        </w:rPr>
        <w:t>Whether</w:t>
      </w:r>
      <w:r>
        <w:rPr>
          <w:spacing w:val="-5"/>
          <w:sz w:val="24"/>
        </w:rPr>
        <w:t xml:space="preserve"> </w:t>
      </w:r>
      <w:r>
        <w:rPr>
          <w:sz w:val="24"/>
        </w:rPr>
        <w:t>the</w:t>
      </w:r>
      <w:r>
        <w:rPr>
          <w:spacing w:val="-5"/>
          <w:sz w:val="24"/>
        </w:rPr>
        <w:t xml:space="preserve"> </w:t>
      </w:r>
      <w:r>
        <w:rPr>
          <w:sz w:val="24"/>
        </w:rPr>
        <w:t>Student</w:t>
      </w:r>
      <w:r>
        <w:rPr>
          <w:spacing w:val="-2"/>
          <w:sz w:val="24"/>
        </w:rPr>
        <w:t xml:space="preserve"> </w:t>
      </w:r>
      <w:r>
        <w:rPr>
          <w:sz w:val="24"/>
        </w:rPr>
        <w:t>attended</w:t>
      </w:r>
      <w:r>
        <w:rPr>
          <w:spacing w:val="-5"/>
          <w:sz w:val="24"/>
        </w:rPr>
        <w:t xml:space="preserve"> </w:t>
      </w:r>
      <w:r>
        <w:rPr>
          <w:sz w:val="24"/>
        </w:rPr>
        <w:t>one</w:t>
      </w:r>
      <w:r>
        <w:rPr>
          <w:spacing w:val="-5"/>
          <w:sz w:val="24"/>
        </w:rPr>
        <w:t xml:space="preserve"> </w:t>
      </w:r>
      <w:r>
        <w:rPr>
          <w:sz w:val="24"/>
        </w:rPr>
        <w:t>of</w:t>
      </w:r>
      <w:r>
        <w:rPr>
          <w:spacing w:val="-2"/>
          <w:sz w:val="24"/>
        </w:rPr>
        <w:t xml:space="preserve"> </w:t>
      </w:r>
      <w:r>
        <w:rPr>
          <w:sz w:val="24"/>
        </w:rPr>
        <w:t>the</w:t>
      </w:r>
      <w:r>
        <w:rPr>
          <w:spacing w:val="-1"/>
          <w:sz w:val="24"/>
        </w:rPr>
        <w:t xml:space="preserve"> </w:t>
      </w:r>
      <w:r>
        <w:rPr>
          <w:sz w:val="24"/>
        </w:rPr>
        <w:t>Feeder</w:t>
      </w:r>
      <w:r>
        <w:rPr>
          <w:spacing w:val="-3"/>
          <w:sz w:val="24"/>
        </w:rPr>
        <w:t xml:space="preserve"> </w:t>
      </w:r>
      <w:r>
        <w:rPr>
          <w:sz w:val="24"/>
        </w:rPr>
        <w:t>Primary</w:t>
      </w:r>
      <w:r>
        <w:rPr>
          <w:spacing w:val="-3"/>
          <w:sz w:val="24"/>
        </w:rPr>
        <w:t xml:space="preserve"> </w:t>
      </w:r>
      <w:r>
        <w:rPr>
          <w:spacing w:val="-2"/>
          <w:sz w:val="24"/>
        </w:rPr>
        <w:t>Schools;</w:t>
      </w:r>
    </w:p>
    <w:p w14:paraId="03F78BE3" w14:textId="77777777" w:rsidR="00720EDE" w:rsidRDefault="003E3DFD">
      <w:pPr>
        <w:pStyle w:val="ListParagraph"/>
        <w:numPr>
          <w:ilvl w:val="3"/>
          <w:numId w:val="8"/>
        </w:numPr>
        <w:tabs>
          <w:tab w:val="left" w:pos="3566"/>
        </w:tabs>
        <w:spacing w:before="135" w:line="360" w:lineRule="auto"/>
        <w:ind w:left="3566" w:right="994" w:hanging="1136"/>
        <w:rPr>
          <w:sz w:val="24"/>
        </w:rPr>
      </w:pPr>
      <w:r>
        <w:rPr>
          <w:sz w:val="24"/>
        </w:rPr>
        <w:t>If</w:t>
      </w:r>
      <w:r>
        <w:rPr>
          <w:spacing w:val="74"/>
          <w:sz w:val="24"/>
        </w:rPr>
        <w:t xml:space="preserve"> </w:t>
      </w:r>
      <w:r>
        <w:rPr>
          <w:sz w:val="24"/>
        </w:rPr>
        <w:t>the</w:t>
      </w:r>
      <w:r>
        <w:rPr>
          <w:spacing w:val="72"/>
          <w:sz w:val="24"/>
        </w:rPr>
        <w:t xml:space="preserve"> </w:t>
      </w:r>
      <w:r>
        <w:rPr>
          <w:sz w:val="24"/>
        </w:rPr>
        <w:t>Student</w:t>
      </w:r>
      <w:r>
        <w:rPr>
          <w:spacing w:val="74"/>
          <w:sz w:val="24"/>
        </w:rPr>
        <w:t xml:space="preserve"> </w:t>
      </w:r>
      <w:r>
        <w:rPr>
          <w:sz w:val="24"/>
        </w:rPr>
        <w:t>has</w:t>
      </w:r>
      <w:r>
        <w:rPr>
          <w:spacing w:val="72"/>
          <w:sz w:val="24"/>
        </w:rPr>
        <w:t xml:space="preserve"> </w:t>
      </w:r>
      <w:r>
        <w:rPr>
          <w:sz w:val="24"/>
        </w:rPr>
        <w:t>siblings</w:t>
      </w:r>
      <w:r>
        <w:rPr>
          <w:spacing w:val="72"/>
          <w:sz w:val="24"/>
        </w:rPr>
        <w:t xml:space="preserve"> </w:t>
      </w:r>
      <w:r>
        <w:rPr>
          <w:sz w:val="24"/>
        </w:rPr>
        <w:t>who</w:t>
      </w:r>
      <w:r>
        <w:rPr>
          <w:spacing w:val="73"/>
          <w:sz w:val="24"/>
        </w:rPr>
        <w:t xml:space="preserve"> </w:t>
      </w:r>
      <w:r>
        <w:rPr>
          <w:sz w:val="24"/>
        </w:rPr>
        <w:t>were</w:t>
      </w:r>
      <w:r>
        <w:rPr>
          <w:spacing w:val="72"/>
          <w:sz w:val="24"/>
        </w:rPr>
        <w:t xml:space="preserve"> </w:t>
      </w:r>
      <w:r>
        <w:rPr>
          <w:sz w:val="24"/>
        </w:rPr>
        <w:t>previously</w:t>
      </w:r>
      <w:r>
        <w:rPr>
          <w:spacing w:val="73"/>
          <w:sz w:val="24"/>
        </w:rPr>
        <w:t xml:space="preserve"> </w:t>
      </w:r>
      <w:r>
        <w:rPr>
          <w:sz w:val="24"/>
        </w:rPr>
        <w:t>enrolled</w:t>
      </w:r>
      <w:r>
        <w:rPr>
          <w:spacing w:val="72"/>
          <w:sz w:val="24"/>
        </w:rPr>
        <w:t xml:space="preserve"> </w:t>
      </w:r>
      <w:r>
        <w:rPr>
          <w:sz w:val="24"/>
        </w:rPr>
        <w:t>in</w:t>
      </w:r>
      <w:r>
        <w:rPr>
          <w:spacing w:val="73"/>
          <w:sz w:val="24"/>
        </w:rPr>
        <w:t xml:space="preserve"> </w:t>
      </w:r>
      <w:r>
        <w:rPr>
          <w:sz w:val="24"/>
        </w:rPr>
        <w:t xml:space="preserve">the </w:t>
      </w:r>
      <w:r>
        <w:rPr>
          <w:spacing w:val="-2"/>
          <w:sz w:val="24"/>
        </w:rPr>
        <w:t>school;</w:t>
      </w:r>
    </w:p>
    <w:p w14:paraId="03F78BE4" w14:textId="77777777" w:rsidR="00720EDE" w:rsidRDefault="003E3DFD">
      <w:pPr>
        <w:pStyle w:val="BodyText"/>
        <w:spacing w:before="1"/>
        <w:ind w:left="1440"/>
      </w:pPr>
      <w:r>
        <w:t>See</w:t>
      </w:r>
      <w:r>
        <w:rPr>
          <w:spacing w:val="-6"/>
        </w:rPr>
        <w:t xml:space="preserve"> </w:t>
      </w:r>
      <w:r>
        <w:t>section</w:t>
      </w:r>
      <w:r>
        <w:rPr>
          <w:spacing w:val="-2"/>
        </w:rPr>
        <w:t xml:space="preserve"> </w:t>
      </w:r>
      <w:r>
        <w:t>7</w:t>
      </w:r>
      <w:r>
        <w:rPr>
          <w:spacing w:val="-4"/>
        </w:rPr>
        <w:t xml:space="preserve"> </w:t>
      </w:r>
      <w:r>
        <w:t>for</w:t>
      </w:r>
      <w:r>
        <w:rPr>
          <w:spacing w:val="-3"/>
        </w:rPr>
        <w:t xml:space="preserve"> </w:t>
      </w:r>
      <w:r>
        <w:t>selection</w:t>
      </w:r>
      <w:r>
        <w:rPr>
          <w:spacing w:val="-2"/>
        </w:rPr>
        <w:t xml:space="preserve"> </w:t>
      </w:r>
      <w:r>
        <w:t>criteria</w:t>
      </w:r>
      <w:r>
        <w:rPr>
          <w:spacing w:val="-3"/>
        </w:rPr>
        <w:t xml:space="preserve"> </w:t>
      </w:r>
      <w:r>
        <w:t>applicable</w:t>
      </w:r>
      <w:r>
        <w:rPr>
          <w:spacing w:val="-3"/>
        </w:rPr>
        <w:t xml:space="preserve"> </w:t>
      </w:r>
      <w:r>
        <w:t>to</w:t>
      </w:r>
      <w:r>
        <w:rPr>
          <w:spacing w:val="-4"/>
        </w:rPr>
        <w:t xml:space="preserve"> </w:t>
      </w:r>
      <w:r>
        <w:t>admission</w:t>
      </w:r>
      <w:r>
        <w:rPr>
          <w:spacing w:val="-2"/>
        </w:rPr>
        <w:t xml:space="preserve"> </w:t>
      </w:r>
      <w:r>
        <w:t>to</w:t>
      </w:r>
      <w:r>
        <w:rPr>
          <w:spacing w:val="-4"/>
        </w:rPr>
        <w:t xml:space="preserve"> </w:t>
      </w:r>
      <w:r>
        <w:t>the</w:t>
      </w:r>
      <w:r>
        <w:rPr>
          <w:spacing w:val="-4"/>
        </w:rPr>
        <w:t xml:space="preserve"> </w:t>
      </w:r>
      <w:r>
        <w:t>Special</w:t>
      </w:r>
      <w:r>
        <w:rPr>
          <w:spacing w:val="-2"/>
        </w:rPr>
        <w:t xml:space="preserve"> Class/es.</w:t>
      </w:r>
    </w:p>
    <w:p w14:paraId="03F78BE5" w14:textId="77777777" w:rsidR="00720EDE" w:rsidRDefault="00720EDE">
      <w:pPr>
        <w:pStyle w:val="BodyText"/>
      </w:pPr>
    </w:p>
    <w:p w14:paraId="03F78BE6" w14:textId="77777777" w:rsidR="00720EDE" w:rsidRDefault="00720EDE">
      <w:pPr>
        <w:pStyle w:val="BodyText"/>
      </w:pPr>
    </w:p>
    <w:p w14:paraId="03F78BE7" w14:textId="77777777" w:rsidR="00720EDE" w:rsidRDefault="003E3DFD">
      <w:pPr>
        <w:ind w:left="2160"/>
        <w:jc w:val="both"/>
        <w:rPr>
          <w:b/>
          <w:sz w:val="24"/>
        </w:rPr>
      </w:pPr>
      <w:r>
        <w:rPr>
          <w:b/>
          <w:sz w:val="24"/>
        </w:rPr>
        <w:t>Primary</w:t>
      </w:r>
      <w:r>
        <w:rPr>
          <w:b/>
          <w:spacing w:val="-4"/>
          <w:sz w:val="24"/>
        </w:rPr>
        <w:t xml:space="preserve"> </w:t>
      </w:r>
      <w:r>
        <w:rPr>
          <w:b/>
          <w:sz w:val="24"/>
        </w:rPr>
        <w:t>schools</w:t>
      </w:r>
      <w:r>
        <w:rPr>
          <w:b/>
          <w:spacing w:val="-3"/>
          <w:sz w:val="24"/>
        </w:rPr>
        <w:t xml:space="preserve"> </w:t>
      </w:r>
      <w:r>
        <w:rPr>
          <w:b/>
          <w:sz w:val="24"/>
        </w:rPr>
        <w:t>within</w:t>
      </w:r>
      <w:r>
        <w:rPr>
          <w:b/>
          <w:spacing w:val="-3"/>
          <w:sz w:val="24"/>
        </w:rPr>
        <w:t xml:space="preserve"> </w:t>
      </w:r>
      <w:r>
        <w:rPr>
          <w:b/>
          <w:sz w:val="24"/>
        </w:rPr>
        <w:t>the</w:t>
      </w:r>
      <w:r>
        <w:rPr>
          <w:b/>
          <w:spacing w:val="-3"/>
          <w:sz w:val="24"/>
        </w:rPr>
        <w:t xml:space="preserve"> </w:t>
      </w:r>
      <w:r>
        <w:rPr>
          <w:b/>
          <w:sz w:val="24"/>
        </w:rPr>
        <w:t>catchment</w:t>
      </w:r>
      <w:r>
        <w:rPr>
          <w:b/>
          <w:spacing w:val="-2"/>
          <w:sz w:val="24"/>
        </w:rPr>
        <w:t xml:space="preserve"> </w:t>
      </w:r>
      <w:r>
        <w:rPr>
          <w:b/>
          <w:spacing w:val="-4"/>
          <w:sz w:val="24"/>
        </w:rPr>
        <w:t>area</w:t>
      </w:r>
    </w:p>
    <w:p w14:paraId="03F78BE8" w14:textId="2C614106" w:rsidR="00720EDE" w:rsidRDefault="003E3DFD">
      <w:pPr>
        <w:pStyle w:val="BodyText"/>
        <w:spacing w:before="136" w:line="360" w:lineRule="auto"/>
        <w:ind w:left="2160" w:right="986"/>
        <w:jc w:val="both"/>
        <w:rPr>
          <w:b/>
        </w:rPr>
      </w:pPr>
      <w:r>
        <w:t>The catchment area for McEgan College is defined as the urban area of Macroom to Ballyvourney and Ballymakeera to the west, the parish of Clondrohid to the north, the parish of Aghina and Coachford to the east, Cloughduv to the southeast, Iveleary to the south and Kilnamartyra to the west</w:t>
      </w:r>
      <w:r>
        <w:rPr>
          <w:b/>
        </w:rPr>
        <w:t>.</w:t>
      </w:r>
    </w:p>
    <w:p w14:paraId="03F78BE9" w14:textId="77777777" w:rsidR="00720EDE" w:rsidRDefault="00720EDE">
      <w:pPr>
        <w:pStyle w:val="BodyText"/>
        <w:spacing w:before="136"/>
        <w:rPr>
          <w:b/>
        </w:rPr>
      </w:pPr>
    </w:p>
    <w:p w14:paraId="03F78BEA" w14:textId="77777777" w:rsidR="00720EDE" w:rsidRDefault="003E3DFD">
      <w:pPr>
        <w:pStyle w:val="BodyText"/>
        <w:spacing w:line="360" w:lineRule="auto"/>
        <w:ind w:left="2160" w:right="7800"/>
      </w:pPr>
      <w:r>
        <w:t>St. Josephs GNS St. Colman’s BNS Clondrohid NS Carriganima NS Muinefluich NS Ballinagree NS Bealnamorrive</w:t>
      </w:r>
      <w:r>
        <w:rPr>
          <w:spacing w:val="-15"/>
        </w:rPr>
        <w:t xml:space="preserve"> </w:t>
      </w:r>
      <w:r>
        <w:t>NS Rusheen NS Canovee NS Cloughduv NS Kilmurry NS Kilbarry NS Dromleigh NS Inchigeela NS Terelton NS Kilnamartyra NS</w:t>
      </w:r>
    </w:p>
    <w:p w14:paraId="03F78BEB" w14:textId="77777777" w:rsidR="00720EDE" w:rsidRDefault="00720EDE">
      <w:pPr>
        <w:pStyle w:val="BodyText"/>
        <w:spacing w:line="360" w:lineRule="auto"/>
        <w:sectPr w:rsidR="00720EDE">
          <w:pgSz w:w="11910" w:h="16840"/>
          <w:pgMar w:top="1460" w:right="0" w:bottom="1200" w:left="0" w:header="0" w:footer="1000" w:gutter="0"/>
          <w:cols w:space="720"/>
        </w:sectPr>
      </w:pPr>
    </w:p>
    <w:p w14:paraId="03F78BEC" w14:textId="77777777" w:rsidR="00720EDE" w:rsidRDefault="003E3DFD">
      <w:pPr>
        <w:pStyle w:val="Heading4"/>
        <w:numPr>
          <w:ilvl w:val="2"/>
          <w:numId w:val="8"/>
        </w:numPr>
        <w:tabs>
          <w:tab w:val="left" w:pos="2431"/>
        </w:tabs>
        <w:spacing w:before="82"/>
        <w:ind w:left="2431" w:hanging="991"/>
        <w:jc w:val="both"/>
        <w:rPr>
          <w:u w:val="none"/>
        </w:rPr>
      </w:pPr>
      <w:r>
        <w:lastRenderedPageBreak/>
        <w:t>Selection</w:t>
      </w:r>
      <w:r>
        <w:rPr>
          <w:spacing w:val="-7"/>
        </w:rPr>
        <w:t xml:space="preserve"> </w:t>
      </w:r>
      <w:r>
        <w:rPr>
          <w:spacing w:val="-2"/>
        </w:rPr>
        <w:t>process</w:t>
      </w:r>
    </w:p>
    <w:p w14:paraId="03F78BED" w14:textId="2A0855D4" w:rsidR="00720EDE" w:rsidRDefault="003E3DFD">
      <w:pPr>
        <w:pStyle w:val="BodyText"/>
        <w:spacing w:before="136"/>
        <w:ind w:left="1440"/>
        <w:jc w:val="both"/>
      </w:pPr>
      <w:r>
        <w:t>McEgan</w:t>
      </w:r>
      <w:r>
        <w:rPr>
          <w:spacing w:val="-2"/>
        </w:rPr>
        <w:t xml:space="preserve"> </w:t>
      </w:r>
      <w:r>
        <w:t>College</w:t>
      </w:r>
      <w:r>
        <w:rPr>
          <w:spacing w:val="-3"/>
        </w:rPr>
        <w:t xml:space="preserve"> </w:t>
      </w:r>
      <w:r>
        <w:t>will</w:t>
      </w:r>
      <w:r>
        <w:rPr>
          <w:spacing w:val="-3"/>
        </w:rPr>
        <w:t xml:space="preserve"> </w:t>
      </w:r>
      <w:r>
        <w:t>apply</w:t>
      </w:r>
      <w:r>
        <w:rPr>
          <w:spacing w:val="-5"/>
        </w:rPr>
        <w:t xml:space="preserve"> </w:t>
      </w:r>
      <w:r>
        <w:t>the</w:t>
      </w:r>
      <w:r>
        <w:rPr>
          <w:spacing w:val="-5"/>
        </w:rPr>
        <w:t xml:space="preserve"> </w:t>
      </w:r>
      <w:r>
        <w:t>selection</w:t>
      </w:r>
      <w:r>
        <w:rPr>
          <w:spacing w:val="-3"/>
        </w:rPr>
        <w:t xml:space="preserve"> </w:t>
      </w:r>
      <w:r>
        <w:t>process</w:t>
      </w:r>
      <w:r>
        <w:rPr>
          <w:spacing w:val="-2"/>
        </w:rPr>
        <w:t xml:space="preserve"> </w:t>
      </w:r>
      <w:r>
        <w:t>as</w:t>
      </w:r>
      <w:r>
        <w:rPr>
          <w:spacing w:val="-4"/>
        </w:rPr>
        <w:t xml:space="preserve"> </w:t>
      </w:r>
      <w:r>
        <w:rPr>
          <w:spacing w:val="-2"/>
        </w:rPr>
        <w:t>follows:</w:t>
      </w:r>
    </w:p>
    <w:p w14:paraId="03F78BEE" w14:textId="77777777" w:rsidR="00720EDE" w:rsidRDefault="00720EDE">
      <w:pPr>
        <w:pStyle w:val="BodyText"/>
      </w:pPr>
    </w:p>
    <w:p w14:paraId="03F78BEF" w14:textId="77777777" w:rsidR="00720EDE" w:rsidRDefault="00720EDE">
      <w:pPr>
        <w:pStyle w:val="BodyText"/>
      </w:pPr>
    </w:p>
    <w:p w14:paraId="03F78BF0" w14:textId="77777777" w:rsidR="00720EDE" w:rsidRDefault="003E3DFD">
      <w:pPr>
        <w:pStyle w:val="BodyText"/>
        <w:spacing w:line="360" w:lineRule="auto"/>
        <w:ind w:left="1440" w:right="989"/>
        <w:jc w:val="both"/>
      </w:pPr>
      <w:r>
        <w:t>Applications are considered against the</w:t>
      </w:r>
      <w:r>
        <w:rPr>
          <w:spacing w:val="-1"/>
        </w:rPr>
        <w:t xml:space="preserve"> </w:t>
      </w:r>
      <w:r>
        <w:t>published selection criteria. Places will be offered in the first instance to those who meet the first criterion.</w:t>
      </w:r>
      <w:r>
        <w:rPr>
          <w:spacing w:val="40"/>
        </w:rPr>
        <w:t xml:space="preserve"> </w:t>
      </w:r>
      <w:r>
        <w:t>Subsequently, where the school still has places available, the remaining Applicants are considered in light of the second criterion and those Applicants who meet this criterion will be offered a place within the school. This process is continuously carried out against all selection criteria until all available places have been offered and accepted.</w:t>
      </w:r>
    </w:p>
    <w:p w14:paraId="03F78BF1" w14:textId="77777777" w:rsidR="00720EDE" w:rsidRDefault="00720EDE">
      <w:pPr>
        <w:pStyle w:val="BodyText"/>
        <w:spacing w:before="137"/>
      </w:pPr>
    </w:p>
    <w:p w14:paraId="03F78BF2" w14:textId="5B83E13B" w:rsidR="00720EDE" w:rsidRDefault="003E3DFD">
      <w:pPr>
        <w:pStyle w:val="BodyText"/>
        <w:spacing w:line="360" w:lineRule="auto"/>
        <w:ind w:left="1440" w:right="988"/>
        <w:jc w:val="both"/>
      </w:pPr>
      <w:r>
        <w:t>An</w:t>
      </w:r>
      <w:r>
        <w:rPr>
          <w:spacing w:val="-6"/>
        </w:rPr>
        <w:t xml:space="preserve"> </w:t>
      </w:r>
      <w:r>
        <w:t>Applicant</w:t>
      </w:r>
      <w:r>
        <w:rPr>
          <w:spacing w:val="-5"/>
        </w:rPr>
        <w:t xml:space="preserve"> </w:t>
      </w:r>
      <w:r>
        <w:t>will</w:t>
      </w:r>
      <w:r>
        <w:rPr>
          <w:spacing w:val="-4"/>
        </w:rPr>
        <w:t xml:space="preserve"> </w:t>
      </w:r>
      <w:r>
        <w:t>be</w:t>
      </w:r>
      <w:r>
        <w:rPr>
          <w:spacing w:val="-6"/>
        </w:rPr>
        <w:t xml:space="preserve"> </w:t>
      </w:r>
      <w:r>
        <w:t>offered</w:t>
      </w:r>
      <w:r>
        <w:rPr>
          <w:spacing w:val="-6"/>
        </w:rPr>
        <w:t xml:space="preserve"> </w:t>
      </w:r>
      <w:r>
        <w:t>a</w:t>
      </w:r>
      <w:r>
        <w:rPr>
          <w:spacing w:val="-6"/>
        </w:rPr>
        <w:t xml:space="preserve"> </w:t>
      </w:r>
      <w:r>
        <w:t>place</w:t>
      </w:r>
      <w:r>
        <w:rPr>
          <w:spacing w:val="-6"/>
        </w:rPr>
        <w:t xml:space="preserve"> </w:t>
      </w:r>
      <w:r>
        <w:t>in</w:t>
      </w:r>
      <w:r w:rsidR="0061294A">
        <w:rPr>
          <w:spacing w:val="-3"/>
        </w:rPr>
        <w:t xml:space="preserve"> </w:t>
      </w:r>
      <w:r>
        <w:t>McEgan</w:t>
      </w:r>
      <w:r>
        <w:rPr>
          <w:spacing w:val="-6"/>
        </w:rPr>
        <w:t xml:space="preserve"> </w:t>
      </w:r>
      <w:r>
        <w:t>College</w:t>
      </w:r>
      <w:r>
        <w:rPr>
          <w:spacing w:val="-6"/>
        </w:rPr>
        <w:t xml:space="preserve"> </w:t>
      </w:r>
      <w:r>
        <w:t>based</w:t>
      </w:r>
      <w:r>
        <w:rPr>
          <w:spacing w:val="-3"/>
        </w:rPr>
        <w:t xml:space="preserve"> </w:t>
      </w:r>
      <w:r>
        <w:t>on</w:t>
      </w:r>
      <w:r>
        <w:rPr>
          <w:spacing w:val="-5"/>
        </w:rPr>
        <w:t xml:space="preserve"> </w:t>
      </w:r>
      <w:r>
        <w:t>the</w:t>
      </w:r>
      <w:r>
        <w:rPr>
          <w:spacing w:val="-6"/>
        </w:rPr>
        <w:t xml:space="preserve"> </w:t>
      </w:r>
      <w:r>
        <w:t>number</w:t>
      </w:r>
      <w:r>
        <w:rPr>
          <w:spacing w:val="-5"/>
        </w:rPr>
        <w:t xml:space="preserve"> </w:t>
      </w:r>
      <w:r>
        <w:t>of</w:t>
      </w:r>
      <w:r>
        <w:rPr>
          <w:spacing w:val="-6"/>
        </w:rPr>
        <w:t xml:space="preserve"> </w:t>
      </w:r>
      <w:r>
        <w:t xml:space="preserve">the published selection criterion met by him/her </w:t>
      </w:r>
      <w:r>
        <w:rPr>
          <w:i/>
        </w:rPr>
        <w:t xml:space="preserve">i.e., </w:t>
      </w:r>
      <w:r>
        <w:t>an Applicant who meets three of the specified</w:t>
      </w:r>
      <w:r>
        <w:rPr>
          <w:spacing w:val="-5"/>
        </w:rPr>
        <w:t xml:space="preserve"> </w:t>
      </w:r>
      <w:r>
        <w:t>application</w:t>
      </w:r>
      <w:r>
        <w:rPr>
          <w:spacing w:val="-2"/>
        </w:rPr>
        <w:t xml:space="preserve"> </w:t>
      </w:r>
      <w:r>
        <w:t>criteria</w:t>
      </w:r>
      <w:r>
        <w:rPr>
          <w:spacing w:val="-4"/>
        </w:rPr>
        <w:t xml:space="preserve"> </w:t>
      </w:r>
      <w:r>
        <w:t>will</w:t>
      </w:r>
      <w:r>
        <w:rPr>
          <w:spacing w:val="-2"/>
        </w:rPr>
        <w:t xml:space="preserve"> </w:t>
      </w:r>
      <w:r>
        <w:t>be</w:t>
      </w:r>
      <w:r>
        <w:rPr>
          <w:spacing w:val="-5"/>
        </w:rPr>
        <w:t xml:space="preserve"> </w:t>
      </w:r>
      <w:r>
        <w:t>given</w:t>
      </w:r>
      <w:r>
        <w:rPr>
          <w:spacing w:val="-3"/>
        </w:rPr>
        <w:t xml:space="preserve"> </w:t>
      </w:r>
      <w:r>
        <w:t>priority</w:t>
      </w:r>
      <w:r>
        <w:rPr>
          <w:spacing w:val="-4"/>
        </w:rPr>
        <w:t xml:space="preserve"> </w:t>
      </w:r>
      <w:r>
        <w:t>over</w:t>
      </w:r>
      <w:r>
        <w:rPr>
          <w:spacing w:val="-3"/>
        </w:rPr>
        <w:t xml:space="preserve"> </w:t>
      </w:r>
      <w:r>
        <w:t>an</w:t>
      </w:r>
      <w:r>
        <w:rPr>
          <w:spacing w:val="-3"/>
        </w:rPr>
        <w:t xml:space="preserve"> </w:t>
      </w:r>
      <w:r>
        <w:t>Applicant</w:t>
      </w:r>
      <w:r>
        <w:rPr>
          <w:spacing w:val="-3"/>
        </w:rPr>
        <w:t xml:space="preserve"> </w:t>
      </w:r>
      <w:r>
        <w:t>who</w:t>
      </w:r>
      <w:r>
        <w:rPr>
          <w:spacing w:val="-4"/>
        </w:rPr>
        <w:t xml:space="preserve"> </w:t>
      </w:r>
      <w:r>
        <w:t>meets</w:t>
      </w:r>
      <w:r>
        <w:rPr>
          <w:spacing w:val="-4"/>
        </w:rPr>
        <w:t xml:space="preserve"> </w:t>
      </w:r>
      <w:r>
        <w:t>two</w:t>
      </w:r>
      <w:r>
        <w:rPr>
          <w:spacing w:val="-4"/>
        </w:rPr>
        <w:t xml:space="preserve"> </w:t>
      </w:r>
      <w:r>
        <w:t>of</w:t>
      </w:r>
      <w:r>
        <w:rPr>
          <w:spacing w:val="-2"/>
        </w:rPr>
        <w:t xml:space="preserve"> </w:t>
      </w:r>
      <w:r>
        <w:t>the specified application criteria.</w:t>
      </w:r>
    </w:p>
    <w:p w14:paraId="03F78BF3" w14:textId="77777777" w:rsidR="00720EDE" w:rsidRDefault="00720EDE">
      <w:pPr>
        <w:pStyle w:val="BodyText"/>
        <w:spacing w:before="138"/>
      </w:pPr>
    </w:p>
    <w:p w14:paraId="03F78BF4" w14:textId="6D647F5B" w:rsidR="00720EDE" w:rsidRDefault="003E3DFD">
      <w:pPr>
        <w:pStyle w:val="BodyText"/>
        <w:spacing w:line="360" w:lineRule="auto"/>
        <w:ind w:left="1440" w:right="989"/>
        <w:jc w:val="both"/>
      </w:pPr>
      <w:r>
        <w:t>Where two or more applications have met the same number of selection criteria and are tied</w:t>
      </w:r>
      <w:r>
        <w:rPr>
          <w:spacing w:val="-7"/>
        </w:rPr>
        <w:t xml:space="preserve"> </w:t>
      </w:r>
      <w:r>
        <w:t>for</w:t>
      </w:r>
      <w:r>
        <w:rPr>
          <w:spacing w:val="-6"/>
        </w:rPr>
        <w:t xml:space="preserve"> </w:t>
      </w:r>
      <w:r>
        <w:t>a</w:t>
      </w:r>
      <w:r>
        <w:rPr>
          <w:spacing w:val="-7"/>
        </w:rPr>
        <w:t xml:space="preserve"> </w:t>
      </w:r>
      <w:r>
        <w:t>place,</w:t>
      </w:r>
      <w:r>
        <w:rPr>
          <w:spacing w:val="-6"/>
        </w:rPr>
        <w:t xml:space="preserve"> </w:t>
      </w:r>
      <w:r>
        <w:t>McEgan</w:t>
      </w:r>
      <w:r>
        <w:rPr>
          <w:spacing w:val="-6"/>
        </w:rPr>
        <w:t xml:space="preserve"> </w:t>
      </w:r>
      <w:r>
        <w:t>College</w:t>
      </w:r>
      <w:r>
        <w:rPr>
          <w:spacing w:val="-5"/>
        </w:rPr>
        <w:t xml:space="preserve"> </w:t>
      </w:r>
      <w:r>
        <w:t>will</w:t>
      </w:r>
      <w:r>
        <w:rPr>
          <w:spacing w:val="-5"/>
        </w:rPr>
        <w:t xml:space="preserve"> </w:t>
      </w:r>
      <w:r>
        <w:t>apply</w:t>
      </w:r>
      <w:r>
        <w:rPr>
          <w:spacing w:val="-6"/>
        </w:rPr>
        <w:t xml:space="preserve"> </w:t>
      </w:r>
      <w:r>
        <w:t>a</w:t>
      </w:r>
      <w:r>
        <w:rPr>
          <w:spacing w:val="-7"/>
        </w:rPr>
        <w:t xml:space="preserve"> </w:t>
      </w:r>
      <w:r>
        <w:t>random</w:t>
      </w:r>
      <w:r>
        <w:rPr>
          <w:spacing w:val="-6"/>
        </w:rPr>
        <w:t xml:space="preserve"> </w:t>
      </w:r>
      <w:r>
        <w:t>lottery</w:t>
      </w:r>
      <w:r>
        <w:rPr>
          <w:spacing w:val="-7"/>
        </w:rPr>
        <w:t xml:space="preserve"> </w:t>
      </w:r>
      <w:r>
        <w:t>to</w:t>
      </w:r>
      <w:r>
        <w:rPr>
          <w:spacing w:val="-6"/>
        </w:rPr>
        <w:t xml:space="preserve"> </w:t>
      </w:r>
      <w:r>
        <w:t>assign</w:t>
      </w:r>
      <w:r>
        <w:rPr>
          <w:spacing w:val="-6"/>
        </w:rPr>
        <w:t xml:space="preserve"> </w:t>
      </w:r>
      <w:r>
        <w:t>any</w:t>
      </w:r>
      <w:r>
        <w:rPr>
          <w:spacing w:val="-4"/>
        </w:rPr>
        <w:t xml:space="preserve"> </w:t>
      </w:r>
      <w:r>
        <w:t>available places in the school, or on the waiting list, to those applications.</w:t>
      </w:r>
    </w:p>
    <w:p w14:paraId="03F78BF5" w14:textId="77777777" w:rsidR="00720EDE" w:rsidRDefault="00720EDE">
      <w:pPr>
        <w:pStyle w:val="BodyText"/>
      </w:pPr>
    </w:p>
    <w:p w14:paraId="03F78BF6" w14:textId="77777777" w:rsidR="00720EDE" w:rsidRDefault="00720EDE">
      <w:pPr>
        <w:pStyle w:val="BodyText"/>
      </w:pPr>
    </w:p>
    <w:p w14:paraId="03F78BF7" w14:textId="77777777" w:rsidR="00720EDE" w:rsidRDefault="00720EDE">
      <w:pPr>
        <w:pStyle w:val="BodyText"/>
      </w:pPr>
    </w:p>
    <w:p w14:paraId="03F78BF8" w14:textId="77777777" w:rsidR="00720EDE" w:rsidRDefault="003E3DFD">
      <w:pPr>
        <w:pStyle w:val="BodyText"/>
        <w:spacing w:line="360" w:lineRule="auto"/>
        <w:ind w:left="1440" w:right="988"/>
        <w:jc w:val="both"/>
      </w:pPr>
      <w:r>
        <w:t>N.B.</w:t>
      </w:r>
      <w:r>
        <w:rPr>
          <w:spacing w:val="-13"/>
        </w:rPr>
        <w:t xml:space="preserve"> </w:t>
      </w:r>
      <w:r>
        <w:t>The</w:t>
      </w:r>
      <w:r>
        <w:rPr>
          <w:spacing w:val="-13"/>
        </w:rPr>
        <w:t xml:space="preserve"> </w:t>
      </w:r>
      <w:r>
        <w:t>number</w:t>
      </w:r>
      <w:r>
        <w:rPr>
          <w:spacing w:val="-12"/>
        </w:rPr>
        <w:t xml:space="preserve"> </w:t>
      </w:r>
      <w:r>
        <w:t>of</w:t>
      </w:r>
      <w:r>
        <w:rPr>
          <w:spacing w:val="-11"/>
        </w:rPr>
        <w:t xml:space="preserve"> </w:t>
      </w:r>
      <w:r>
        <w:t>places</w:t>
      </w:r>
      <w:r>
        <w:rPr>
          <w:spacing w:val="-10"/>
        </w:rPr>
        <w:t xml:space="preserve"> </w:t>
      </w:r>
      <w:r>
        <w:t>available</w:t>
      </w:r>
      <w:r>
        <w:rPr>
          <w:spacing w:val="-9"/>
        </w:rPr>
        <w:t xml:space="preserve"> </w:t>
      </w:r>
      <w:r>
        <w:t>in</w:t>
      </w:r>
      <w:r>
        <w:rPr>
          <w:spacing w:val="-13"/>
        </w:rPr>
        <w:t xml:space="preserve"> </w:t>
      </w:r>
      <w:r>
        <w:t>a</w:t>
      </w:r>
      <w:r>
        <w:rPr>
          <w:spacing w:val="-11"/>
        </w:rPr>
        <w:t xml:space="preserve"> </w:t>
      </w:r>
      <w:r>
        <w:t>year</w:t>
      </w:r>
      <w:r>
        <w:rPr>
          <w:spacing w:val="-12"/>
        </w:rPr>
        <w:t xml:space="preserve"> </w:t>
      </w:r>
      <w:r>
        <w:t>group</w:t>
      </w:r>
      <w:r>
        <w:rPr>
          <w:spacing w:val="-11"/>
        </w:rPr>
        <w:t xml:space="preserve"> </w:t>
      </w:r>
      <w:r>
        <w:t>is</w:t>
      </w:r>
      <w:r>
        <w:rPr>
          <w:spacing w:val="-13"/>
        </w:rPr>
        <w:t xml:space="preserve"> </w:t>
      </w:r>
      <w:r>
        <w:t>subject</w:t>
      </w:r>
      <w:r>
        <w:rPr>
          <w:spacing w:val="-11"/>
        </w:rPr>
        <w:t xml:space="preserve"> </w:t>
      </w:r>
      <w:r>
        <w:t>to</w:t>
      </w:r>
      <w:r>
        <w:rPr>
          <w:spacing w:val="-11"/>
        </w:rPr>
        <w:t xml:space="preserve"> </w:t>
      </w:r>
      <w:r>
        <w:t>reduction</w:t>
      </w:r>
      <w:r>
        <w:rPr>
          <w:spacing w:val="-12"/>
        </w:rPr>
        <w:t xml:space="preserve"> </w:t>
      </w:r>
      <w:r>
        <w:t>in</w:t>
      </w:r>
      <w:r>
        <w:rPr>
          <w:spacing w:val="-13"/>
        </w:rPr>
        <w:t xml:space="preserve"> </w:t>
      </w:r>
      <w:r>
        <w:t>the</w:t>
      </w:r>
      <w:r>
        <w:rPr>
          <w:spacing w:val="-11"/>
        </w:rPr>
        <w:t xml:space="preserve"> </w:t>
      </w:r>
      <w:r>
        <w:t>event</w:t>
      </w:r>
      <w:r>
        <w:rPr>
          <w:spacing w:val="-12"/>
        </w:rPr>
        <w:t xml:space="preserve"> </w:t>
      </w:r>
      <w:r>
        <w:t>that a</w:t>
      </w:r>
      <w:r>
        <w:rPr>
          <w:spacing w:val="-6"/>
        </w:rPr>
        <w:t xml:space="preserve"> </w:t>
      </w:r>
      <w:r>
        <w:t>placement(s)</w:t>
      </w:r>
      <w:r>
        <w:rPr>
          <w:spacing w:val="-4"/>
        </w:rPr>
        <w:t xml:space="preserve"> </w:t>
      </w:r>
      <w:r>
        <w:t>in</w:t>
      </w:r>
      <w:r>
        <w:rPr>
          <w:spacing w:val="-3"/>
        </w:rPr>
        <w:t xml:space="preserve"> </w:t>
      </w:r>
      <w:r>
        <w:t>the</w:t>
      </w:r>
      <w:r>
        <w:rPr>
          <w:spacing w:val="-6"/>
        </w:rPr>
        <w:t xml:space="preserve"> </w:t>
      </w:r>
      <w:r>
        <w:t>Special</w:t>
      </w:r>
      <w:r>
        <w:rPr>
          <w:spacing w:val="-4"/>
        </w:rPr>
        <w:t xml:space="preserve"> </w:t>
      </w:r>
      <w:r>
        <w:t>Class</w:t>
      </w:r>
      <w:r>
        <w:rPr>
          <w:spacing w:val="-4"/>
        </w:rPr>
        <w:t xml:space="preserve"> </w:t>
      </w:r>
      <w:r>
        <w:t>is/are</w:t>
      </w:r>
      <w:r>
        <w:rPr>
          <w:spacing w:val="-3"/>
        </w:rPr>
        <w:t xml:space="preserve"> </w:t>
      </w:r>
      <w:r>
        <w:t>given</w:t>
      </w:r>
      <w:r>
        <w:rPr>
          <w:spacing w:val="-5"/>
        </w:rPr>
        <w:t xml:space="preserve"> </w:t>
      </w:r>
      <w:r>
        <w:t>to</w:t>
      </w:r>
      <w:r>
        <w:rPr>
          <w:spacing w:val="-4"/>
        </w:rPr>
        <w:t xml:space="preserve"> </w:t>
      </w:r>
      <w:r>
        <w:t>Student(s)</w:t>
      </w:r>
      <w:r>
        <w:rPr>
          <w:spacing w:val="-4"/>
        </w:rPr>
        <w:t xml:space="preserve"> </w:t>
      </w:r>
      <w:r>
        <w:t>from</w:t>
      </w:r>
      <w:r>
        <w:rPr>
          <w:spacing w:val="-5"/>
        </w:rPr>
        <w:t xml:space="preserve"> </w:t>
      </w:r>
      <w:r>
        <w:t>that</w:t>
      </w:r>
      <w:r>
        <w:rPr>
          <w:spacing w:val="-4"/>
        </w:rPr>
        <w:t xml:space="preserve"> </w:t>
      </w:r>
      <w:r>
        <w:t>year</w:t>
      </w:r>
      <w:r>
        <w:rPr>
          <w:spacing w:val="-2"/>
        </w:rPr>
        <w:t xml:space="preserve"> </w:t>
      </w:r>
      <w:r>
        <w:t>group,</w:t>
      </w:r>
      <w:r>
        <w:rPr>
          <w:spacing w:val="-5"/>
        </w:rPr>
        <w:t xml:space="preserve"> </w:t>
      </w:r>
      <w:r>
        <w:rPr>
          <w:i/>
        </w:rPr>
        <w:t>i.e.</w:t>
      </w:r>
      <w:r>
        <w:rPr>
          <w:i/>
          <w:spacing w:val="-5"/>
        </w:rPr>
        <w:t xml:space="preserve"> </w:t>
      </w:r>
      <w:r>
        <w:t>the selection process for the Special Class will be completed before the selection process for the mainstream year group and the number of Students who are offered a place in the Special Class will be the number by which the places in the relevant mainstream year group(s) are reduced</w:t>
      </w:r>
      <w:r>
        <w:rPr>
          <w:position w:val="6"/>
          <w:sz w:val="16"/>
        </w:rPr>
        <w:t>1</w:t>
      </w:r>
      <w:r>
        <w:t>.</w:t>
      </w:r>
    </w:p>
    <w:p w14:paraId="03F78BF9" w14:textId="77777777" w:rsidR="00720EDE" w:rsidRDefault="00720EDE">
      <w:pPr>
        <w:pStyle w:val="BodyText"/>
        <w:rPr>
          <w:sz w:val="20"/>
        </w:rPr>
      </w:pPr>
    </w:p>
    <w:p w14:paraId="03F78BFA" w14:textId="77777777" w:rsidR="00720EDE" w:rsidRDefault="00720EDE">
      <w:pPr>
        <w:pStyle w:val="BodyText"/>
        <w:rPr>
          <w:sz w:val="20"/>
        </w:rPr>
      </w:pPr>
    </w:p>
    <w:p w14:paraId="03F78BFB" w14:textId="77777777" w:rsidR="00720EDE" w:rsidRDefault="00720EDE">
      <w:pPr>
        <w:pStyle w:val="BodyText"/>
        <w:rPr>
          <w:sz w:val="20"/>
        </w:rPr>
      </w:pPr>
    </w:p>
    <w:p w14:paraId="03F78BFC" w14:textId="77777777" w:rsidR="00720EDE" w:rsidRDefault="00720EDE">
      <w:pPr>
        <w:pStyle w:val="BodyText"/>
        <w:rPr>
          <w:sz w:val="20"/>
        </w:rPr>
      </w:pPr>
    </w:p>
    <w:p w14:paraId="03F78BFD" w14:textId="77777777" w:rsidR="00720EDE" w:rsidRDefault="00720EDE">
      <w:pPr>
        <w:pStyle w:val="BodyText"/>
        <w:rPr>
          <w:sz w:val="20"/>
        </w:rPr>
      </w:pPr>
    </w:p>
    <w:p w14:paraId="03F78BFE" w14:textId="77777777" w:rsidR="00720EDE" w:rsidRDefault="00720EDE">
      <w:pPr>
        <w:pStyle w:val="BodyText"/>
        <w:rPr>
          <w:sz w:val="20"/>
        </w:rPr>
      </w:pPr>
    </w:p>
    <w:p w14:paraId="03F78BFF" w14:textId="77777777" w:rsidR="00720EDE" w:rsidRDefault="003E3DFD">
      <w:pPr>
        <w:pStyle w:val="BodyText"/>
        <w:spacing w:before="93"/>
        <w:rPr>
          <w:sz w:val="20"/>
        </w:rPr>
      </w:pPr>
      <w:r>
        <w:rPr>
          <w:noProof/>
          <w:sz w:val="20"/>
        </w:rPr>
        <mc:AlternateContent>
          <mc:Choice Requires="wps">
            <w:drawing>
              <wp:anchor distT="0" distB="0" distL="0" distR="0" simplePos="0" relativeHeight="487592448" behindDoc="1" locked="0" layoutInCell="1" allowOverlap="1" wp14:anchorId="03F78D6D" wp14:editId="03F78D6E">
                <wp:simplePos x="0" y="0"/>
                <wp:positionH relativeFrom="page">
                  <wp:posOffset>914704</wp:posOffset>
                </wp:positionH>
                <wp:positionV relativeFrom="paragraph">
                  <wp:posOffset>218597</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707CC" id="Graphic 15" o:spid="_x0000_s1026" style="position:absolute;margin-left:1in;margin-top:17.2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" path="m1829054,l,,,9144r1829054,l1829054,xe" fillcolor="black" stroked="f">
                <v:path arrowok="t"/>
                <w10:wrap type="topAndBottom" anchorx="page"/>
              </v:shape>
            </w:pict>
          </mc:Fallback>
        </mc:AlternateContent>
      </w:r>
    </w:p>
    <w:p w14:paraId="03F78C00" w14:textId="77777777" w:rsidR="00720EDE" w:rsidRDefault="003E3DFD">
      <w:pPr>
        <w:spacing w:before="100"/>
        <w:ind w:left="1440" w:right="992"/>
        <w:jc w:val="both"/>
        <w:rPr>
          <w:sz w:val="20"/>
        </w:rPr>
      </w:pPr>
      <w:r>
        <w:rPr>
          <w:rFonts w:ascii="Calibri" w:hAnsi="Calibri"/>
          <w:sz w:val="20"/>
          <w:vertAlign w:val="superscript"/>
        </w:rPr>
        <w:t>1</w:t>
      </w:r>
      <w:r>
        <w:rPr>
          <w:rFonts w:ascii="Calibri" w:hAnsi="Calibri"/>
          <w:spacing w:val="-3"/>
          <w:sz w:val="20"/>
        </w:rPr>
        <w:t xml:space="preserve"> </w:t>
      </w:r>
      <w:r>
        <w:rPr>
          <w:sz w:val="20"/>
        </w:rPr>
        <w:t>This</w:t>
      </w:r>
      <w:r>
        <w:rPr>
          <w:spacing w:val="-3"/>
          <w:sz w:val="20"/>
        </w:rPr>
        <w:t xml:space="preserve"> </w:t>
      </w:r>
      <w:r>
        <w:rPr>
          <w:sz w:val="20"/>
        </w:rPr>
        <w:t>approach</w:t>
      </w:r>
      <w:r>
        <w:rPr>
          <w:spacing w:val="-4"/>
          <w:sz w:val="20"/>
        </w:rPr>
        <w:t xml:space="preserve"> </w:t>
      </w:r>
      <w:r>
        <w:rPr>
          <w:sz w:val="20"/>
        </w:rPr>
        <w:t>is based</w:t>
      </w:r>
      <w:r>
        <w:rPr>
          <w:spacing w:val="-1"/>
          <w:sz w:val="20"/>
        </w:rPr>
        <w:t xml:space="preserve"> </w:t>
      </w:r>
      <w:r>
        <w:rPr>
          <w:sz w:val="20"/>
        </w:rPr>
        <w:t>on section</w:t>
      </w:r>
      <w:r>
        <w:rPr>
          <w:spacing w:val="-3"/>
          <w:sz w:val="20"/>
        </w:rPr>
        <w:t xml:space="preserve"> </w:t>
      </w:r>
      <w:r>
        <w:rPr>
          <w:sz w:val="20"/>
        </w:rPr>
        <w:t>2</w:t>
      </w:r>
      <w:r>
        <w:rPr>
          <w:spacing w:val="-1"/>
          <w:sz w:val="20"/>
        </w:rPr>
        <w:t xml:space="preserve"> </w:t>
      </w:r>
      <w:r>
        <w:rPr>
          <w:sz w:val="20"/>
        </w:rPr>
        <w:t>of</w:t>
      </w:r>
      <w:r>
        <w:rPr>
          <w:spacing w:val="-3"/>
          <w:sz w:val="20"/>
        </w:rPr>
        <w:t xml:space="preserve"> </w:t>
      </w:r>
      <w:r>
        <w:rPr>
          <w:sz w:val="20"/>
        </w:rPr>
        <w:t>the</w:t>
      </w:r>
      <w:r>
        <w:rPr>
          <w:spacing w:val="-1"/>
          <w:sz w:val="20"/>
        </w:rPr>
        <w:t xml:space="preserve"> </w:t>
      </w:r>
      <w:r>
        <w:rPr>
          <w:sz w:val="20"/>
        </w:rPr>
        <w:t>Education</w:t>
      </w:r>
      <w:r>
        <w:rPr>
          <w:spacing w:val="-3"/>
          <w:sz w:val="20"/>
        </w:rPr>
        <w:t xml:space="preserve"> </w:t>
      </w:r>
      <w:r>
        <w:rPr>
          <w:sz w:val="20"/>
        </w:rPr>
        <w:t>for</w:t>
      </w:r>
      <w:r>
        <w:rPr>
          <w:spacing w:val="-3"/>
          <w:sz w:val="20"/>
        </w:rPr>
        <w:t xml:space="preserve"> </w:t>
      </w:r>
      <w:r>
        <w:rPr>
          <w:sz w:val="20"/>
        </w:rPr>
        <w:t>Persons with</w:t>
      </w:r>
      <w:r>
        <w:rPr>
          <w:spacing w:val="-1"/>
          <w:sz w:val="20"/>
        </w:rPr>
        <w:t xml:space="preserve"> </w:t>
      </w:r>
      <w:r>
        <w:rPr>
          <w:sz w:val="20"/>
        </w:rPr>
        <w:t>Special</w:t>
      </w:r>
      <w:r>
        <w:rPr>
          <w:spacing w:val="-2"/>
          <w:sz w:val="20"/>
        </w:rPr>
        <w:t xml:space="preserve"> </w:t>
      </w:r>
      <w:r>
        <w:rPr>
          <w:sz w:val="20"/>
        </w:rPr>
        <w:t>Educational</w:t>
      </w:r>
      <w:r>
        <w:rPr>
          <w:spacing w:val="-2"/>
          <w:sz w:val="20"/>
        </w:rPr>
        <w:t xml:space="preserve"> </w:t>
      </w:r>
      <w:r>
        <w:rPr>
          <w:sz w:val="20"/>
        </w:rPr>
        <w:t>Needs</w:t>
      </w:r>
      <w:r>
        <w:rPr>
          <w:spacing w:val="-2"/>
          <w:sz w:val="20"/>
        </w:rPr>
        <w:t xml:space="preserve"> </w:t>
      </w:r>
      <w:r>
        <w:rPr>
          <w:sz w:val="20"/>
        </w:rPr>
        <w:t>(EPSEN) Act 2004, which requires that: “</w:t>
      </w:r>
      <w:r>
        <w:rPr>
          <w:i/>
          <w:sz w:val="20"/>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Pr>
          <w:sz w:val="20"/>
        </w:rPr>
        <w:t>.”</w:t>
      </w:r>
    </w:p>
    <w:p w14:paraId="03F78C01" w14:textId="77777777" w:rsidR="00720EDE" w:rsidRDefault="00720EDE">
      <w:pPr>
        <w:jc w:val="both"/>
        <w:rPr>
          <w:sz w:val="20"/>
        </w:rPr>
        <w:sectPr w:rsidR="00720EDE">
          <w:pgSz w:w="11910" w:h="16840"/>
          <w:pgMar w:top="1460" w:right="0" w:bottom="1200" w:left="0" w:header="0" w:footer="1000" w:gutter="0"/>
          <w:cols w:space="720"/>
        </w:sectPr>
      </w:pPr>
    </w:p>
    <w:p w14:paraId="03F78C02" w14:textId="77777777" w:rsidR="00720EDE" w:rsidRDefault="003E3DFD">
      <w:pPr>
        <w:pStyle w:val="Heading4"/>
        <w:numPr>
          <w:ilvl w:val="2"/>
          <w:numId w:val="8"/>
        </w:numPr>
        <w:tabs>
          <w:tab w:val="left" w:pos="2430"/>
        </w:tabs>
        <w:spacing w:before="82"/>
        <w:ind w:left="2430" w:hanging="990"/>
        <w:jc w:val="both"/>
        <w:rPr>
          <w:u w:val="none"/>
        </w:rPr>
      </w:pPr>
      <w:r>
        <w:lastRenderedPageBreak/>
        <w:t>Late</w:t>
      </w:r>
      <w:r>
        <w:rPr>
          <w:spacing w:val="-1"/>
        </w:rPr>
        <w:t xml:space="preserve"> </w:t>
      </w:r>
      <w:r>
        <w:rPr>
          <w:spacing w:val="-2"/>
        </w:rPr>
        <w:t>applications</w:t>
      </w:r>
    </w:p>
    <w:p w14:paraId="03F78C03" w14:textId="4376A79E" w:rsidR="00720EDE" w:rsidRDefault="003E3DFD">
      <w:pPr>
        <w:pStyle w:val="BodyText"/>
        <w:spacing w:before="136" w:line="360" w:lineRule="auto"/>
        <w:ind w:left="1440" w:right="988"/>
        <w:jc w:val="both"/>
      </w:pPr>
      <w:r>
        <w:t>An</w:t>
      </w:r>
      <w:r>
        <w:rPr>
          <w:spacing w:val="-1"/>
        </w:rPr>
        <w:t xml:space="preserve"> </w:t>
      </w:r>
      <w:r>
        <w:t>application</w:t>
      </w:r>
      <w:r>
        <w:rPr>
          <w:spacing w:val="-1"/>
        </w:rPr>
        <w:t xml:space="preserve"> </w:t>
      </w:r>
      <w:r>
        <w:t>received</w:t>
      </w:r>
      <w:r>
        <w:rPr>
          <w:spacing w:val="-2"/>
        </w:rPr>
        <w:t xml:space="preserve"> </w:t>
      </w:r>
      <w:r>
        <w:t>by McEgan</w:t>
      </w:r>
      <w:r>
        <w:rPr>
          <w:spacing w:val="-1"/>
        </w:rPr>
        <w:t xml:space="preserve"> </w:t>
      </w:r>
      <w:r>
        <w:t>College after</w:t>
      </w:r>
      <w:r>
        <w:rPr>
          <w:spacing w:val="-1"/>
        </w:rPr>
        <w:t xml:space="preserve"> </w:t>
      </w:r>
      <w:r>
        <w:t>the</w:t>
      </w:r>
      <w:r>
        <w:rPr>
          <w:spacing w:val="-2"/>
        </w:rPr>
        <w:t xml:space="preserve"> </w:t>
      </w:r>
      <w:r>
        <w:t>closing date published</w:t>
      </w:r>
      <w:r>
        <w:rPr>
          <w:spacing w:val="-1"/>
        </w:rPr>
        <w:t xml:space="preserve"> </w:t>
      </w:r>
      <w:r>
        <w:t>by the school, and set out in the Admission Notice, is considered a late application for the purposes of this Admission Policy.</w:t>
      </w:r>
    </w:p>
    <w:p w14:paraId="03F78C04" w14:textId="77777777" w:rsidR="00720EDE" w:rsidRDefault="00720EDE">
      <w:pPr>
        <w:pStyle w:val="BodyText"/>
        <w:spacing w:before="137"/>
      </w:pPr>
    </w:p>
    <w:p w14:paraId="03F78C05" w14:textId="3A091F0E" w:rsidR="00720EDE" w:rsidRDefault="003E3DFD">
      <w:pPr>
        <w:pStyle w:val="BodyText"/>
        <w:spacing w:line="360" w:lineRule="auto"/>
        <w:ind w:left="1440" w:right="985"/>
        <w:jc w:val="both"/>
      </w:pPr>
      <w:r>
        <w:t>Where McEgan College is oversubscribed and receives a late application for admission, that application will receive a place on the waiting list beneath Applicants whose applications were received by the school before the closing date for applications, irrespective of any selection criteria which may been applied to applications received before</w:t>
      </w:r>
      <w:r>
        <w:rPr>
          <w:spacing w:val="-13"/>
        </w:rPr>
        <w:t xml:space="preserve"> </w:t>
      </w:r>
      <w:r>
        <w:t>the</w:t>
      </w:r>
      <w:r>
        <w:rPr>
          <w:spacing w:val="-14"/>
        </w:rPr>
        <w:t xml:space="preserve"> </w:t>
      </w:r>
      <w:r>
        <w:t>closing</w:t>
      </w:r>
      <w:r>
        <w:rPr>
          <w:spacing w:val="-10"/>
        </w:rPr>
        <w:t xml:space="preserve"> </w:t>
      </w:r>
      <w:r>
        <w:t>date</w:t>
      </w:r>
      <w:r>
        <w:rPr>
          <w:spacing w:val="-11"/>
        </w:rPr>
        <w:t xml:space="preserve"> </w:t>
      </w:r>
      <w:r>
        <w:t>for</w:t>
      </w:r>
      <w:r>
        <w:rPr>
          <w:spacing w:val="-10"/>
        </w:rPr>
        <w:t xml:space="preserve"> </w:t>
      </w:r>
      <w:r>
        <w:t>applications.</w:t>
      </w:r>
      <w:r>
        <w:rPr>
          <w:spacing w:val="-12"/>
        </w:rPr>
        <w:t xml:space="preserve"> </w:t>
      </w:r>
      <w:r>
        <w:t>Such</w:t>
      </w:r>
      <w:r>
        <w:rPr>
          <w:spacing w:val="-10"/>
        </w:rPr>
        <w:t xml:space="preserve"> </w:t>
      </w:r>
      <w:r>
        <w:t>late</w:t>
      </w:r>
      <w:r>
        <w:rPr>
          <w:spacing w:val="-12"/>
        </w:rPr>
        <w:t xml:space="preserve"> </w:t>
      </w:r>
      <w:r>
        <w:t>applications</w:t>
      </w:r>
      <w:r>
        <w:rPr>
          <w:spacing w:val="-13"/>
        </w:rPr>
        <w:t xml:space="preserve"> </w:t>
      </w:r>
      <w:r>
        <w:t>will</w:t>
      </w:r>
      <w:r>
        <w:rPr>
          <w:spacing w:val="-12"/>
        </w:rPr>
        <w:t xml:space="preserve"> </w:t>
      </w:r>
      <w:r>
        <w:t>be</w:t>
      </w:r>
      <w:r>
        <w:rPr>
          <w:spacing w:val="-11"/>
        </w:rPr>
        <w:t xml:space="preserve"> </w:t>
      </w:r>
      <w:r>
        <w:t>placed</w:t>
      </w:r>
      <w:r>
        <w:rPr>
          <w:spacing w:val="-13"/>
        </w:rPr>
        <w:t xml:space="preserve"> </w:t>
      </w:r>
      <w:r>
        <w:t>on</w:t>
      </w:r>
      <w:r>
        <w:rPr>
          <w:spacing w:val="-10"/>
        </w:rPr>
        <w:t xml:space="preserve"> </w:t>
      </w:r>
      <w:r>
        <w:t>the</w:t>
      </w:r>
      <w:r>
        <w:rPr>
          <w:spacing w:val="-14"/>
        </w:rPr>
        <w:t xml:space="preserve"> </w:t>
      </w:r>
      <w:r>
        <w:t>waiting list in accordance with the date and time they were received by the school, subject to section(s) 4.7, and 4.9. For the avoidance of doubt, selection criteria are not relevant to, and will not be applied to, late applications.</w:t>
      </w:r>
    </w:p>
    <w:p w14:paraId="03F78C06" w14:textId="77777777" w:rsidR="00720EDE" w:rsidRDefault="00720EDE">
      <w:pPr>
        <w:pStyle w:val="BodyText"/>
        <w:spacing w:before="137"/>
      </w:pPr>
    </w:p>
    <w:p w14:paraId="03F78C07" w14:textId="0AF940F1" w:rsidR="00720EDE" w:rsidRDefault="003E3DFD">
      <w:pPr>
        <w:pStyle w:val="BodyText"/>
        <w:spacing w:line="360" w:lineRule="auto"/>
        <w:ind w:left="1440" w:right="987"/>
        <w:jc w:val="both"/>
        <w:rPr>
          <w:i/>
        </w:rPr>
      </w:pPr>
      <w:r>
        <w:t xml:space="preserve">Where McEgan College is not oversubscribed, </w:t>
      </w:r>
      <w:r>
        <w:rPr>
          <w:i/>
        </w:rPr>
        <w:t xml:space="preserve">i.e. </w:t>
      </w:r>
      <w:r>
        <w:t>there is no waiting list, and it receives a late application, the Student seeking admission will receive an offer of a place within the school, subject to sections 4.7, and 4.9, and the same process as applies to Applicants</w:t>
      </w:r>
      <w:r>
        <w:rPr>
          <w:spacing w:val="-2"/>
        </w:rPr>
        <w:t xml:space="preserve"> </w:t>
      </w:r>
      <w:r>
        <w:t>whose applications</w:t>
      </w:r>
      <w:r>
        <w:rPr>
          <w:spacing w:val="-2"/>
        </w:rPr>
        <w:t xml:space="preserve"> </w:t>
      </w:r>
      <w:r>
        <w:t>were</w:t>
      </w:r>
      <w:r>
        <w:rPr>
          <w:spacing w:val="-2"/>
        </w:rPr>
        <w:t xml:space="preserve"> </w:t>
      </w:r>
      <w:r>
        <w:t>received before</w:t>
      </w:r>
      <w:r>
        <w:rPr>
          <w:spacing w:val="-2"/>
        </w:rPr>
        <w:t xml:space="preserve"> </w:t>
      </w:r>
      <w:r>
        <w:t>the</w:t>
      </w:r>
      <w:r>
        <w:rPr>
          <w:spacing w:val="-3"/>
        </w:rPr>
        <w:t xml:space="preserve"> </w:t>
      </w:r>
      <w:r>
        <w:t>closing</w:t>
      </w:r>
      <w:r>
        <w:rPr>
          <w:spacing w:val="-2"/>
        </w:rPr>
        <w:t xml:space="preserve"> </w:t>
      </w:r>
      <w:r>
        <w:t>date will</w:t>
      </w:r>
      <w:r>
        <w:rPr>
          <w:spacing w:val="-1"/>
        </w:rPr>
        <w:t xml:space="preserve"> </w:t>
      </w:r>
      <w:r>
        <w:t>be applied</w:t>
      </w:r>
      <w:r>
        <w:rPr>
          <w:spacing w:val="-2"/>
        </w:rPr>
        <w:t xml:space="preserve"> </w:t>
      </w:r>
      <w:r>
        <w:rPr>
          <w:i/>
        </w:rPr>
        <w:t>i.e.</w:t>
      </w:r>
      <w:r>
        <w:rPr>
          <w:i/>
          <w:spacing w:val="-2"/>
        </w:rPr>
        <w:t xml:space="preserve"> </w:t>
      </w:r>
      <w:r>
        <w:t>an Acceptance Form will be issued to the Applicant for completion and return to the school within 2 weeks of issue</w:t>
      </w:r>
      <w:r>
        <w:rPr>
          <w:i/>
        </w:rPr>
        <w:t>.</w:t>
      </w:r>
    </w:p>
    <w:p w14:paraId="03F78C08" w14:textId="77777777" w:rsidR="00720EDE" w:rsidRDefault="00720EDE">
      <w:pPr>
        <w:pStyle w:val="BodyText"/>
        <w:spacing w:before="136"/>
        <w:rPr>
          <w:i/>
        </w:rPr>
      </w:pPr>
    </w:p>
    <w:p w14:paraId="03F78C09" w14:textId="77777777" w:rsidR="00720EDE" w:rsidRDefault="003E3DFD">
      <w:pPr>
        <w:pStyle w:val="Heading4"/>
        <w:numPr>
          <w:ilvl w:val="2"/>
          <w:numId w:val="8"/>
        </w:numPr>
        <w:tabs>
          <w:tab w:val="left" w:pos="2429"/>
        </w:tabs>
        <w:spacing w:before="1"/>
        <w:ind w:left="2429" w:hanging="989"/>
        <w:jc w:val="both"/>
        <w:rPr>
          <w:u w:val="none"/>
        </w:rPr>
      </w:pPr>
      <w:r>
        <w:t>Second/third-round</w:t>
      </w:r>
      <w:r>
        <w:rPr>
          <w:spacing w:val="-5"/>
        </w:rPr>
        <w:t xml:space="preserve"> </w:t>
      </w:r>
      <w:r>
        <w:t>offers</w:t>
      </w:r>
      <w:r>
        <w:rPr>
          <w:spacing w:val="-3"/>
        </w:rPr>
        <w:t xml:space="preserve"> </w:t>
      </w:r>
      <w:r>
        <w:t>of</w:t>
      </w:r>
      <w:r>
        <w:rPr>
          <w:spacing w:val="-5"/>
        </w:rPr>
        <w:t xml:space="preserve"> </w:t>
      </w:r>
      <w:r>
        <w:t>a</w:t>
      </w:r>
      <w:r>
        <w:rPr>
          <w:spacing w:val="-3"/>
        </w:rPr>
        <w:t xml:space="preserve"> </w:t>
      </w:r>
      <w:r>
        <w:rPr>
          <w:spacing w:val="-2"/>
        </w:rPr>
        <w:t>place.</w:t>
      </w:r>
    </w:p>
    <w:p w14:paraId="03F78C0A" w14:textId="173D23C3" w:rsidR="00720EDE" w:rsidRDefault="003E3DFD">
      <w:pPr>
        <w:pStyle w:val="BodyText"/>
        <w:spacing w:before="137" w:line="360" w:lineRule="auto"/>
        <w:ind w:left="1440" w:right="986"/>
        <w:jc w:val="both"/>
      </w:pPr>
      <w:r>
        <w:t>Where</w:t>
      </w:r>
      <w:r>
        <w:rPr>
          <w:spacing w:val="-6"/>
        </w:rPr>
        <w:t xml:space="preserve"> </w:t>
      </w:r>
      <w:r>
        <w:t>a</w:t>
      </w:r>
      <w:r>
        <w:rPr>
          <w:spacing w:val="-6"/>
        </w:rPr>
        <w:t xml:space="preserve"> </w:t>
      </w:r>
      <w:r>
        <w:t>Student</w:t>
      </w:r>
      <w:r>
        <w:rPr>
          <w:spacing w:val="-5"/>
        </w:rPr>
        <w:t xml:space="preserve"> </w:t>
      </w:r>
      <w:r>
        <w:t>is</w:t>
      </w:r>
      <w:r>
        <w:rPr>
          <w:spacing w:val="-6"/>
        </w:rPr>
        <w:t xml:space="preserve"> </w:t>
      </w:r>
      <w:r>
        <w:t>in</w:t>
      </w:r>
      <w:r>
        <w:rPr>
          <w:spacing w:val="-3"/>
        </w:rPr>
        <w:t xml:space="preserve"> </w:t>
      </w:r>
      <w:r>
        <w:t>receipt</w:t>
      </w:r>
      <w:r>
        <w:rPr>
          <w:spacing w:val="-5"/>
        </w:rPr>
        <w:t xml:space="preserve"> </w:t>
      </w:r>
      <w:r>
        <w:t>of</w:t>
      </w:r>
      <w:r>
        <w:rPr>
          <w:spacing w:val="-4"/>
        </w:rPr>
        <w:t xml:space="preserve"> </w:t>
      </w:r>
      <w:r>
        <w:t>an</w:t>
      </w:r>
      <w:r>
        <w:rPr>
          <w:spacing w:val="-2"/>
        </w:rPr>
        <w:t xml:space="preserve"> </w:t>
      </w:r>
      <w:r>
        <w:t>offer</w:t>
      </w:r>
      <w:r>
        <w:rPr>
          <w:spacing w:val="-5"/>
        </w:rPr>
        <w:t xml:space="preserve"> </w:t>
      </w:r>
      <w:r>
        <w:t>of</w:t>
      </w:r>
      <w:r>
        <w:rPr>
          <w:spacing w:val="-4"/>
        </w:rPr>
        <w:t xml:space="preserve"> </w:t>
      </w:r>
      <w:r>
        <w:t>a</w:t>
      </w:r>
      <w:r>
        <w:rPr>
          <w:spacing w:val="-6"/>
        </w:rPr>
        <w:t xml:space="preserve"> </w:t>
      </w:r>
      <w:r>
        <w:t>place</w:t>
      </w:r>
      <w:r>
        <w:rPr>
          <w:spacing w:val="-6"/>
        </w:rPr>
        <w:t xml:space="preserve"> </w:t>
      </w:r>
      <w:r>
        <w:t>within</w:t>
      </w:r>
      <w:r>
        <w:rPr>
          <w:spacing w:val="-4"/>
        </w:rPr>
        <w:t xml:space="preserve"> </w:t>
      </w:r>
      <w:r>
        <w:t>McEgan</w:t>
      </w:r>
      <w:r>
        <w:rPr>
          <w:spacing w:val="-5"/>
        </w:rPr>
        <w:t xml:space="preserve"> </w:t>
      </w:r>
      <w:r>
        <w:t>College</w:t>
      </w:r>
      <w:r>
        <w:rPr>
          <w:spacing w:val="-4"/>
        </w:rPr>
        <w:t xml:space="preserve"> </w:t>
      </w:r>
      <w:r>
        <w:t>but</w:t>
      </w:r>
      <w:r>
        <w:rPr>
          <w:spacing w:val="-4"/>
        </w:rPr>
        <w:t xml:space="preserve"> </w:t>
      </w:r>
      <w:r>
        <w:t>does not accept the offer, or the school withdraws the offer in line with the relevant provisions of this Policy, the place will be offered to the next Student on the waiting list in a second- round</w:t>
      </w:r>
      <w:r>
        <w:rPr>
          <w:spacing w:val="-11"/>
        </w:rPr>
        <w:t xml:space="preserve"> </w:t>
      </w:r>
      <w:r>
        <w:t>of</w:t>
      </w:r>
      <w:r>
        <w:rPr>
          <w:spacing w:val="-9"/>
        </w:rPr>
        <w:t xml:space="preserve"> </w:t>
      </w:r>
      <w:r>
        <w:t>offers.</w:t>
      </w:r>
      <w:r>
        <w:rPr>
          <w:spacing w:val="-10"/>
        </w:rPr>
        <w:t xml:space="preserve"> </w:t>
      </w:r>
      <w:r>
        <w:t>This</w:t>
      </w:r>
      <w:r>
        <w:rPr>
          <w:spacing w:val="-10"/>
        </w:rPr>
        <w:t xml:space="preserve"> </w:t>
      </w:r>
      <w:r>
        <w:t>process</w:t>
      </w:r>
      <w:r>
        <w:rPr>
          <w:spacing w:val="-11"/>
        </w:rPr>
        <w:t xml:space="preserve"> </w:t>
      </w:r>
      <w:r>
        <w:t>will</w:t>
      </w:r>
      <w:r>
        <w:rPr>
          <w:spacing w:val="-9"/>
        </w:rPr>
        <w:t xml:space="preserve"> </w:t>
      </w:r>
      <w:r>
        <w:t>continue</w:t>
      </w:r>
      <w:r>
        <w:rPr>
          <w:spacing w:val="-9"/>
        </w:rPr>
        <w:t xml:space="preserve"> </w:t>
      </w:r>
      <w:r>
        <w:t>throughout</w:t>
      </w:r>
      <w:r>
        <w:rPr>
          <w:spacing w:val="-11"/>
        </w:rPr>
        <w:t xml:space="preserve"> </w:t>
      </w:r>
      <w:r>
        <w:t>third</w:t>
      </w:r>
      <w:r>
        <w:rPr>
          <w:spacing w:val="-11"/>
        </w:rPr>
        <w:t xml:space="preserve"> </w:t>
      </w:r>
      <w:r>
        <w:t>and</w:t>
      </w:r>
      <w:r>
        <w:rPr>
          <w:spacing w:val="-11"/>
        </w:rPr>
        <w:t xml:space="preserve"> </w:t>
      </w:r>
      <w:r>
        <w:t>fourth</w:t>
      </w:r>
      <w:r>
        <w:rPr>
          <w:spacing w:val="-10"/>
        </w:rPr>
        <w:t xml:space="preserve"> </w:t>
      </w:r>
      <w:r>
        <w:t>rounds</w:t>
      </w:r>
      <w:r>
        <w:rPr>
          <w:spacing w:val="-7"/>
        </w:rPr>
        <w:t xml:space="preserve"> </w:t>
      </w:r>
      <w:r>
        <w:rPr>
          <w:i/>
        </w:rPr>
        <w:t>etc.</w:t>
      </w:r>
      <w:r>
        <w:rPr>
          <w:i/>
          <w:spacing w:val="-10"/>
        </w:rPr>
        <w:t xml:space="preserve"> </w:t>
      </w:r>
      <w:r>
        <w:t>until</w:t>
      </w:r>
      <w:r>
        <w:rPr>
          <w:spacing w:val="-9"/>
        </w:rPr>
        <w:t xml:space="preserve"> </w:t>
      </w:r>
      <w:r>
        <w:t>all places within the school have been filled.</w:t>
      </w:r>
    </w:p>
    <w:p w14:paraId="03F78C0B" w14:textId="77777777" w:rsidR="00720EDE" w:rsidRDefault="00720EDE">
      <w:pPr>
        <w:pStyle w:val="BodyText"/>
        <w:spacing w:before="136"/>
      </w:pPr>
    </w:p>
    <w:p w14:paraId="03F78C0C" w14:textId="77777777" w:rsidR="00720EDE" w:rsidRDefault="003E3DFD">
      <w:pPr>
        <w:pStyle w:val="Heading4"/>
        <w:numPr>
          <w:ilvl w:val="2"/>
          <w:numId w:val="8"/>
        </w:numPr>
        <w:tabs>
          <w:tab w:val="left" w:pos="2431"/>
        </w:tabs>
        <w:ind w:left="2431" w:hanging="991"/>
        <w:jc w:val="both"/>
        <w:rPr>
          <w:u w:val="none"/>
        </w:rPr>
      </w:pPr>
      <w:r>
        <w:t>Acceptance</w:t>
      </w:r>
      <w:r>
        <w:rPr>
          <w:spacing w:val="-4"/>
        </w:rPr>
        <w:t xml:space="preserve"> </w:t>
      </w:r>
      <w:r>
        <w:t>of</w:t>
      </w:r>
      <w:r>
        <w:rPr>
          <w:spacing w:val="-3"/>
        </w:rPr>
        <w:t xml:space="preserve"> </w:t>
      </w:r>
      <w:r>
        <w:t>a</w:t>
      </w:r>
      <w:r>
        <w:rPr>
          <w:spacing w:val="-2"/>
        </w:rPr>
        <w:t xml:space="preserve"> place</w:t>
      </w:r>
    </w:p>
    <w:p w14:paraId="03F78C0D" w14:textId="77777777" w:rsidR="00720EDE" w:rsidRDefault="003E3DFD">
      <w:pPr>
        <w:pStyle w:val="BodyText"/>
        <w:spacing w:before="137" w:line="360" w:lineRule="auto"/>
        <w:ind w:left="1440" w:right="998"/>
        <w:jc w:val="both"/>
      </w:pPr>
      <w:r>
        <w:t>If the</w:t>
      </w:r>
      <w:r>
        <w:rPr>
          <w:spacing w:val="-1"/>
        </w:rPr>
        <w:t xml:space="preserve"> </w:t>
      </w:r>
      <w:r>
        <w:t>Student in</w:t>
      </w:r>
      <w:r>
        <w:rPr>
          <w:spacing w:val="-1"/>
        </w:rPr>
        <w:t xml:space="preserve"> </w:t>
      </w:r>
      <w:r>
        <w:t>respect of whom</w:t>
      </w:r>
      <w:r>
        <w:rPr>
          <w:spacing w:val="-1"/>
        </w:rPr>
        <w:t xml:space="preserve"> </w:t>
      </w:r>
      <w:r>
        <w:t>the</w:t>
      </w:r>
      <w:r>
        <w:rPr>
          <w:spacing w:val="-2"/>
        </w:rPr>
        <w:t xml:space="preserve"> </w:t>
      </w:r>
      <w:r>
        <w:t>application</w:t>
      </w:r>
      <w:r>
        <w:rPr>
          <w:spacing w:val="-1"/>
        </w:rPr>
        <w:t xml:space="preserve"> </w:t>
      </w:r>
      <w:r>
        <w:t>is</w:t>
      </w:r>
      <w:r>
        <w:rPr>
          <w:spacing w:val="-1"/>
        </w:rPr>
        <w:t xml:space="preserve"> </w:t>
      </w:r>
      <w:r>
        <w:t>made is</w:t>
      </w:r>
      <w:r>
        <w:rPr>
          <w:spacing w:val="-1"/>
        </w:rPr>
        <w:t xml:space="preserve"> </w:t>
      </w:r>
      <w:r>
        <w:t>offered a</w:t>
      </w:r>
      <w:r>
        <w:rPr>
          <w:spacing w:val="-2"/>
        </w:rPr>
        <w:t xml:space="preserve"> </w:t>
      </w:r>
      <w:r>
        <w:t>place,</w:t>
      </w:r>
      <w:r>
        <w:rPr>
          <w:spacing w:val="-1"/>
        </w:rPr>
        <w:t xml:space="preserve"> </w:t>
      </w:r>
      <w:r>
        <w:t>the</w:t>
      </w:r>
      <w:r>
        <w:rPr>
          <w:spacing w:val="-2"/>
        </w:rPr>
        <w:t xml:space="preserve"> </w:t>
      </w:r>
      <w:r>
        <w:t>Applicant will be issued with an Acceptance Form by the school.</w:t>
      </w:r>
    </w:p>
    <w:p w14:paraId="03F78C0E" w14:textId="77777777" w:rsidR="00720EDE" w:rsidRDefault="00720EDE">
      <w:pPr>
        <w:pStyle w:val="BodyText"/>
        <w:spacing w:before="136"/>
      </w:pPr>
    </w:p>
    <w:p w14:paraId="03F78C0F" w14:textId="77777777" w:rsidR="00720EDE" w:rsidRDefault="003E3DFD">
      <w:pPr>
        <w:pStyle w:val="BodyText"/>
        <w:spacing w:line="360" w:lineRule="auto"/>
        <w:ind w:left="1440" w:right="988"/>
        <w:jc w:val="both"/>
      </w:pPr>
      <w:r>
        <w:t>The Applicant shall indicate acceptance of an offer by fully completing and returning the Acceptance Form by the date set out in the School’s Admission Notice, or within 2 weeks</w:t>
      </w:r>
    </w:p>
    <w:p w14:paraId="03F78C10"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11" w14:textId="77777777" w:rsidR="00720EDE" w:rsidRDefault="003E3DFD">
      <w:pPr>
        <w:pStyle w:val="BodyText"/>
        <w:spacing w:before="82" w:line="360" w:lineRule="auto"/>
        <w:ind w:left="1440" w:right="986"/>
        <w:jc w:val="both"/>
      </w:pPr>
      <w:r>
        <w:lastRenderedPageBreak/>
        <w:t>of issuing by the school if it is a late application or if it is a second/third-round offer. This includes</w:t>
      </w:r>
      <w:r>
        <w:rPr>
          <w:spacing w:val="-4"/>
        </w:rPr>
        <w:t xml:space="preserve"> </w:t>
      </w:r>
      <w:r>
        <w:t>indicating</w:t>
      </w:r>
      <w:r>
        <w:rPr>
          <w:spacing w:val="-4"/>
        </w:rPr>
        <w:t xml:space="preserve"> </w:t>
      </w:r>
      <w:r>
        <w:t>whether</w:t>
      </w:r>
      <w:r>
        <w:rPr>
          <w:spacing w:val="-3"/>
        </w:rPr>
        <w:t xml:space="preserve"> </w:t>
      </w:r>
      <w:r>
        <w:t>or</w:t>
      </w:r>
      <w:r>
        <w:rPr>
          <w:spacing w:val="-3"/>
        </w:rPr>
        <w:t xml:space="preserve"> </w:t>
      </w:r>
      <w:r>
        <w:t>not</w:t>
      </w:r>
      <w:r>
        <w:rPr>
          <w:spacing w:val="-3"/>
        </w:rPr>
        <w:t xml:space="preserve"> </w:t>
      </w:r>
      <w:r>
        <w:t>s/he</w:t>
      </w:r>
      <w:r>
        <w:rPr>
          <w:spacing w:val="-5"/>
        </w:rPr>
        <w:t xml:space="preserve"> </w:t>
      </w:r>
      <w:r>
        <w:t>has</w:t>
      </w:r>
      <w:r>
        <w:rPr>
          <w:spacing w:val="-2"/>
        </w:rPr>
        <w:t xml:space="preserve"> </w:t>
      </w:r>
      <w:r>
        <w:t>applied</w:t>
      </w:r>
      <w:r>
        <w:rPr>
          <w:spacing w:val="-5"/>
        </w:rPr>
        <w:t xml:space="preserve"> </w:t>
      </w:r>
      <w:r>
        <w:t>for</w:t>
      </w:r>
      <w:r>
        <w:rPr>
          <w:spacing w:val="-3"/>
        </w:rPr>
        <w:t xml:space="preserve"> </w:t>
      </w:r>
      <w:r>
        <w:t>and</w:t>
      </w:r>
      <w:r>
        <w:rPr>
          <w:spacing w:val="-3"/>
        </w:rPr>
        <w:t xml:space="preserve"> </w:t>
      </w:r>
      <w:r>
        <w:t>is</w:t>
      </w:r>
      <w:r>
        <w:rPr>
          <w:spacing w:val="-4"/>
        </w:rPr>
        <w:t xml:space="preserve"> </w:t>
      </w:r>
      <w:r>
        <w:t>awaiting confirmation</w:t>
      </w:r>
      <w:r>
        <w:rPr>
          <w:spacing w:val="-3"/>
        </w:rPr>
        <w:t xml:space="preserve"> </w:t>
      </w:r>
      <w:r>
        <w:t>of</w:t>
      </w:r>
      <w:r>
        <w:rPr>
          <w:spacing w:val="-3"/>
        </w:rPr>
        <w:t xml:space="preserve"> </w:t>
      </w:r>
      <w:r>
        <w:t>an offer of admission from another school.</w:t>
      </w:r>
    </w:p>
    <w:p w14:paraId="03F78C12" w14:textId="77777777" w:rsidR="00720EDE" w:rsidRDefault="00720EDE">
      <w:pPr>
        <w:pStyle w:val="BodyText"/>
        <w:spacing w:before="137"/>
      </w:pPr>
    </w:p>
    <w:p w14:paraId="03F78C13" w14:textId="77777777" w:rsidR="00720EDE" w:rsidRDefault="003E3DFD">
      <w:pPr>
        <w:pStyle w:val="BodyText"/>
        <w:spacing w:line="360" w:lineRule="auto"/>
        <w:ind w:left="1440" w:right="989"/>
        <w:jc w:val="both"/>
      </w:pPr>
      <w:r>
        <w:t>Failure</w:t>
      </w:r>
      <w:r>
        <w:rPr>
          <w:spacing w:val="-3"/>
        </w:rPr>
        <w:t xml:space="preserve"> </w:t>
      </w:r>
      <w:r>
        <w:t>to</w:t>
      </w:r>
      <w:r>
        <w:rPr>
          <w:spacing w:val="-3"/>
        </w:rPr>
        <w:t xml:space="preserve"> </w:t>
      </w:r>
      <w:r>
        <w:t>fully</w:t>
      </w:r>
      <w:r>
        <w:rPr>
          <w:spacing w:val="-3"/>
        </w:rPr>
        <w:t xml:space="preserve"> </w:t>
      </w:r>
      <w:r>
        <w:t>complete</w:t>
      </w:r>
      <w:r>
        <w:rPr>
          <w:spacing w:val="-3"/>
        </w:rPr>
        <w:t xml:space="preserve"> </w:t>
      </w:r>
      <w:r>
        <w:t>and</w:t>
      </w:r>
      <w:r>
        <w:rPr>
          <w:spacing w:val="-4"/>
        </w:rPr>
        <w:t xml:space="preserve"> </w:t>
      </w:r>
      <w:r>
        <w:t>return</w:t>
      </w:r>
      <w:r>
        <w:rPr>
          <w:spacing w:val="-2"/>
        </w:rPr>
        <w:t xml:space="preserve"> </w:t>
      </w:r>
      <w:r>
        <w:t>the</w:t>
      </w:r>
      <w:r>
        <w:rPr>
          <w:spacing w:val="-3"/>
        </w:rPr>
        <w:t xml:space="preserve"> </w:t>
      </w:r>
      <w:r>
        <w:t>Acceptance</w:t>
      </w:r>
      <w:r>
        <w:rPr>
          <w:spacing w:val="-3"/>
        </w:rPr>
        <w:t xml:space="preserve"> </w:t>
      </w:r>
      <w:r>
        <w:t>Form</w:t>
      </w:r>
      <w:r>
        <w:rPr>
          <w:spacing w:val="-3"/>
        </w:rPr>
        <w:t xml:space="preserve"> </w:t>
      </w:r>
      <w:r>
        <w:t>to</w:t>
      </w:r>
      <w:r>
        <w:rPr>
          <w:spacing w:val="-3"/>
        </w:rPr>
        <w:t xml:space="preserve"> </w:t>
      </w:r>
      <w:r>
        <w:t>the</w:t>
      </w:r>
      <w:r>
        <w:rPr>
          <w:spacing w:val="-2"/>
        </w:rPr>
        <w:t xml:space="preserve"> </w:t>
      </w:r>
      <w:r>
        <w:t>school</w:t>
      </w:r>
      <w:r>
        <w:rPr>
          <w:spacing w:val="-1"/>
        </w:rPr>
        <w:t xml:space="preserve"> </w:t>
      </w:r>
      <w:r>
        <w:t>by</w:t>
      </w:r>
      <w:r>
        <w:rPr>
          <w:spacing w:val="-3"/>
        </w:rPr>
        <w:t xml:space="preserve"> </w:t>
      </w:r>
      <w:r>
        <w:t>the</w:t>
      </w:r>
      <w:r>
        <w:rPr>
          <w:spacing w:val="-4"/>
        </w:rPr>
        <w:t xml:space="preserve"> </w:t>
      </w:r>
      <w:r>
        <w:t>date</w:t>
      </w:r>
      <w:r>
        <w:rPr>
          <w:spacing w:val="-1"/>
        </w:rPr>
        <w:t xml:space="preserve"> </w:t>
      </w:r>
      <w:r>
        <w:t>set</w:t>
      </w:r>
      <w:r>
        <w:rPr>
          <w:spacing w:val="-2"/>
        </w:rPr>
        <w:t xml:space="preserve"> </w:t>
      </w:r>
      <w:r>
        <w:t>out in the School’s Admission Notice, or within 2 weeks of issuing by the school if it is a late application or if it is a second/third-round offer, may result in withdrawal of an offer, in line with the grounds for withdrawal of an offer, as set out below.</w:t>
      </w:r>
    </w:p>
    <w:p w14:paraId="03F78C14" w14:textId="77777777" w:rsidR="00720EDE" w:rsidRDefault="00720EDE">
      <w:pPr>
        <w:pStyle w:val="BodyText"/>
        <w:spacing w:before="137"/>
      </w:pPr>
    </w:p>
    <w:p w14:paraId="03F78C15" w14:textId="77777777" w:rsidR="00720EDE" w:rsidRDefault="003E3DFD">
      <w:pPr>
        <w:pStyle w:val="Heading4"/>
        <w:numPr>
          <w:ilvl w:val="2"/>
          <w:numId w:val="8"/>
        </w:numPr>
        <w:tabs>
          <w:tab w:val="left" w:pos="2433"/>
        </w:tabs>
        <w:ind w:left="2433" w:hanging="993"/>
        <w:rPr>
          <w:u w:val="none"/>
        </w:rPr>
      </w:pPr>
      <w:r>
        <w:rPr>
          <w:spacing w:val="-2"/>
        </w:rPr>
        <w:t>Refusal</w:t>
      </w:r>
    </w:p>
    <w:p w14:paraId="03F78C16" w14:textId="77777777" w:rsidR="00720EDE" w:rsidRDefault="003E3DFD">
      <w:pPr>
        <w:pStyle w:val="BodyText"/>
        <w:spacing w:before="42" w:line="360" w:lineRule="auto"/>
        <w:ind w:left="1440" w:right="995"/>
        <w:jc w:val="both"/>
      </w:pPr>
      <w:r>
        <w:t>Where</w:t>
      </w:r>
      <w:r>
        <w:rPr>
          <w:spacing w:val="-2"/>
        </w:rPr>
        <w:t xml:space="preserve"> </w:t>
      </w:r>
      <w:r>
        <w:t>a</w:t>
      </w:r>
      <w:r>
        <w:rPr>
          <w:spacing w:val="-3"/>
        </w:rPr>
        <w:t xml:space="preserve"> </w:t>
      </w:r>
      <w:r>
        <w:t>Student</w:t>
      </w:r>
      <w:r>
        <w:rPr>
          <w:spacing w:val="-1"/>
        </w:rPr>
        <w:t xml:space="preserve"> </w:t>
      </w:r>
      <w:r>
        <w:t>in</w:t>
      </w:r>
      <w:r>
        <w:rPr>
          <w:spacing w:val="-2"/>
        </w:rPr>
        <w:t xml:space="preserve"> </w:t>
      </w:r>
      <w:r>
        <w:t>respect</w:t>
      </w:r>
      <w:r>
        <w:rPr>
          <w:spacing w:val="-1"/>
        </w:rPr>
        <w:t xml:space="preserve"> </w:t>
      </w:r>
      <w:r>
        <w:t>of whom</w:t>
      </w:r>
      <w:r>
        <w:rPr>
          <w:spacing w:val="-2"/>
        </w:rPr>
        <w:t xml:space="preserve"> </w:t>
      </w:r>
      <w:r>
        <w:t>an</w:t>
      </w:r>
      <w:r>
        <w:rPr>
          <w:spacing w:val="-2"/>
        </w:rPr>
        <w:t xml:space="preserve"> </w:t>
      </w:r>
      <w:r>
        <w:t>application</w:t>
      </w:r>
      <w:r>
        <w:rPr>
          <w:spacing w:val="-2"/>
        </w:rPr>
        <w:t xml:space="preserve"> </w:t>
      </w:r>
      <w:r>
        <w:t>is</w:t>
      </w:r>
      <w:r>
        <w:rPr>
          <w:spacing w:val="-2"/>
        </w:rPr>
        <w:t xml:space="preserve"> </w:t>
      </w:r>
      <w:r>
        <w:t>being</w:t>
      </w:r>
      <w:r>
        <w:rPr>
          <w:spacing w:val="-2"/>
        </w:rPr>
        <w:t xml:space="preserve"> </w:t>
      </w:r>
      <w:r>
        <w:t>sought</w:t>
      </w:r>
      <w:r>
        <w:rPr>
          <w:spacing w:val="-1"/>
        </w:rPr>
        <w:t xml:space="preserve"> </w:t>
      </w:r>
      <w:r>
        <w:t>has</w:t>
      </w:r>
      <w:r>
        <w:rPr>
          <w:spacing w:val="-2"/>
        </w:rPr>
        <w:t xml:space="preserve"> </w:t>
      </w:r>
      <w:r>
        <w:t>not</w:t>
      </w:r>
      <w:r>
        <w:rPr>
          <w:spacing w:val="-1"/>
        </w:rPr>
        <w:t xml:space="preserve"> </w:t>
      </w:r>
      <w:r>
        <w:t>been</w:t>
      </w:r>
      <w:r>
        <w:rPr>
          <w:spacing w:val="-2"/>
        </w:rPr>
        <w:t xml:space="preserve"> </w:t>
      </w:r>
      <w:r>
        <w:t>offered</w:t>
      </w:r>
      <w:r>
        <w:rPr>
          <w:spacing w:val="-3"/>
        </w:rPr>
        <w:t xml:space="preserve"> </w:t>
      </w:r>
      <w:r>
        <w:t>a school place, the Applicant will be provided in writing with:</w:t>
      </w:r>
    </w:p>
    <w:p w14:paraId="03F78C17" w14:textId="77777777" w:rsidR="00720EDE" w:rsidRDefault="00720EDE">
      <w:pPr>
        <w:pStyle w:val="BodyText"/>
        <w:spacing w:before="135"/>
      </w:pPr>
    </w:p>
    <w:p w14:paraId="03F78C18" w14:textId="14F75B6E" w:rsidR="00720EDE" w:rsidRDefault="003E3DFD">
      <w:pPr>
        <w:pStyle w:val="ListParagraph"/>
        <w:numPr>
          <w:ilvl w:val="3"/>
          <w:numId w:val="7"/>
        </w:numPr>
        <w:tabs>
          <w:tab w:val="left" w:pos="3564"/>
          <w:tab w:val="left" w:pos="3566"/>
        </w:tabs>
        <w:spacing w:line="360" w:lineRule="auto"/>
        <w:ind w:right="989"/>
        <w:jc w:val="both"/>
        <w:rPr>
          <w:sz w:val="24"/>
        </w:rPr>
      </w:pPr>
      <w:r>
        <w:rPr>
          <w:sz w:val="24"/>
        </w:rPr>
        <w:t>The reasons that the Student was not a offered a place in McEgan College</w:t>
      </w:r>
    </w:p>
    <w:p w14:paraId="03F78C19" w14:textId="77777777" w:rsidR="00720EDE" w:rsidRDefault="003E3DFD">
      <w:pPr>
        <w:pStyle w:val="ListParagraph"/>
        <w:numPr>
          <w:ilvl w:val="3"/>
          <w:numId w:val="7"/>
        </w:numPr>
        <w:tabs>
          <w:tab w:val="left" w:pos="3564"/>
          <w:tab w:val="left" w:pos="3566"/>
        </w:tabs>
        <w:spacing w:before="1" w:line="360" w:lineRule="auto"/>
        <w:ind w:right="987"/>
        <w:jc w:val="both"/>
        <w:rPr>
          <w:sz w:val="24"/>
        </w:rPr>
      </w:pPr>
      <w:r>
        <w:rPr>
          <w:sz w:val="24"/>
        </w:rPr>
        <w:t xml:space="preserve">Details of the Student’s ranking against the published selection criteria, if the year group to which the Applicant is applying is </w:t>
      </w:r>
      <w:r>
        <w:rPr>
          <w:spacing w:val="-2"/>
          <w:sz w:val="24"/>
        </w:rPr>
        <w:t>oversubscribed;</w:t>
      </w:r>
    </w:p>
    <w:p w14:paraId="03F78C1A" w14:textId="77777777" w:rsidR="00720EDE" w:rsidRDefault="003E3DFD">
      <w:pPr>
        <w:pStyle w:val="ListParagraph"/>
        <w:numPr>
          <w:ilvl w:val="3"/>
          <w:numId w:val="7"/>
        </w:numPr>
        <w:tabs>
          <w:tab w:val="left" w:pos="3565"/>
        </w:tabs>
        <w:spacing w:line="272" w:lineRule="exact"/>
        <w:ind w:left="3565" w:hanging="1131"/>
        <w:jc w:val="both"/>
        <w:rPr>
          <w:sz w:val="24"/>
        </w:rPr>
      </w:pPr>
      <w:r>
        <w:rPr>
          <w:sz w:val="24"/>
        </w:rPr>
        <w:t>Details</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Student’s</w:t>
      </w:r>
      <w:r>
        <w:rPr>
          <w:spacing w:val="-3"/>
          <w:sz w:val="24"/>
        </w:rPr>
        <w:t xml:space="preserve"> </w:t>
      </w:r>
      <w:r>
        <w:rPr>
          <w:sz w:val="24"/>
        </w:rPr>
        <w:t>place</w:t>
      </w:r>
      <w:r>
        <w:rPr>
          <w:spacing w:val="-3"/>
          <w:sz w:val="24"/>
        </w:rPr>
        <w:t xml:space="preserve"> </w:t>
      </w:r>
      <w:r>
        <w:rPr>
          <w:sz w:val="24"/>
        </w:rPr>
        <w:t>on</w:t>
      </w:r>
      <w:r>
        <w:rPr>
          <w:spacing w:val="-2"/>
          <w:sz w:val="24"/>
        </w:rPr>
        <w:t xml:space="preserve"> </w:t>
      </w:r>
      <w:r>
        <w:rPr>
          <w:sz w:val="24"/>
        </w:rPr>
        <w:t>the</w:t>
      </w:r>
      <w:r>
        <w:rPr>
          <w:spacing w:val="-4"/>
          <w:sz w:val="24"/>
        </w:rPr>
        <w:t xml:space="preserve"> </w:t>
      </w:r>
      <w:r>
        <w:rPr>
          <w:sz w:val="24"/>
        </w:rPr>
        <w:t>waiting</w:t>
      </w:r>
      <w:r>
        <w:rPr>
          <w:spacing w:val="-3"/>
          <w:sz w:val="24"/>
        </w:rPr>
        <w:t xml:space="preserve"> </w:t>
      </w:r>
      <w:r>
        <w:rPr>
          <w:sz w:val="24"/>
        </w:rPr>
        <w:t>list,</w:t>
      </w:r>
      <w:r>
        <w:rPr>
          <w:spacing w:val="-2"/>
          <w:sz w:val="24"/>
        </w:rPr>
        <w:t xml:space="preserve"> </w:t>
      </w:r>
      <w:r>
        <w:rPr>
          <w:sz w:val="24"/>
        </w:rPr>
        <w:t>if</w:t>
      </w:r>
      <w:r>
        <w:rPr>
          <w:spacing w:val="-2"/>
          <w:sz w:val="24"/>
        </w:rPr>
        <w:t xml:space="preserve"> </w:t>
      </w:r>
      <w:r>
        <w:rPr>
          <w:sz w:val="24"/>
        </w:rPr>
        <w:t>applicable;</w:t>
      </w:r>
      <w:r>
        <w:rPr>
          <w:spacing w:val="-1"/>
          <w:sz w:val="24"/>
        </w:rPr>
        <w:t xml:space="preserve"> </w:t>
      </w:r>
      <w:r>
        <w:rPr>
          <w:spacing w:val="-5"/>
          <w:sz w:val="24"/>
        </w:rPr>
        <w:t>and</w:t>
      </w:r>
    </w:p>
    <w:p w14:paraId="03F78C1B" w14:textId="77777777" w:rsidR="00720EDE" w:rsidRDefault="003E3DFD">
      <w:pPr>
        <w:pStyle w:val="ListParagraph"/>
        <w:numPr>
          <w:ilvl w:val="3"/>
          <w:numId w:val="7"/>
        </w:numPr>
        <w:tabs>
          <w:tab w:val="left" w:pos="3565"/>
        </w:tabs>
        <w:spacing w:before="135"/>
        <w:ind w:left="3565" w:hanging="1131"/>
        <w:jc w:val="both"/>
        <w:rPr>
          <w:sz w:val="24"/>
        </w:rPr>
      </w:pPr>
      <w:r>
        <w:rPr>
          <w:sz w:val="24"/>
        </w:rPr>
        <w:t>Details</w:t>
      </w:r>
      <w:r>
        <w:rPr>
          <w:spacing w:val="-6"/>
          <w:sz w:val="24"/>
        </w:rPr>
        <w:t xml:space="preserve"> </w:t>
      </w:r>
      <w:r>
        <w:rPr>
          <w:sz w:val="24"/>
        </w:rPr>
        <w:t>of</w:t>
      </w:r>
      <w:r>
        <w:rPr>
          <w:spacing w:val="-2"/>
          <w:sz w:val="24"/>
        </w:rPr>
        <w:t xml:space="preserve"> </w:t>
      </w:r>
      <w:r>
        <w:rPr>
          <w:sz w:val="24"/>
        </w:rPr>
        <w:t>the</w:t>
      </w:r>
      <w:r>
        <w:rPr>
          <w:spacing w:val="-4"/>
          <w:sz w:val="24"/>
        </w:rPr>
        <w:t xml:space="preserve"> </w:t>
      </w:r>
      <w:r>
        <w:rPr>
          <w:sz w:val="24"/>
        </w:rPr>
        <w:t>Applicant’s</w:t>
      </w:r>
      <w:r>
        <w:rPr>
          <w:spacing w:val="-4"/>
          <w:sz w:val="24"/>
        </w:rPr>
        <w:t xml:space="preserve"> </w:t>
      </w:r>
      <w:r>
        <w:rPr>
          <w:sz w:val="24"/>
        </w:rPr>
        <w:t>right</w:t>
      </w:r>
      <w:r>
        <w:rPr>
          <w:spacing w:val="-3"/>
          <w:sz w:val="24"/>
        </w:rPr>
        <w:t xml:space="preserve"> </w:t>
      </w:r>
      <w:r>
        <w:rPr>
          <w:sz w:val="24"/>
        </w:rPr>
        <w:t>to</w:t>
      </w:r>
      <w:r>
        <w:rPr>
          <w:spacing w:val="-3"/>
          <w:sz w:val="24"/>
        </w:rPr>
        <w:t xml:space="preserve"> </w:t>
      </w:r>
      <w:r>
        <w:rPr>
          <w:sz w:val="24"/>
        </w:rPr>
        <w:t>appeal</w:t>
      </w:r>
      <w:r>
        <w:rPr>
          <w:spacing w:val="-3"/>
          <w:sz w:val="24"/>
        </w:rPr>
        <w:t xml:space="preserve"> </w:t>
      </w:r>
      <w:r>
        <w:rPr>
          <w:sz w:val="24"/>
        </w:rPr>
        <w:t>the</w:t>
      </w:r>
      <w:r>
        <w:rPr>
          <w:spacing w:val="-4"/>
          <w:sz w:val="24"/>
        </w:rPr>
        <w:t xml:space="preserve"> </w:t>
      </w:r>
      <w:r>
        <w:rPr>
          <w:spacing w:val="-2"/>
          <w:sz w:val="24"/>
        </w:rPr>
        <w:t>decision.</w:t>
      </w:r>
    </w:p>
    <w:p w14:paraId="03F78C1C" w14:textId="77777777" w:rsidR="00720EDE" w:rsidRDefault="00720EDE">
      <w:pPr>
        <w:pStyle w:val="BodyText"/>
      </w:pPr>
    </w:p>
    <w:p w14:paraId="03F78C1D" w14:textId="77777777" w:rsidR="00720EDE" w:rsidRDefault="00720EDE">
      <w:pPr>
        <w:pStyle w:val="BodyText"/>
      </w:pPr>
    </w:p>
    <w:p w14:paraId="03F78C1E" w14:textId="77777777" w:rsidR="00720EDE" w:rsidRDefault="003E3DFD">
      <w:pPr>
        <w:pStyle w:val="BodyText"/>
        <w:spacing w:line="360" w:lineRule="auto"/>
        <w:ind w:left="1440" w:right="989"/>
        <w:jc w:val="both"/>
      </w:pPr>
      <w:r>
        <w:t>In addition to the conditions for consideration of an application as set out at 4.7, 4.9, an offer of admission may not be made where:</w:t>
      </w:r>
    </w:p>
    <w:p w14:paraId="03F78C1F" w14:textId="77777777" w:rsidR="00720EDE" w:rsidRDefault="00720EDE">
      <w:pPr>
        <w:pStyle w:val="BodyText"/>
        <w:spacing w:before="139"/>
      </w:pPr>
    </w:p>
    <w:p w14:paraId="03F78C20" w14:textId="77777777" w:rsidR="00720EDE" w:rsidRDefault="003E3DFD">
      <w:pPr>
        <w:pStyle w:val="ListParagraph"/>
        <w:numPr>
          <w:ilvl w:val="3"/>
          <w:numId w:val="7"/>
        </w:numPr>
        <w:tabs>
          <w:tab w:val="left" w:pos="3564"/>
          <w:tab w:val="left" w:pos="3566"/>
        </w:tabs>
        <w:spacing w:line="360" w:lineRule="auto"/>
        <w:ind w:right="992"/>
        <w:jc w:val="both"/>
        <w:rPr>
          <w:sz w:val="24"/>
        </w:rPr>
      </w:pPr>
      <w:r>
        <w:rPr>
          <w:sz w:val="24"/>
        </w:rPr>
        <w:t>The</w:t>
      </w:r>
      <w:r>
        <w:rPr>
          <w:spacing w:val="-1"/>
          <w:sz w:val="24"/>
        </w:rPr>
        <w:t xml:space="preserve"> </w:t>
      </w:r>
      <w:r>
        <w:rPr>
          <w:sz w:val="24"/>
        </w:rPr>
        <w:t>information contained</w:t>
      </w:r>
      <w:r>
        <w:rPr>
          <w:spacing w:val="-1"/>
          <w:sz w:val="24"/>
        </w:rPr>
        <w:t xml:space="preserve"> </w:t>
      </w:r>
      <w:r>
        <w:rPr>
          <w:sz w:val="24"/>
        </w:rPr>
        <w:t>in the</w:t>
      </w:r>
      <w:r>
        <w:rPr>
          <w:spacing w:val="-2"/>
          <w:sz w:val="24"/>
        </w:rPr>
        <w:t xml:space="preserve"> </w:t>
      </w:r>
      <w:r>
        <w:rPr>
          <w:sz w:val="24"/>
        </w:rPr>
        <w:t>application is false or misleading in a material respect.</w:t>
      </w:r>
    </w:p>
    <w:p w14:paraId="03F78C21" w14:textId="77777777" w:rsidR="00720EDE" w:rsidRDefault="00720EDE">
      <w:pPr>
        <w:pStyle w:val="BodyText"/>
        <w:spacing w:before="135"/>
      </w:pPr>
    </w:p>
    <w:p w14:paraId="03F78C22" w14:textId="77777777" w:rsidR="00720EDE" w:rsidRDefault="003E3DFD">
      <w:pPr>
        <w:pStyle w:val="Heading4"/>
        <w:numPr>
          <w:ilvl w:val="2"/>
          <w:numId w:val="8"/>
        </w:numPr>
        <w:tabs>
          <w:tab w:val="left" w:pos="2156"/>
        </w:tabs>
        <w:ind w:left="2156" w:hanging="716"/>
        <w:rPr>
          <w:u w:val="none"/>
        </w:rPr>
      </w:pPr>
      <w:r>
        <w:t>Withdrawal</w:t>
      </w:r>
      <w:r>
        <w:rPr>
          <w:spacing w:val="-4"/>
        </w:rPr>
        <w:t xml:space="preserve"> </w:t>
      </w:r>
      <w:r>
        <w:t>of</w:t>
      </w:r>
      <w:r>
        <w:rPr>
          <w:spacing w:val="-4"/>
        </w:rPr>
        <w:t xml:space="preserve"> </w:t>
      </w:r>
      <w:r>
        <w:t>an</w:t>
      </w:r>
      <w:r>
        <w:rPr>
          <w:spacing w:val="-3"/>
        </w:rPr>
        <w:t xml:space="preserve"> </w:t>
      </w:r>
      <w:r>
        <w:rPr>
          <w:spacing w:val="-2"/>
        </w:rPr>
        <w:t>offer</w:t>
      </w:r>
    </w:p>
    <w:p w14:paraId="03F78C23" w14:textId="77777777" w:rsidR="00720EDE" w:rsidRDefault="003E3DFD">
      <w:pPr>
        <w:pStyle w:val="BodyText"/>
        <w:spacing w:before="42"/>
        <w:ind w:left="1440"/>
        <w:jc w:val="both"/>
      </w:pPr>
      <w:r>
        <w:t>An</w:t>
      </w:r>
      <w:r>
        <w:rPr>
          <w:spacing w:val="-4"/>
        </w:rPr>
        <w:t xml:space="preserve"> </w:t>
      </w:r>
      <w:r>
        <w:t>offer</w:t>
      </w:r>
      <w:r>
        <w:rPr>
          <w:spacing w:val="-2"/>
        </w:rPr>
        <w:t xml:space="preserve"> </w:t>
      </w:r>
      <w:r>
        <w:t>of</w:t>
      </w:r>
      <w:r>
        <w:rPr>
          <w:spacing w:val="-3"/>
        </w:rPr>
        <w:t xml:space="preserve"> </w:t>
      </w:r>
      <w:r>
        <w:t>admission</w:t>
      </w:r>
      <w:r>
        <w:rPr>
          <w:spacing w:val="-1"/>
        </w:rPr>
        <w:t xml:space="preserve"> </w:t>
      </w:r>
      <w:r>
        <w:t>may</w:t>
      </w:r>
      <w:r>
        <w:rPr>
          <w:spacing w:val="-4"/>
        </w:rPr>
        <w:t xml:space="preserve"> </w:t>
      </w:r>
      <w:r>
        <w:t>be</w:t>
      </w:r>
      <w:r>
        <w:rPr>
          <w:spacing w:val="-3"/>
        </w:rPr>
        <w:t xml:space="preserve"> </w:t>
      </w:r>
      <w:r>
        <w:t>withdrawn</w:t>
      </w:r>
      <w:r>
        <w:rPr>
          <w:spacing w:val="-2"/>
        </w:rPr>
        <w:t xml:space="preserve"> where:</w:t>
      </w:r>
    </w:p>
    <w:p w14:paraId="03F78C24" w14:textId="77777777" w:rsidR="00720EDE" w:rsidRDefault="00720EDE">
      <w:pPr>
        <w:pStyle w:val="BodyText"/>
      </w:pPr>
    </w:p>
    <w:p w14:paraId="03F78C25" w14:textId="77777777" w:rsidR="00720EDE" w:rsidRDefault="00720EDE">
      <w:pPr>
        <w:pStyle w:val="BodyText"/>
      </w:pPr>
    </w:p>
    <w:p w14:paraId="03F78C26" w14:textId="77777777" w:rsidR="00720EDE" w:rsidRDefault="003E3DFD">
      <w:pPr>
        <w:pStyle w:val="ListParagraph"/>
        <w:numPr>
          <w:ilvl w:val="3"/>
          <w:numId w:val="6"/>
        </w:numPr>
        <w:tabs>
          <w:tab w:val="left" w:pos="3561"/>
          <w:tab w:val="left" w:pos="3566"/>
        </w:tabs>
        <w:spacing w:line="360" w:lineRule="auto"/>
        <w:ind w:right="991"/>
        <w:jc w:val="both"/>
        <w:rPr>
          <w:sz w:val="24"/>
        </w:rPr>
      </w:pPr>
      <w:r>
        <w:rPr>
          <w:sz w:val="24"/>
        </w:rPr>
        <w:t>The</w:t>
      </w:r>
      <w:r>
        <w:rPr>
          <w:spacing w:val="-1"/>
          <w:sz w:val="24"/>
        </w:rPr>
        <w:t xml:space="preserve"> </w:t>
      </w:r>
      <w:r>
        <w:rPr>
          <w:sz w:val="24"/>
        </w:rPr>
        <w:t>information contained</w:t>
      </w:r>
      <w:r>
        <w:rPr>
          <w:spacing w:val="-1"/>
          <w:sz w:val="24"/>
        </w:rPr>
        <w:t xml:space="preserve"> </w:t>
      </w:r>
      <w:r>
        <w:rPr>
          <w:sz w:val="24"/>
        </w:rPr>
        <w:t>in the</w:t>
      </w:r>
      <w:r>
        <w:rPr>
          <w:spacing w:val="-2"/>
          <w:sz w:val="24"/>
        </w:rPr>
        <w:t xml:space="preserve"> </w:t>
      </w:r>
      <w:r>
        <w:rPr>
          <w:sz w:val="24"/>
        </w:rPr>
        <w:t>application is</w:t>
      </w:r>
      <w:r>
        <w:rPr>
          <w:spacing w:val="-1"/>
          <w:sz w:val="24"/>
        </w:rPr>
        <w:t xml:space="preserve"> </w:t>
      </w:r>
      <w:r>
        <w:rPr>
          <w:sz w:val="24"/>
        </w:rPr>
        <w:t>false</w:t>
      </w:r>
      <w:r>
        <w:rPr>
          <w:spacing w:val="-2"/>
          <w:sz w:val="24"/>
        </w:rPr>
        <w:t xml:space="preserve"> </w:t>
      </w:r>
      <w:r>
        <w:rPr>
          <w:sz w:val="24"/>
        </w:rPr>
        <w:t>or misleading in a material respect, or</w:t>
      </w:r>
    </w:p>
    <w:p w14:paraId="03F78C27" w14:textId="77777777" w:rsidR="00720EDE" w:rsidRDefault="003E3DFD">
      <w:pPr>
        <w:pStyle w:val="ListParagraph"/>
        <w:numPr>
          <w:ilvl w:val="3"/>
          <w:numId w:val="6"/>
        </w:numPr>
        <w:tabs>
          <w:tab w:val="left" w:pos="3561"/>
          <w:tab w:val="left" w:pos="3566"/>
        </w:tabs>
        <w:spacing w:line="362" w:lineRule="auto"/>
        <w:ind w:right="987"/>
        <w:jc w:val="both"/>
        <w:rPr>
          <w:sz w:val="24"/>
        </w:rPr>
      </w:pPr>
      <w:r>
        <w:rPr>
          <w:sz w:val="24"/>
        </w:rPr>
        <w:t>The Applicant fails to confirm acceptance of an offer of admission on or</w:t>
      </w:r>
      <w:r>
        <w:rPr>
          <w:spacing w:val="-10"/>
          <w:sz w:val="24"/>
        </w:rPr>
        <w:t xml:space="preserve"> </w:t>
      </w:r>
      <w:r>
        <w:rPr>
          <w:sz w:val="24"/>
        </w:rPr>
        <w:t>before</w:t>
      </w:r>
      <w:r>
        <w:rPr>
          <w:spacing w:val="-11"/>
          <w:sz w:val="24"/>
        </w:rPr>
        <w:t xml:space="preserve"> </w:t>
      </w:r>
      <w:r>
        <w:rPr>
          <w:sz w:val="24"/>
        </w:rPr>
        <w:t>the</w:t>
      </w:r>
      <w:r>
        <w:rPr>
          <w:spacing w:val="-9"/>
          <w:sz w:val="24"/>
        </w:rPr>
        <w:t xml:space="preserve"> </w:t>
      </w:r>
      <w:r>
        <w:rPr>
          <w:sz w:val="24"/>
        </w:rPr>
        <w:t>date</w:t>
      </w:r>
      <w:r>
        <w:rPr>
          <w:spacing w:val="-9"/>
          <w:sz w:val="24"/>
        </w:rPr>
        <w:t xml:space="preserve"> </w:t>
      </w:r>
      <w:r>
        <w:rPr>
          <w:sz w:val="24"/>
        </w:rPr>
        <w:t>set</w:t>
      </w:r>
      <w:r>
        <w:rPr>
          <w:spacing w:val="-9"/>
          <w:sz w:val="24"/>
        </w:rPr>
        <w:t xml:space="preserve"> </w:t>
      </w:r>
      <w:r>
        <w:rPr>
          <w:sz w:val="24"/>
        </w:rPr>
        <w:t>out</w:t>
      </w:r>
      <w:r>
        <w:rPr>
          <w:spacing w:val="-9"/>
          <w:sz w:val="24"/>
        </w:rPr>
        <w:t xml:space="preserve"> </w:t>
      </w:r>
      <w:r>
        <w:rPr>
          <w:sz w:val="24"/>
        </w:rPr>
        <w:t>in</w:t>
      </w:r>
      <w:r>
        <w:rPr>
          <w:spacing w:val="-10"/>
          <w:sz w:val="24"/>
        </w:rPr>
        <w:t xml:space="preserve"> </w:t>
      </w:r>
      <w:r>
        <w:rPr>
          <w:sz w:val="24"/>
        </w:rPr>
        <w:t>the</w:t>
      </w:r>
      <w:r>
        <w:rPr>
          <w:spacing w:val="-11"/>
          <w:sz w:val="24"/>
        </w:rPr>
        <w:t xml:space="preserve"> </w:t>
      </w:r>
      <w:r>
        <w:rPr>
          <w:sz w:val="24"/>
        </w:rPr>
        <w:t>annual</w:t>
      </w:r>
      <w:r>
        <w:rPr>
          <w:spacing w:val="-3"/>
          <w:sz w:val="24"/>
        </w:rPr>
        <w:t xml:space="preserve"> </w:t>
      </w:r>
      <w:r>
        <w:rPr>
          <w:sz w:val="24"/>
        </w:rPr>
        <w:t>Admission</w:t>
      </w:r>
      <w:r>
        <w:rPr>
          <w:spacing w:val="-10"/>
          <w:sz w:val="24"/>
        </w:rPr>
        <w:t xml:space="preserve"> </w:t>
      </w:r>
      <w:r>
        <w:rPr>
          <w:sz w:val="24"/>
        </w:rPr>
        <w:t>Notice</w:t>
      </w:r>
      <w:r>
        <w:rPr>
          <w:spacing w:val="-7"/>
          <w:sz w:val="24"/>
        </w:rPr>
        <w:t xml:space="preserve"> </w:t>
      </w:r>
      <w:r>
        <w:rPr>
          <w:sz w:val="24"/>
        </w:rPr>
        <w:t>of</w:t>
      </w:r>
      <w:r>
        <w:rPr>
          <w:spacing w:val="-9"/>
          <w:sz w:val="24"/>
        </w:rPr>
        <w:t xml:space="preserve"> </w:t>
      </w:r>
      <w:r>
        <w:rPr>
          <w:sz w:val="24"/>
        </w:rPr>
        <w:t>the</w:t>
      </w:r>
      <w:r>
        <w:rPr>
          <w:spacing w:val="-11"/>
          <w:sz w:val="24"/>
        </w:rPr>
        <w:t xml:space="preserve"> </w:t>
      </w:r>
      <w:r>
        <w:rPr>
          <w:sz w:val="24"/>
        </w:rPr>
        <w:t>school</w:t>
      </w:r>
    </w:p>
    <w:p w14:paraId="03F78C28" w14:textId="77777777" w:rsidR="00720EDE" w:rsidRDefault="00720EDE">
      <w:pPr>
        <w:pStyle w:val="ListParagraph"/>
        <w:spacing w:line="362" w:lineRule="auto"/>
        <w:jc w:val="both"/>
        <w:rPr>
          <w:sz w:val="24"/>
        </w:rPr>
        <w:sectPr w:rsidR="00720EDE">
          <w:pgSz w:w="11910" w:h="16840"/>
          <w:pgMar w:top="1460" w:right="0" w:bottom="1200" w:left="0" w:header="0" w:footer="1000" w:gutter="0"/>
          <w:cols w:space="720"/>
        </w:sectPr>
      </w:pPr>
    </w:p>
    <w:p w14:paraId="03F78C29" w14:textId="77777777" w:rsidR="00720EDE" w:rsidRDefault="003E3DFD">
      <w:pPr>
        <w:pStyle w:val="BodyText"/>
        <w:spacing w:before="82" w:line="360" w:lineRule="auto"/>
        <w:ind w:left="3566" w:right="989"/>
        <w:jc w:val="both"/>
      </w:pPr>
      <w:r>
        <w:lastRenderedPageBreak/>
        <w:t>for</w:t>
      </w:r>
      <w:r>
        <w:rPr>
          <w:spacing w:val="-12"/>
        </w:rPr>
        <w:t xml:space="preserve"> </w:t>
      </w:r>
      <w:r>
        <w:t>the</w:t>
      </w:r>
      <w:r>
        <w:rPr>
          <w:spacing w:val="-13"/>
        </w:rPr>
        <w:t xml:space="preserve"> </w:t>
      </w:r>
      <w:r>
        <w:t>academic</w:t>
      </w:r>
      <w:r>
        <w:rPr>
          <w:spacing w:val="-11"/>
        </w:rPr>
        <w:t xml:space="preserve"> </w:t>
      </w:r>
      <w:r>
        <w:t>year</w:t>
      </w:r>
      <w:r>
        <w:rPr>
          <w:spacing w:val="-9"/>
        </w:rPr>
        <w:t xml:space="preserve"> </w:t>
      </w:r>
      <w:r>
        <w:t>for</w:t>
      </w:r>
      <w:r>
        <w:rPr>
          <w:spacing w:val="-12"/>
        </w:rPr>
        <w:t xml:space="preserve"> </w:t>
      </w:r>
      <w:r>
        <w:t>which</w:t>
      </w:r>
      <w:r>
        <w:rPr>
          <w:spacing w:val="-11"/>
        </w:rPr>
        <w:t xml:space="preserve"> </w:t>
      </w:r>
      <w:r>
        <w:t>s/he</w:t>
      </w:r>
      <w:r>
        <w:rPr>
          <w:spacing w:val="-11"/>
        </w:rPr>
        <w:t xml:space="preserve"> </w:t>
      </w:r>
      <w:r>
        <w:t>is</w:t>
      </w:r>
      <w:r>
        <w:rPr>
          <w:spacing w:val="-10"/>
        </w:rPr>
        <w:t xml:space="preserve"> </w:t>
      </w:r>
      <w:r>
        <w:t>applying,</w:t>
      </w:r>
      <w:r>
        <w:rPr>
          <w:spacing w:val="-12"/>
        </w:rPr>
        <w:t xml:space="preserve"> </w:t>
      </w:r>
      <w:r>
        <w:t>or</w:t>
      </w:r>
      <w:r>
        <w:rPr>
          <w:spacing w:val="-12"/>
        </w:rPr>
        <w:t xml:space="preserve"> </w:t>
      </w:r>
      <w:r>
        <w:t>in</w:t>
      </w:r>
      <w:r>
        <w:rPr>
          <w:spacing w:val="-10"/>
        </w:rPr>
        <w:t xml:space="preserve"> </w:t>
      </w:r>
      <w:r>
        <w:t>the</w:t>
      </w:r>
      <w:r>
        <w:rPr>
          <w:spacing w:val="-12"/>
        </w:rPr>
        <w:t xml:space="preserve"> </w:t>
      </w:r>
      <w:r>
        <w:t>case</w:t>
      </w:r>
      <w:r>
        <w:rPr>
          <w:spacing w:val="-12"/>
        </w:rPr>
        <w:t xml:space="preserve"> </w:t>
      </w:r>
      <w:r>
        <w:t>of</w:t>
      </w:r>
      <w:r>
        <w:rPr>
          <w:spacing w:val="-11"/>
        </w:rPr>
        <w:t xml:space="preserve"> </w:t>
      </w:r>
      <w:r>
        <w:t>a</w:t>
      </w:r>
      <w:r>
        <w:rPr>
          <w:spacing w:val="-11"/>
        </w:rPr>
        <w:t xml:space="preserve"> </w:t>
      </w:r>
      <w:r>
        <w:t>late application, or second/third-round offer, within 2 weeks, or</w:t>
      </w:r>
    </w:p>
    <w:p w14:paraId="03F78C2A" w14:textId="77777777" w:rsidR="00720EDE" w:rsidRDefault="003E3DFD">
      <w:pPr>
        <w:pStyle w:val="ListParagraph"/>
        <w:numPr>
          <w:ilvl w:val="3"/>
          <w:numId w:val="6"/>
        </w:numPr>
        <w:tabs>
          <w:tab w:val="left" w:pos="3562"/>
        </w:tabs>
        <w:spacing w:before="1"/>
        <w:ind w:left="3562" w:hanging="1128"/>
        <w:jc w:val="both"/>
        <w:rPr>
          <w:sz w:val="24"/>
        </w:rPr>
      </w:pPr>
      <w:r>
        <w:rPr>
          <w:sz w:val="24"/>
        </w:rPr>
        <w:t>An</w:t>
      </w:r>
      <w:r>
        <w:rPr>
          <w:spacing w:val="-4"/>
          <w:sz w:val="24"/>
        </w:rPr>
        <w:t xml:space="preserve"> </w:t>
      </w:r>
      <w:r>
        <w:rPr>
          <w:sz w:val="24"/>
        </w:rPr>
        <w:t>Applicant</w:t>
      </w:r>
      <w:r>
        <w:rPr>
          <w:spacing w:val="-2"/>
          <w:sz w:val="24"/>
        </w:rPr>
        <w:t xml:space="preserve"> </w:t>
      </w:r>
      <w:r>
        <w:rPr>
          <w:sz w:val="24"/>
        </w:rPr>
        <w:t>has</w:t>
      </w:r>
      <w:r>
        <w:rPr>
          <w:spacing w:val="-3"/>
          <w:sz w:val="24"/>
        </w:rPr>
        <w:t xml:space="preserve"> </w:t>
      </w:r>
      <w:r>
        <w:rPr>
          <w:sz w:val="24"/>
        </w:rPr>
        <w:t>not</w:t>
      </w:r>
      <w:r>
        <w:rPr>
          <w:spacing w:val="-2"/>
          <w:sz w:val="24"/>
        </w:rPr>
        <w:t xml:space="preserve"> indicated:</w:t>
      </w:r>
    </w:p>
    <w:p w14:paraId="03F78C2B" w14:textId="77777777" w:rsidR="00720EDE" w:rsidRDefault="003E3DFD">
      <w:pPr>
        <w:pStyle w:val="ListParagraph"/>
        <w:numPr>
          <w:ilvl w:val="4"/>
          <w:numId w:val="6"/>
        </w:numPr>
        <w:tabs>
          <w:tab w:val="left" w:pos="4272"/>
          <w:tab w:val="left" w:pos="4275"/>
        </w:tabs>
        <w:spacing w:before="135" w:line="360" w:lineRule="auto"/>
        <w:ind w:right="992"/>
        <w:jc w:val="both"/>
        <w:rPr>
          <w:sz w:val="24"/>
        </w:rPr>
      </w:pPr>
      <w:r>
        <w:rPr>
          <w:sz w:val="24"/>
        </w:rPr>
        <w:t>whether or not s/he has applied for and is awaiting confirmation of an offer from another school(s) and if so, the details of the school(s);</w:t>
      </w:r>
    </w:p>
    <w:p w14:paraId="03F78C2C" w14:textId="77777777" w:rsidR="00720EDE" w:rsidRDefault="003E3DFD">
      <w:pPr>
        <w:pStyle w:val="BodyText"/>
        <w:spacing w:before="2"/>
        <w:ind w:left="4275"/>
      </w:pPr>
      <w:r>
        <w:rPr>
          <w:spacing w:val="-5"/>
        </w:rPr>
        <w:t>and</w:t>
      </w:r>
    </w:p>
    <w:p w14:paraId="03F78C2D" w14:textId="77777777" w:rsidR="00720EDE" w:rsidRDefault="003E3DFD">
      <w:pPr>
        <w:pStyle w:val="ListParagraph"/>
        <w:numPr>
          <w:ilvl w:val="4"/>
          <w:numId w:val="6"/>
        </w:numPr>
        <w:tabs>
          <w:tab w:val="left" w:pos="4275"/>
        </w:tabs>
        <w:spacing w:before="135" w:line="360" w:lineRule="auto"/>
        <w:ind w:right="993"/>
        <w:rPr>
          <w:sz w:val="24"/>
        </w:rPr>
      </w:pPr>
      <w:r>
        <w:rPr>
          <w:sz w:val="24"/>
        </w:rPr>
        <w:t>whether</w:t>
      </w:r>
      <w:r>
        <w:rPr>
          <w:spacing w:val="-7"/>
          <w:sz w:val="24"/>
        </w:rPr>
        <w:t xml:space="preserve"> </w:t>
      </w:r>
      <w:r>
        <w:rPr>
          <w:sz w:val="24"/>
        </w:rPr>
        <w:t>or</w:t>
      </w:r>
      <w:r>
        <w:rPr>
          <w:spacing w:val="-7"/>
          <w:sz w:val="24"/>
        </w:rPr>
        <w:t xml:space="preserve"> </w:t>
      </w:r>
      <w:r>
        <w:rPr>
          <w:sz w:val="24"/>
        </w:rPr>
        <w:t>not</w:t>
      </w:r>
      <w:r>
        <w:rPr>
          <w:spacing w:val="-6"/>
          <w:sz w:val="24"/>
        </w:rPr>
        <w:t xml:space="preserve"> </w:t>
      </w:r>
      <w:r>
        <w:rPr>
          <w:sz w:val="24"/>
        </w:rPr>
        <w:t>or</w:t>
      </w:r>
      <w:r>
        <w:rPr>
          <w:spacing w:val="-5"/>
          <w:sz w:val="24"/>
        </w:rPr>
        <w:t xml:space="preserve"> </w:t>
      </w:r>
      <w:r>
        <w:rPr>
          <w:sz w:val="24"/>
        </w:rPr>
        <w:t>s/he</w:t>
      </w:r>
      <w:r>
        <w:rPr>
          <w:spacing w:val="-3"/>
          <w:sz w:val="24"/>
        </w:rPr>
        <w:t xml:space="preserve"> </w:t>
      </w:r>
      <w:r>
        <w:rPr>
          <w:sz w:val="24"/>
        </w:rPr>
        <w:t>has</w:t>
      </w:r>
      <w:r>
        <w:rPr>
          <w:spacing w:val="-5"/>
          <w:sz w:val="24"/>
        </w:rPr>
        <w:t xml:space="preserve"> </w:t>
      </w:r>
      <w:r>
        <w:rPr>
          <w:sz w:val="24"/>
        </w:rPr>
        <w:t>accepted</w:t>
      </w:r>
      <w:r>
        <w:rPr>
          <w:spacing w:val="-6"/>
          <w:sz w:val="24"/>
        </w:rPr>
        <w:t xml:space="preserve"> </w:t>
      </w:r>
      <w:r>
        <w:rPr>
          <w:sz w:val="24"/>
        </w:rPr>
        <w:t>an</w:t>
      </w:r>
      <w:r>
        <w:rPr>
          <w:spacing w:val="-5"/>
          <w:sz w:val="24"/>
        </w:rPr>
        <w:t xml:space="preserve"> </w:t>
      </w:r>
      <w:r>
        <w:rPr>
          <w:sz w:val="24"/>
        </w:rPr>
        <w:t>offer</w:t>
      </w:r>
      <w:r>
        <w:rPr>
          <w:spacing w:val="-7"/>
          <w:sz w:val="24"/>
        </w:rPr>
        <w:t xml:space="preserve"> </w:t>
      </w:r>
      <w:r>
        <w:rPr>
          <w:sz w:val="24"/>
        </w:rPr>
        <w:t>of</w:t>
      </w:r>
      <w:r>
        <w:rPr>
          <w:spacing w:val="-6"/>
          <w:sz w:val="24"/>
        </w:rPr>
        <w:t xml:space="preserve"> </w:t>
      </w:r>
      <w:r>
        <w:rPr>
          <w:sz w:val="24"/>
        </w:rPr>
        <w:t>admission</w:t>
      </w:r>
      <w:r>
        <w:rPr>
          <w:spacing w:val="-7"/>
          <w:sz w:val="24"/>
        </w:rPr>
        <w:t xml:space="preserve"> </w:t>
      </w:r>
      <w:r>
        <w:rPr>
          <w:sz w:val="24"/>
        </w:rPr>
        <w:t>from another school(s) and if so, the details of the offer(s).</w:t>
      </w:r>
    </w:p>
    <w:p w14:paraId="03F78C2E" w14:textId="77777777" w:rsidR="00720EDE" w:rsidRDefault="00720EDE">
      <w:pPr>
        <w:pStyle w:val="BodyText"/>
        <w:spacing w:before="136"/>
      </w:pPr>
    </w:p>
    <w:p w14:paraId="03F78C2F" w14:textId="77777777" w:rsidR="00720EDE" w:rsidRDefault="003E3DFD">
      <w:pPr>
        <w:pStyle w:val="BodyText"/>
        <w:spacing w:line="360" w:lineRule="auto"/>
        <w:ind w:left="1440" w:right="988"/>
        <w:jc w:val="both"/>
      </w:pPr>
      <w:r>
        <w:t>If an offer of a place is withdrawn by the school, the Student on whose behalf the application was made shall lose his/her place for that academic year (and shall not be placed</w:t>
      </w:r>
      <w:r>
        <w:rPr>
          <w:spacing w:val="-4"/>
        </w:rPr>
        <w:t xml:space="preserve"> </w:t>
      </w:r>
      <w:r>
        <w:t>on</w:t>
      </w:r>
      <w:r>
        <w:rPr>
          <w:spacing w:val="-1"/>
        </w:rPr>
        <w:t xml:space="preserve"> </w:t>
      </w:r>
      <w:r>
        <w:t>a</w:t>
      </w:r>
      <w:r>
        <w:rPr>
          <w:spacing w:val="-3"/>
        </w:rPr>
        <w:t xml:space="preserve"> </w:t>
      </w:r>
      <w:r>
        <w:t>waiting</w:t>
      </w:r>
      <w:r>
        <w:rPr>
          <w:spacing w:val="-3"/>
        </w:rPr>
        <w:t xml:space="preserve"> </w:t>
      </w:r>
      <w:r>
        <w:t>list).</w:t>
      </w:r>
      <w:r>
        <w:rPr>
          <w:spacing w:val="-3"/>
        </w:rPr>
        <w:t xml:space="preserve"> </w:t>
      </w:r>
      <w:r>
        <w:t>If</w:t>
      </w:r>
      <w:r>
        <w:rPr>
          <w:spacing w:val="-4"/>
        </w:rPr>
        <w:t xml:space="preserve"> </w:t>
      </w:r>
      <w:r>
        <w:t>the</w:t>
      </w:r>
      <w:r>
        <w:rPr>
          <w:spacing w:val="-4"/>
        </w:rPr>
        <w:t xml:space="preserve"> </w:t>
      </w:r>
      <w:r>
        <w:t>Applicant</w:t>
      </w:r>
      <w:r>
        <w:rPr>
          <w:spacing w:val="-2"/>
        </w:rPr>
        <w:t xml:space="preserve"> </w:t>
      </w:r>
      <w:r>
        <w:t>still</w:t>
      </w:r>
      <w:r>
        <w:rPr>
          <w:spacing w:val="-4"/>
        </w:rPr>
        <w:t xml:space="preserve"> </w:t>
      </w:r>
      <w:r>
        <w:t>desires</w:t>
      </w:r>
      <w:r>
        <w:rPr>
          <w:spacing w:val="-3"/>
        </w:rPr>
        <w:t xml:space="preserve"> </w:t>
      </w:r>
      <w:r>
        <w:t>a</w:t>
      </w:r>
      <w:r>
        <w:rPr>
          <w:spacing w:val="-3"/>
        </w:rPr>
        <w:t xml:space="preserve"> </w:t>
      </w:r>
      <w:r>
        <w:t>place</w:t>
      </w:r>
      <w:r>
        <w:rPr>
          <w:spacing w:val="-3"/>
        </w:rPr>
        <w:t xml:space="preserve"> </w:t>
      </w:r>
      <w:r>
        <w:t>for</w:t>
      </w:r>
      <w:r>
        <w:rPr>
          <w:spacing w:val="-2"/>
        </w:rPr>
        <w:t xml:space="preserve"> </w:t>
      </w:r>
      <w:r>
        <w:t>that</w:t>
      </w:r>
      <w:r>
        <w:rPr>
          <w:spacing w:val="-2"/>
        </w:rPr>
        <w:t xml:space="preserve"> </w:t>
      </w:r>
      <w:r>
        <w:t>academic</w:t>
      </w:r>
      <w:r>
        <w:rPr>
          <w:spacing w:val="-4"/>
        </w:rPr>
        <w:t xml:space="preserve"> </w:t>
      </w:r>
      <w:r>
        <w:t>year,</w:t>
      </w:r>
      <w:r>
        <w:rPr>
          <w:spacing w:val="-2"/>
        </w:rPr>
        <w:t xml:space="preserve"> </w:t>
      </w:r>
      <w:r>
        <w:t>a</w:t>
      </w:r>
      <w:r>
        <w:rPr>
          <w:spacing w:val="-2"/>
        </w:rPr>
        <w:t xml:space="preserve"> </w:t>
      </w:r>
      <w:r>
        <w:t>new application must be made for the same academic year on behalf of that Student and shall be treated as a late application in line with section 5.1.4 above.</w:t>
      </w:r>
    </w:p>
    <w:p w14:paraId="03F78C30" w14:textId="77777777" w:rsidR="00720EDE" w:rsidRDefault="00720EDE">
      <w:pPr>
        <w:pStyle w:val="BodyText"/>
        <w:spacing w:before="138"/>
      </w:pPr>
    </w:p>
    <w:p w14:paraId="03F78C31" w14:textId="77777777" w:rsidR="00720EDE" w:rsidRDefault="003E3DFD">
      <w:pPr>
        <w:pStyle w:val="Heading4"/>
        <w:numPr>
          <w:ilvl w:val="2"/>
          <w:numId w:val="8"/>
        </w:numPr>
        <w:tabs>
          <w:tab w:val="left" w:pos="2433"/>
        </w:tabs>
        <w:ind w:left="2433" w:hanging="993"/>
        <w:rPr>
          <w:u w:val="none"/>
        </w:rPr>
      </w:pPr>
      <w:r>
        <w:rPr>
          <w:spacing w:val="-2"/>
        </w:rPr>
        <w:t>Appeals</w:t>
      </w:r>
    </w:p>
    <w:p w14:paraId="03F78C32" w14:textId="780FF1DC" w:rsidR="00720EDE" w:rsidRDefault="003E3DFD">
      <w:pPr>
        <w:pStyle w:val="BodyText"/>
        <w:spacing w:before="135" w:line="360" w:lineRule="auto"/>
        <w:ind w:left="1440" w:right="987"/>
        <w:jc w:val="both"/>
      </w:pPr>
      <w:r>
        <w:t>For information relating to an Applicant’s right to appeal a decision of McEgan College regarding admission to the First-Year Group, see section 5.3.</w:t>
      </w:r>
    </w:p>
    <w:p w14:paraId="03F78C33"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34" w14:textId="77777777" w:rsidR="00720EDE" w:rsidRDefault="003E3DFD">
      <w:pPr>
        <w:pStyle w:val="Heading3"/>
        <w:numPr>
          <w:ilvl w:val="1"/>
          <w:numId w:val="10"/>
        </w:numPr>
        <w:tabs>
          <w:tab w:val="left" w:pos="2344"/>
        </w:tabs>
        <w:spacing w:before="81"/>
        <w:ind w:left="2344" w:hanging="544"/>
        <w:jc w:val="left"/>
      </w:pPr>
      <w:r>
        <w:rPr>
          <w:smallCaps/>
          <w:spacing w:val="-2"/>
        </w:rPr>
        <w:lastRenderedPageBreak/>
        <w:t>Appeals</w:t>
      </w:r>
    </w:p>
    <w:p w14:paraId="03F78C35" w14:textId="77777777" w:rsidR="00720EDE" w:rsidRDefault="003E3DFD">
      <w:pPr>
        <w:pStyle w:val="BodyText"/>
        <w:spacing w:before="6"/>
        <w:rPr>
          <w:b/>
          <w:sz w:val="15"/>
        </w:rPr>
      </w:pPr>
      <w:r>
        <w:rPr>
          <w:b/>
          <w:noProof/>
          <w:sz w:val="15"/>
        </w:rPr>
        <mc:AlternateContent>
          <mc:Choice Requires="wps">
            <w:drawing>
              <wp:anchor distT="0" distB="0" distL="0" distR="0" simplePos="0" relativeHeight="487592960" behindDoc="1" locked="0" layoutInCell="1" allowOverlap="1" wp14:anchorId="03F78D6F" wp14:editId="03F78D70">
                <wp:simplePos x="0" y="0"/>
                <wp:positionH relativeFrom="page">
                  <wp:posOffset>1125016</wp:posOffset>
                </wp:positionH>
                <wp:positionV relativeFrom="paragraph">
                  <wp:posOffset>127892</wp:posOffset>
                </wp:positionV>
                <wp:extent cx="5826125"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6125" cy="6350"/>
                        </a:xfrm>
                        <a:custGeom>
                          <a:avLst/>
                          <a:gdLst/>
                          <a:ahLst/>
                          <a:cxnLst/>
                          <a:rect l="l" t="t" r="r" b="b"/>
                          <a:pathLst>
                            <a:path w="5826125" h="6350">
                              <a:moveTo>
                                <a:pt x="5825617" y="0"/>
                              </a:moveTo>
                              <a:lnTo>
                                <a:pt x="0" y="0"/>
                              </a:lnTo>
                              <a:lnTo>
                                <a:pt x="0" y="6096"/>
                              </a:lnTo>
                              <a:lnTo>
                                <a:pt x="5825617" y="6096"/>
                              </a:lnTo>
                              <a:lnTo>
                                <a:pt x="58256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7AECA108" id="Graphic 16" o:spid="_x0000_s1026" style="position:absolute;margin-left:88.6pt;margin-top:10.05pt;width:458.7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8261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" path="m5825617,l,,,6096r5825617,l5825617,xe" fillcolor="#585858" stroked="f">
                <v:path arrowok="t"/>
                <w10:wrap type="topAndBottom" anchorx="page"/>
              </v:shape>
            </w:pict>
          </mc:Fallback>
        </mc:AlternateContent>
      </w:r>
    </w:p>
    <w:p w14:paraId="03F78C36" w14:textId="77777777" w:rsidR="00720EDE" w:rsidRDefault="003E3DFD">
      <w:pPr>
        <w:pStyle w:val="Heading4"/>
        <w:numPr>
          <w:ilvl w:val="2"/>
          <w:numId w:val="10"/>
        </w:numPr>
        <w:tabs>
          <w:tab w:val="left" w:pos="2429"/>
        </w:tabs>
        <w:spacing w:before="161"/>
        <w:ind w:left="2429" w:hanging="989"/>
        <w:jc w:val="both"/>
        <w:rPr>
          <w:u w:val="none"/>
        </w:rPr>
      </w:pPr>
      <w:r>
        <w:t>Appeal</w:t>
      </w:r>
      <w:r>
        <w:rPr>
          <w:spacing w:val="-5"/>
        </w:rPr>
        <w:t xml:space="preserve"> </w:t>
      </w:r>
      <w:r>
        <w:t>where</w:t>
      </w:r>
      <w:r>
        <w:rPr>
          <w:spacing w:val="-2"/>
        </w:rPr>
        <w:t xml:space="preserve"> </w:t>
      </w:r>
      <w:r>
        <w:t>refusal</w:t>
      </w:r>
      <w:r>
        <w:rPr>
          <w:spacing w:val="-3"/>
        </w:rPr>
        <w:t xml:space="preserve"> </w:t>
      </w:r>
      <w:r>
        <w:t>was</w:t>
      </w:r>
      <w:r>
        <w:rPr>
          <w:spacing w:val="-2"/>
        </w:rPr>
        <w:t xml:space="preserve"> </w:t>
      </w:r>
      <w:r>
        <w:t>due</w:t>
      </w:r>
      <w:r>
        <w:rPr>
          <w:spacing w:val="-1"/>
        </w:rPr>
        <w:t xml:space="preserve"> </w:t>
      </w:r>
      <w:r>
        <w:t xml:space="preserve">to </w:t>
      </w:r>
      <w:r>
        <w:rPr>
          <w:spacing w:val="-2"/>
        </w:rPr>
        <w:t>oversubscription:</w:t>
      </w:r>
    </w:p>
    <w:p w14:paraId="03F78C37" w14:textId="16BE6F8C" w:rsidR="00720EDE" w:rsidRDefault="003E3DFD">
      <w:pPr>
        <w:pStyle w:val="BodyText"/>
        <w:spacing w:before="138" w:line="360" w:lineRule="auto"/>
        <w:ind w:left="1440" w:right="988"/>
        <w:jc w:val="both"/>
      </w:pPr>
      <w:r>
        <w:t>An Applicant who was refused admission because the school is oversubscribed and who wishes to appeal this decision must first request a review by the board of management in writing,</w:t>
      </w:r>
      <w:r>
        <w:rPr>
          <w:spacing w:val="-1"/>
        </w:rPr>
        <w:t xml:space="preserve"> </w:t>
      </w:r>
      <w:r>
        <w:t>via a</w:t>
      </w:r>
      <w:r>
        <w:rPr>
          <w:spacing w:val="-1"/>
        </w:rPr>
        <w:t xml:space="preserve"> </w:t>
      </w:r>
      <w:r>
        <w:t>‘BOMR1 Form’,</w:t>
      </w:r>
      <w:r>
        <w:rPr>
          <w:spacing w:val="-1"/>
        </w:rPr>
        <w:t xml:space="preserve"> </w:t>
      </w:r>
      <w:r>
        <w:t>available from the</w:t>
      </w:r>
      <w:r>
        <w:rPr>
          <w:spacing w:val="-2"/>
        </w:rPr>
        <w:t xml:space="preserve"> </w:t>
      </w:r>
      <w:r>
        <w:t>school office and</w:t>
      </w:r>
      <w:r>
        <w:rPr>
          <w:spacing w:val="-2"/>
        </w:rPr>
        <w:t xml:space="preserve"> </w:t>
      </w:r>
      <w:r>
        <w:t>on the school’s website, for</w:t>
      </w:r>
      <w:r>
        <w:rPr>
          <w:spacing w:val="-11"/>
        </w:rPr>
        <w:t xml:space="preserve"> </w:t>
      </w:r>
      <w:r>
        <w:t>it</w:t>
      </w:r>
      <w:r>
        <w:rPr>
          <w:spacing w:val="-12"/>
        </w:rPr>
        <w:t xml:space="preserve"> </w:t>
      </w:r>
      <w:r>
        <w:t>to</w:t>
      </w:r>
      <w:r>
        <w:rPr>
          <w:spacing w:val="-11"/>
        </w:rPr>
        <w:t xml:space="preserve"> </w:t>
      </w:r>
      <w:r>
        <w:t>be</w:t>
      </w:r>
      <w:r>
        <w:rPr>
          <w:spacing w:val="-12"/>
        </w:rPr>
        <w:t xml:space="preserve"> </w:t>
      </w:r>
      <w:r>
        <w:t>reviewed</w:t>
      </w:r>
      <w:r>
        <w:rPr>
          <w:spacing w:val="-12"/>
        </w:rPr>
        <w:t xml:space="preserve"> </w:t>
      </w:r>
      <w:r>
        <w:t>by</w:t>
      </w:r>
      <w:r>
        <w:rPr>
          <w:spacing w:val="-9"/>
        </w:rPr>
        <w:t xml:space="preserve"> </w:t>
      </w:r>
      <w:r>
        <w:t>the</w:t>
      </w:r>
      <w:r>
        <w:rPr>
          <w:spacing w:val="-12"/>
        </w:rPr>
        <w:t xml:space="preserve"> </w:t>
      </w:r>
      <w:r>
        <w:t>board</w:t>
      </w:r>
      <w:r>
        <w:rPr>
          <w:spacing w:val="-12"/>
        </w:rPr>
        <w:t xml:space="preserve"> </w:t>
      </w:r>
      <w:r>
        <w:t>of</w:t>
      </w:r>
      <w:r>
        <w:rPr>
          <w:spacing w:val="-10"/>
        </w:rPr>
        <w:t xml:space="preserve"> </w:t>
      </w:r>
      <w:r>
        <w:t>management</w:t>
      </w:r>
      <w:r>
        <w:rPr>
          <w:spacing w:val="-10"/>
        </w:rPr>
        <w:t xml:space="preserve"> </w:t>
      </w:r>
      <w:r>
        <w:t>of</w:t>
      </w:r>
      <w:r>
        <w:rPr>
          <w:spacing w:val="-7"/>
        </w:rPr>
        <w:t xml:space="preserve"> </w:t>
      </w:r>
      <w:r>
        <w:t>McEgan</w:t>
      </w:r>
      <w:r>
        <w:rPr>
          <w:spacing w:val="-9"/>
        </w:rPr>
        <w:t xml:space="preserve"> </w:t>
      </w:r>
      <w:r>
        <w:t>College.</w:t>
      </w:r>
      <w:r>
        <w:rPr>
          <w:spacing w:val="-11"/>
        </w:rPr>
        <w:t xml:space="preserve"> </w:t>
      </w:r>
      <w:r>
        <w:t>Such</w:t>
      </w:r>
      <w:r>
        <w:rPr>
          <w:spacing w:val="-11"/>
        </w:rPr>
        <w:t xml:space="preserve"> </w:t>
      </w:r>
      <w:r>
        <w:t>a</w:t>
      </w:r>
      <w:r>
        <w:rPr>
          <w:spacing w:val="-12"/>
        </w:rPr>
        <w:t xml:space="preserve"> </w:t>
      </w:r>
      <w:r>
        <w:t>review must be sought by the Applicant within twenty-one calendar days of the school’s decision to</w:t>
      </w:r>
      <w:r>
        <w:rPr>
          <w:spacing w:val="-5"/>
        </w:rPr>
        <w:t xml:space="preserve"> </w:t>
      </w:r>
      <w:r>
        <w:t>refuse</w:t>
      </w:r>
      <w:r>
        <w:rPr>
          <w:spacing w:val="-6"/>
        </w:rPr>
        <w:t xml:space="preserve"> </w:t>
      </w:r>
      <w:r>
        <w:t>to</w:t>
      </w:r>
      <w:r>
        <w:rPr>
          <w:spacing w:val="-5"/>
        </w:rPr>
        <w:t xml:space="preserve"> </w:t>
      </w:r>
      <w:r>
        <w:t>admit.</w:t>
      </w:r>
      <w:r>
        <w:rPr>
          <w:spacing w:val="-2"/>
        </w:rPr>
        <w:t xml:space="preserve"> </w:t>
      </w:r>
      <w:r>
        <w:t>However,</w:t>
      </w:r>
      <w:r>
        <w:rPr>
          <w:spacing w:val="-5"/>
        </w:rPr>
        <w:t xml:space="preserve"> </w:t>
      </w:r>
      <w:r>
        <w:t>if</w:t>
      </w:r>
      <w:r>
        <w:rPr>
          <w:spacing w:val="-4"/>
        </w:rPr>
        <w:t xml:space="preserve"> </w:t>
      </w:r>
      <w:r>
        <w:t>a</w:t>
      </w:r>
      <w:r>
        <w:rPr>
          <w:spacing w:val="-4"/>
        </w:rPr>
        <w:t xml:space="preserve"> </w:t>
      </w:r>
      <w:r>
        <w:t>different</w:t>
      </w:r>
      <w:r>
        <w:rPr>
          <w:spacing w:val="-5"/>
        </w:rPr>
        <w:t xml:space="preserve"> </w:t>
      </w:r>
      <w:r>
        <w:t>time</w:t>
      </w:r>
      <w:r>
        <w:rPr>
          <w:spacing w:val="-6"/>
        </w:rPr>
        <w:t xml:space="preserve"> </w:t>
      </w:r>
      <w:r>
        <w:t>period</w:t>
      </w:r>
      <w:r>
        <w:rPr>
          <w:spacing w:val="-6"/>
        </w:rPr>
        <w:t xml:space="preserve"> </w:t>
      </w:r>
      <w:r>
        <w:t>for</w:t>
      </w:r>
      <w:r>
        <w:rPr>
          <w:spacing w:val="-5"/>
        </w:rPr>
        <w:t xml:space="preserve"> </w:t>
      </w:r>
      <w:r>
        <w:t>the</w:t>
      </w:r>
      <w:r>
        <w:rPr>
          <w:spacing w:val="-4"/>
        </w:rPr>
        <w:t xml:space="preserve"> </w:t>
      </w:r>
      <w:r>
        <w:t>bringing of</w:t>
      </w:r>
      <w:r>
        <w:rPr>
          <w:spacing w:val="-4"/>
        </w:rPr>
        <w:t xml:space="preserve"> </w:t>
      </w:r>
      <w:r>
        <w:t>such</w:t>
      </w:r>
      <w:r>
        <w:rPr>
          <w:spacing w:val="-3"/>
        </w:rPr>
        <w:t xml:space="preserve"> </w:t>
      </w:r>
      <w:r>
        <w:t>an</w:t>
      </w:r>
      <w:r>
        <w:rPr>
          <w:spacing w:val="-2"/>
        </w:rPr>
        <w:t xml:space="preserve"> </w:t>
      </w:r>
      <w:r>
        <w:t>appeal</w:t>
      </w:r>
      <w:r>
        <w:rPr>
          <w:spacing w:val="-4"/>
        </w:rPr>
        <w:t xml:space="preserve"> </w:t>
      </w:r>
      <w:r>
        <w:t>is specified</w:t>
      </w:r>
      <w:r>
        <w:rPr>
          <w:spacing w:val="-14"/>
        </w:rPr>
        <w:t xml:space="preserve"> </w:t>
      </w:r>
      <w:r>
        <w:t>by</w:t>
      </w:r>
      <w:r>
        <w:rPr>
          <w:spacing w:val="-14"/>
        </w:rPr>
        <w:t xml:space="preserve"> </w:t>
      </w:r>
      <w:r>
        <w:t>the</w:t>
      </w:r>
      <w:r>
        <w:rPr>
          <w:spacing w:val="-15"/>
        </w:rPr>
        <w:t xml:space="preserve"> </w:t>
      </w:r>
      <w:r>
        <w:t>Minister</w:t>
      </w:r>
      <w:r>
        <w:rPr>
          <w:spacing w:val="-13"/>
        </w:rPr>
        <w:t xml:space="preserve"> </w:t>
      </w:r>
      <w:r>
        <w:t>for</w:t>
      </w:r>
      <w:r>
        <w:rPr>
          <w:spacing w:val="-13"/>
        </w:rPr>
        <w:t xml:space="preserve"> </w:t>
      </w:r>
      <w:r>
        <w:t>Education</w:t>
      </w:r>
      <w:r>
        <w:rPr>
          <w:spacing w:val="-13"/>
        </w:rPr>
        <w:t xml:space="preserve"> </w:t>
      </w:r>
      <w:r>
        <w:t>after</w:t>
      </w:r>
      <w:r>
        <w:rPr>
          <w:spacing w:val="-13"/>
        </w:rPr>
        <w:t xml:space="preserve"> </w:t>
      </w:r>
      <w:r>
        <w:t>the</w:t>
      </w:r>
      <w:r>
        <w:rPr>
          <w:spacing w:val="-15"/>
        </w:rPr>
        <w:t xml:space="preserve"> </w:t>
      </w:r>
      <w:r>
        <w:t>publication</w:t>
      </w:r>
      <w:r>
        <w:rPr>
          <w:spacing w:val="-13"/>
        </w:rPr>
        <w:t xml:space="preserve"> </w:t>
      </w:r>
      <w:r>
        <w:t>of</w:t>
      </w:r>
      <w:r>
        <w:rPr>
          <w:spacing w:val="-12"/>
        </w:rPr>
        <w:t xml:space="preserve"> </w:t>
      </w:r>
      <w:r>
        <w:t>this</w:t>
      </w:r>
      <w:r>
        <w:rPr>
          <w:spacing w:val="-9"/>
        </w:rPr>
        <w:t xml:space="preserve"> </w:t>
      </w:r>
      <w:r>
        <w:t>Policy,</w:t>
      </w:r>
      <w:r>
        <w:rPr>
          <w:spacing w:val="-14"/>
        </w:rPr>
        <w:t xml:space="preserve"> </w:t>
      </w:r>
      <w:r>
        <w:t>same</w:t>
      </w:r>
      <w:r>
        <w:rPr>
          <w:spacing w:val="-14"/>
        </w:rPr>
        <w:t xml:space="preserve"> </w:t>
      </w:r>
      <w:r>
        <w:t>shall</w:t>
      </w:r>
      <w:r>
        <w:rPr>
          <w:spacing w:val="-13"/>
        </w:rPr>
        <w:t xml:space="preserve"> </w:t>
      </w:r>
      <w:r>
        <w:t xml:space="preserve">apply instead. Completed BOMR1 Forms should be submitted to the school office or online by emailing </w:t>
      </w:r>
      <w:hyperlink r:id="rId10" w:history="1">
        <w:r w:rsidR="00380A91" w:rsidRPr="00731FC1">
          <w:rPr>
            <w:rStyle w:val="Hyperlink"/>
          </w:rPr>
          <w:t>mceganoffice@corketb.ie</w:t>
        </w:r>
      </w:hyperlink>
    </w:p>
    <w:p w14:paraId="03F78C38" w14:textId="77777777" w:rsidR="00720EDE" w:rsidRDefault="00720EDE">
      <w:pPr>
        <w:pStyle w:val="BodyText"/>
        <w:spacing w:before="136"/>
      </w:pPr>
    </w:p>
    <w:p w14:paraId="03F78C39" w14:textId="77777777" w:rsidR="00720EDE" w:rsidRDefault="003E3DFD">
      <w:pPr>
        <w:pStyle w:val="BodyText"/>
        <w:spacing w:line="360" w:lineRule="auto"/>
        <w:ind w:left="1440" w:right="985"/>
        <w:jc w:val="both"/>
      </w:pPr>
      <w:r>
        <w:t>If</w:t>
      </w:r>
      <w:r>
        <w:rPr>
          <w:spacing w:val="-3"/>
        </w:rPr>
        <w:t xml:space="preserve"> </w:t>
      </w:r>
      <w:r>
        <w:t>an</w:t>
      </w:r>
      <w:r>
        <w:rPr>
          <w:spacing w:val="-4"/>
        </w:rPr>
        <w:t xml:space="preserve"> </w:t>
      </w:r>
      <w:r>
        <w:t>Applicant</w:t>
      </w:r>
      <w:r>
        <w:rPr>
          <w:spacing w:val="-4"/>
        </w:rPr>
        <w:t xml:space="preserve"> </w:t>
      </w:r>
      <w:r>
        <w:t>is</w:t>
      </w:r>
      <w:r>
        <w:rPr>
          <w:spacing w:val="-5"/>
        </w:rPr>
        <w:t xml:space="preserve"> </w:t>
      </w:r>
      <w:r>
        <w:t>not</w:t>
      </w:r>
      <w:r>
        <w:rPr>
          <w:spacing w:val="-3"/>
        </w:rPr>
        <w:t xml:space="preserve"> </w:t>
      </w:r>
      <w:r>
        <w:t>satisfied</w:t>
      </w:r>
      <w:r>
        <w:rPr>
          <w:spacing w:val="-3"/>
        </w:rPr>
        <w:t xml:space="preserve"> </w:t>
      </w:r>
      <w:r>
        <w:t>with</w:t>
      </w:r>
      <w:r>
        <w:rPr>
          <w:spacing w:val="-5"/>
        </w:rPr>
        <w:t xml:space="preserve"> </w:t>
      </w:r>
      <w:r>
        <w:t>the</w:t>
      </w:r>
      <w:r>
        <w:rPr>
          <w:spacing w:val="-3"/>
        </w:rPr>
        <w:t xml:space="preserve"> </w:t>
      </w:r>
      <w:r>
        <w:t>decision</w:t>
      </w:r>
      <w:r>
        <w:rPr>
          <w:spacing w:val="-4"/>
        </w:rPr>
        <w:t xml:space="preserve"> </w:t>
      </w:r>
      <w:r>
        <w:t>of</w:t>
      </w:r>
      <w:r>
        <w:rPr>
          <w:spacing w:val="-3"/>
        </w:rPr>
        <w:t xml:space="preserve"> </w:t>
      </w:r>
      <w:r>
        <w:t>the</w:t>
      </w:r>
      <w:r>
        <w:rPr>
          <w:spacing w:val="-5"/>
        </w:rPr>
        <w:t xml:space="preserve"> </w:t>
      </w:r>
      <w:r>
        <w:t>board</w:t>
      </w:r>
      <w:r>
        <w:rPr>
          <w:spacing w:val="-5"/>
        </w:rPr>
        <w:t xml:space="preserve"> </w:t>
      </w:r>
      <w:r>
        <w:t>of</w:t>
      </w:r>
      <w:r>
        <w:rPr>
          <w:spacing w:val="-3"/>
        </w:rPr>
        <w:t xml:space="preserve"> </w:t>
      </w:r>
      <w:r>
        <w:t>management,</w:t>
      </w:r>
      <w:r>
        <w:rPr>
          <w:spacing w:val="-4"/>
        </w:rPr>
        <w:t xml:space="preserve"> </w:t>
      </w:r>
      <w:r>
        <w:t>or</w:t>
      </w:r>
      <w:r>
        <w:rPr>
          <w:spacing w:val="-2"/>
        </w:rPr>
        <w:t xml:space="preserve"> </w:t>
      </w:r>
      <w:r>
        <w:t>the</w:t>
      </w:r>
      <w:r>
        <w:rPr>
          <w:spacing w:val="-5"/>
        </w:rPr>
        <w:t xml:space="preserve"> </w:t>
      </w:r>
      <w:r>
        <w:t>board of management is not in a position to review the decision to refuse admission, the Applicant may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w:t>
      </w:r>
      <w:r>
        <w:rPr>
          <w:spacing w:val="-11"/>
        </w:rPr>
        <w:t xml:space="preserve"> </w:t>
      </w:r>
      <w:r>
        <w:t>the</w:t>
      </w:r>
      <w:r>
        <w:rPr>
          <w:spacing w:val="-12"/>
        </w:rPr>
        <w:t xml:space="preserve"> </w:t>
      </w:r>
      <w:r>
        <w:t>Section</w:t>
      </w:r>
      <w:r>
        <w:rPr>
          <w:spacing w:val="-11"/>
        </w:rPr>
        <w:t xml:space="preserve"> </w:t>
      </w:r>
      <w:r>
        <w:t>29</w:t>
      </w:r>
      <w:r>
        <w:rPr>
          <w:spacing w:val="-10"/>
        </w:rPr>
        <w:t xml:space="preserve"> </w:t>
      </w:r>
      <w:r>
        <w:t>Appeals</w:t>
      </w:r>
      <w:r>
        <w:rPr>
          <w:spacing w:val="-11"/>
        </w:rPr>
        <w:t xml:space="preserve"> </w:t>
      </w:r>
      <w:r>
        <w:t>Administration</w:t>
      </w:r>
      <w:r>
        <w:rPr>
          <w:spacing w:val="-11"/>
        </w:rPr>
        <w:t xml:space="preserve"> </w:t>
      </w:r>
      <w:r>
        <w:t>Unit</w:t>
      </w:r>
      <w:r>
        <w:rPr>
          <w:spacing w:val="-7"/>
        </w:rPr>
        <w:t xml:space="preserve"> </w:t>
      </w:r>
      <w:r>
        <w:t>in</w:t>
      </w:r>
      <w:r>
        <w:rPr>
          <w:spacing w:val="-11"/>
        </w:rPr>
        <w:t xml:space="preserve"> </w:t>
      </w:r>
      <w:r>
        <w:t>the</w:t>
      </w:r>
      <w:r>
        <w:rPr>
          <w:spacing w:val="-12"/>
        </w:rPr>
        <w:t xml:space="preserve"> </w:t>
      </w:r>
      <w:r>
        <w:t>Department</w:t>
      </w:r>
      <w:r>
        <w:rPr>
          <w:spacing w:val="-8"/>
        </w:rPr>
        <w:t xml:space="preserve"> </w:t>
      </w:r>
      <w:r>
        <w:t>of</w:t>
      </w:r>
      <w:r>
        <w:rPr>
          <w:spacing w:val="-10"/>
        </w:rPr>
        <w:t xml:space="preserve"> </w:t>
      </w:r>
      <w:r>
        <w:t>Education.</w:t>
      </w:r>
      <w:r>
        <w:rPr>
          <w:spacing w:val="-11"/>
        </w:rPr>
        <w:t xml:space="preserve"> </w:t>
      </w:r>
      <w:r>
        <w:t>Contact details for the Unit are available on the Department’s website. As per the Department of Education’s ‘</w:t>
      </w:r>
      <w:r>
        <w:rPr>
          <w:i/>
        </w:rPr>
        <w:t>Procedures for hearing and determining appeals under section 29</w:t>
      </w:r>
      <w:r>
        <w:t>’, such an appeal must not be brought until the Applicant has received correspondence from the board</w:t>
      </w:r>
      <w:r>
        <w:rPr>
          <w:spacing w:val="-11"/>
        </w:rPr>
        <w:t xml:space="preserve"> </w:t>
      </w:r>
      <w:r>
        <w:t>of</w:t>
      </w:r>
      <w:r>
        <w:rPr>
          <w:spacing w:val="-9"/>
        </w:rPr>
        <w:t xml:space="preserve"> </w:t>
      </w:r>
      <w:r>
        <w:t>management</w:t>
      </w:r>
      <w:r>
        <w:rPr>
          <w:spacing w:val="-9"/>
        </w:rPr>
        <w:t xml:space="preserve"> </w:t>
      </w:r>
      <w:r>
        <w:t>in</w:t>
      </w:r>
      <w:r>
        <w:rPr>
          <w:spacing w:val="-10"/>
        </w:rPr>
        <w:t xml:space="preserve"> </w:t>
      </w:r>
      <w:r>
        <w:t>relation</w:t>
      </w:r>
      <w:r>
        <w:rPr>
          <w:spacing w:val="-10"/>
        </w:rPr>
        <w:t xml:space="preserve"> </w:t>
      </w:r>
      <w:r>
        <w:t>to</w:t>
      </w:r>
      <w:r>
        <w:rPr>
          <w:spacing w:val="-10"/>
        </w:rPr>
        <w:t xml:space="preserve"> </w:t>
      </w:r>
      <w:r>
        <w:t>the</w:t>
      </w:r>
      <w:r>
        <w:rPr>
          <w:spacing w:val="-11"/>
        </w:rPr>
        <w:t xml:space="preserve"> </w:t>
      </w:r>
      <w:r>
        <w:t>review,</w:t>
      </w:r>
      <w:r>
        <w:rPr>
          <w:spacing w:val="-10"/>
        </w:rPr>
        <w:t xml:space="preserve"> </w:t>
      </w:r>
      <w:r>
        <w:t>or</w:t>
      </w:r>
      <w:r>
        <w:rPr>
          <w:spacing w:val="-10"/>
        </w:rPr>
        <w:t xml:space="preserve"> </w:t>
      </w:r>
      <w:r>
        <w:t>until</w:t>
      </w:r>
      <w:r>
        <w:rPr>
          <w:spacing w:val="-9"/>
        </w:rPr>
        <w:t xml:space="preserve"> </w:t>
      </w:r>
      <w:r>
        <w:t>42</w:t>
      </w:r>
      <w:r>
        <w:rPr>
          <w:spacing w:val="-10"/>
        </w:rPr>
        <w:t xml:space="preserve"> </w:t>
      </w:r>
      <w:r>
        <w:t>calendar</w:t>
      </w:r>
      <w:r>
        <w:rPr>
          <w:spacing w:val="-8"/>
        </w:rPr>
        <w:t xml:space="preserve"> </w:t>
      </w:r>
      <w:r>
        <w:t>days</w:t>
      </w:r>
      <w:r>
        <w:rPr>
          <w:spacing w:val="-11"/>
        </w:rPr>
        <w:t xml:space="preserve"> </w:t>
      </w:r>
      <w:r>
        <w:t>have</w:t>
      </w:r>
      <w:r>
        <w:rPr>
          <w:spacing w:val="-10"/>
        </w:rPr>
        <w:t xml:space="preserve"> </w:t>
      </w:r>
      <w:r>
        <w:t>passed</w:t>
      </w:r>
      <w:r>
        <w:rPr>
          <w:spacing w:val="-9"/>
        </w:rPr>
        <w:t xml:space="preserve"> </w:t>
      </w:r>
      <w:r>
        <w:t>since the date of initial refusal and may not be brought later than 63 calendar days after the initial decision to refuse admission.</w:t>
      </w:r>
    </w:p>
    <w:p w14:paraId="27607892" w14:textId="77777777" w:rsidR="00A60DA8" w:rsidRDefault="00A60DA8">
      <w:pPr>
        <w:pStyle w:val="BodyText"/>
        <w:spacing w:line="360" w:lineRule="auto"/>
        <w:ind w:left="1440" w:right="985"/>
        <w:jc w:val="both"/>
      </w:pPr>
    </w:p>
    <w:p w14:paraId="0AC34A7A" w14:textId="269C897E" w:rsidR="00A60DA8" w:rsidRPr="00A60DA8" w:rsidRDefault="00A60DA8">
      <w:pPr>
        <w:pStyle w:val="BodyText"/>
        <w:spacing w:line="360" w:lineRule="auto"/>
        <w:ind w:left="1440" w:right="985"/>
        <w:jc w:val="both"/>
      </w:pPr>
      <w:hyperlink r:id="rId11" w:tgtFrame="_blank" w:history="1">
        <w:r w:rsidRPr="00A60DA8">
          <w:rPr>
            <w:rStyle w:val="gstkn"/>
            <w:shd w:val="clear" w:color="auto" w:fill="F3F9FE"/>
          </w:rPr>
          <w:t>The Department of Education of Ireland has issued a circular regarding the post-primary admissions process. This circular aims to acknowledge the ongoing work across schools in managing their admissions processes and requests schools to prepare for the admissions process for the 2027/2028 school year, which is set to commence as early as October 2026. The circular also reminds schools of the steps being taken by the Department to assist the smooth running of the admissions process for first-year student enrollments</w:t>
        </w:r>
      </w:hyperlink>
    </w:p>
    <w:p w14:paraId="6FEA68BA" w14:textId="77777777" w:rsidR="0008203F" w:rsidRDefault="0008203F">
      <w:pPr>
        <w:pStyle w:val="BodyText"/>
        <w:spacing w:line="360" w:lineRule="auto"/>
        <w:ind w:left="1440" w:right="985"/>
        <w:jc w:val="both"/>
      </w:pPr>
    </w:p>
    <w:p w14:paraId="03F78C3A" w14:textId="77777777" w:rsidR="00720EDE" w:rsidRDefault="00720EDE">
      <w:pPr>
        <w:pStyle w:val="BodyText"/>
        <w:spacing w:before="138"/>
      </w:pPr>
    </w:p>
    <w:p w14:paraId="03F78C3B" w14:textId="1BC8E3C2" w:rsidR="00720EDE" w:rsidRDefault="003E3DFD">
      <w:pPr>
        <w:pStyle w:val="ListParagraph"/>
        <w:numPr>
          <w:ilvl w:val="2"/>
          <w:numId w:val="10"/>
        </w:numPr>
        <w:tabs>
          <w:tab w:val="left" w:pos="2433"/>
        </w:tabs>
        <w:spacing w:before="1" w:line="360" w:lineRule="auto"/>
        <w:ind w:left="1440" w:right="986" w:firstLine="0"/>
        <w:rPr>
          <w:b/>
          <w:sz w:val="24"/>
        </w:rPr>
      </w:pPr>
      <w:r>
        <w:rPr>
          <w:b/>
          <w:sz w:val="24"/>
          <w:u w:val="single"/>
        </w:rPr>
        <w:t>Appeal where refusal was for a reason other than oversubscription:</w:t>
      </w:r>
      <w:r>
        <w:rPr>
          <w:b/>
          <w:sz w:val="24"/>
        </w:rPr>
        <w:t xml:space="preserve"> </w:t>
      </w:r>
      <w:r>
        <w:rPr>
          <w:sz w:val="24"/>
        </w:rPr>
        <w:t>An</w:t>
      </w:r>
      <w:r>
        <w:rPr>
          <w:spacing w:val="-15"/>
          <w:sz w:val="24"/>
        </w:rPr>
        <w:t xml:space="preserve"> </w:t>
      </w:r>
      <w:r>
        <w:rPr>
          <w:sz w:val="24"/>
        </w:rPr>
        <w:t>Applicant</w:t>
      </w:r>
      <w:r>
        <w:rPr>
          <w:spacing w:val="-14"/>
          <w:sz w:val="24"/>
        </w:rPr>
        <w:t xml:space="preserve"> </w:t>
      </w:r>
      <w:r>
        <w:rPr>
          <w:sz w:val="24"/>
        </w:rPr>
        <w:t>who</w:t>
      </w:r>
      <w:r>
        <w:rPr>
          <w:spacing w:val="-15"/>
          <w:sz w:val="24"/>
        </w:rPr>
        <w:t xml:space="preserve"> </w:t>
      </w:r>
      <w:r>
        <w:rPr>
          <w:sz w:val="24"/>
        </w:rPr>
        <w:t>was</w:t>
      </w:r>
      <w:r>
        <w:rPr>
          <w:spacing w:val="-14"/>
          <w:sz w:val="24"/>
        </w:rPr>
        <w:t xml:space="preserve"> </w:t>
      </w:r>
      <w:r>
        <w:rPr>
          <w:sz w:val="24"/>
        </w:rPr>
        <w:t>refused</w:t>
      </w:r>
      <w:r>
        <w:rPr>
          <w:spacing w:val="-15"/>
          <w:sz w:val="24"/>
        </w:rPr>
        <w:t xml:space="preserve"> </w:t>
      </w:r>
      <w:r>
        <w:rPr>
          <w:sz w:val="24"/>
        </w:rPr>
        <w:t>admission</w:t>
      </w:r>
      <w:r>
        <w:rPr>
          <w:spacing w:val="-14"/>
          <w:sz w:val="24"/>
        </w:rPr>
        <w:t xml:space="preserve"> </w:t>
      </w:r>
      <w:r>
        <w:rPr>
          <w:sz w:val="24"/>
        </w:rPr>
        <w:t>to</w:t>
      </w:r>
      <w:r>
        <w:rPr>
          <w:spacing w:val="-15"/>
          <w:sz w:val="24"/>
        </w:rPr>
        <w:t xml:space="preserve"> </w:t>
      </w:r>
      <w:r>
        <w:rPr>
          <w:sz w:val="24"/>
        </w:rPr>
        <w:t>McEgan</w:t>
      </w:r>
      <w:r>
        <w:rPr>
          <w:spacing w:val="-15"/>
          <w:sz w:val="24"/>
        </w:rPr>
        <w:t xml:space="preserve"> </w:t>
      </w:r>
      <w:r>
        <w:rPr>
          <w:sz w:val="24"/>
        </w:rPr>
        <w:t>College</w:t>
      </w:r>
      <w:r>
        <w:rPr>
          <w:spacing w:val="-14"/>
          <w:sz w:val="24"/>
        </w:rPr>
        <w:t xml:space="preserve"> </w:t>
      </w:r>
      <w:r>
        <w:rPr>
          <w:sz w:val="24"/>
        </w:rPr>
        <w:t>for</w:t>
      </w:r>
      <w:r>
        <w:rPr>
          <w:spacing w:val="-15"/>
          <w:sz w:val="24"/>
        </w:rPr>
        <w:t xml:space="preserve"> </w:t>
      </w:r>
      <w:r>
        <w:rPr>
          <w:sz w:val="24"/>
        </w:rPr>
        <w:t>a</w:t>
      </w:r>
      <w:r>
        <w:rPr>
          <w:spacing w:val="-14"/>
          <w:sz w:val="24"/>
        </w:rPr>
        <w:t xml:space="preserve"> </w:t>
      </w:r>
      <w:r>
        <w:rPr>
          <w:sz w:val="24"/>
        </w:rPr>
        <w:t>reason</w:t>
      </w:r>
      <w:r>
        <w:rPr>
          <w:spacing w:val="-15"/>
          <w:sz w:val="24"/>
        </w:rPr>
        <w:t xml:space="preserve"> </w:t>
      </w:r>
      <w:r>
        <w:rPr>
          <w:sz w:val="24"/>
        </w:rPr>
        <w:t>other</w:t>
      </w:r>
      <w:r>
        <w:rPr>
          <w:spacing w:val="-14"/>
          <w:sz w:val="24"/>
        </w:rPr>
        <w:t xml:space="preserve"> </w:t>
      </w:r>
      <w:r>
        <w:rPr>
          <w:sz w:val="24"/>
        </w:rPr>
        <w:t>than the school being oversubscribed and who wishes to appeal this decision may first choose to request a review by the board of management, via a ‘BOMR1 Form’, available from the school</w:t>
      </w:r>
      <w:r>
        <w:rPr>
          <w:spacing w:val="-8"/>
          <w:sz w:val="24"/>
        </w:rPr>
        <w:t xml:space="preserve"> </w:t>
      </w:r>
      <w:r>
        <w:rPr>
          <w:sz w:val="24"/>
        </w:rPr>
        <w:t>office</w:t>
      </w:r>
      <w:r>
        <w:rPr>
          <w:spacing w:val="-7"/>
          <w:sz w:val="24"/>
        </w:rPr>
        <w:t xml:space="preserve"> </w:t>
      </w:r>
      <w:r>
        <w:rPr>
          <w:sz w:val="24"/>
        </w:rPr>
        <w:t>and</w:t>
      </w:r>
      <w:r>
        <w:rPr>
          <w:spacing w:val="-8"/>
          <w:sz w:val="24"/>
        </w:rPr>
        <w:t xml:space="preserve"> </w:t>
      </w:r>
      <w:r>
        <w:rPr>
          <w:sz w:val="24"/>
        </w:rPr>
        <w:t>on</w:t>
      </w:r>
      <w:r>
        <w:rPr>
          <w:spacing w:val="-8"/>
          <w:sz w:val="24"/>
        </w:rPr>
        <w:t xml:space="preserve"> </w:t>
      </w:r>
      <w:r>
        <w:rPr>
          <w:sz w:val="24"/>
        </w:rPr>
        <w:t>the</w:t>
      </w:r>
      <w:r>
        <w:rPr>
          <w:spacing w:val="-10"/>
          <w:sz w:val="24"/>
        </w:rPr>
        <w:t xml:space="preserve"> </w:t>
      </w:r>
      <w:r>
        <w:rPr>
          <w:sz w:val="24"/>
        </w:rPr>
        <w:t>school’s</w:t>
      </w:r>
      <w:r>
        <w:rPr>
          <w:spacing w:val="-8"/>
          <w:sz w:val="24"/>
        </w:rPr>
        <w:t xml:space="preserve"> </w:t>
      </w:r>
      <w:r>
        <w:rPr>
          <w:sz w:val="24"/>
        </w:rPr>
        <w:t>website,</w:t>
      </w:r>
      <w:r>
        <w:rPr>
          <w:spacing w:val="-9"/>
          <w:sz w:val="24"/>
        </w:rPr>
        <w:t xml:space="preserve"> </w:t>
      </w:r>
      <w:r>
        <w:rPr>
          <w:sz w:val="24"/>
        </w:rPr>
        <w:t>for</w:t>
      </w:r>
      <w:r>
        <w:rPr>
          <w:spacing w:val="-9"/>
          <w:sz w:val="24"/>
        </w:rPr>
        <w:t xml:space="preserve"> </w:t>
      </w:r>
      <w:r>
        <w:rPr>
          <w:sz w:val="24"/>
        </w:rPr>
        <w:t>it</w:t>
      </w:r>
      <w:r>
        <w:rPr>
          <w:spacing w:val="-8"/>
          <w:sz w:val="24"/>
        </w:rPr>
        <w:t xml:space="preserve"> </w:t>
      </w:r>
      <w:r>
        <w:rPr>
          <w:sz w:val="24"/>
        </w:rPr>
        <w:t>to</w:t>
      </w:r>
      <w:r>
        <w:rPr>
          <w:spacing w:val="-9"/>
          <w:sz w:val="24"/>
        </w:rPr>
        <w:t xml:space="preserve"> </w:t>
      </w:r>
      <w:r>
        <w:rPr>
          <w:sz w:val="24"/>
        </w:rPr>
        <w:t>be</w:t>
      </w:r>
      <w:r>
        <w:rPr>
          <w:spacing w:val="-10"/>
          <w:sz w:val="24"/>
        </w:rPr>
        <w:t xml:space="preserve"> </w:t>
      </w:r>
      <w:r>
        <w:rPr>
          <w:sz w:val="24"/>
        </w:rPr>
        <w:t>reviewed</w:t>
      </w:r>
      <w:r>
        <w:rPr>
          <w:spacing w:val="-10"/>
          <w:sz w:val="24"/>
        </w:rPr>
        <w:t xml:space="preserve"> </w:t>
      </w:r>
      <w:r>
        <w:rPr>
          <w:sz w:val="24"/>
        </w:rPr>
        <w:t>by</w:t>
      </w:r>
      <w:r>
        <w:rPr>
          <w:spacing w:val="-10"/>
          <w:sz w:val="24"/>
        </w:rPr>
        <w:t xml:space="preserve"> </w:t>
      </w:r>
      <w:r>
        <w:rPr>
          <w:sz w:val="24"/>
        </w:rPr>
        <w:t>the</w:t>
      </w:r>
      <w:r>
        <w:rPr>
          <w:spacing w:val="-6"/>
          <w:sz w:val="24"/>
        </w:rPr>
        <w:t xml:space="preserve"> </w:t>
      </w:r>
      <w:r>
        <w:rPr>
          <w:sz w:val="24"/>
        </w:rPr>
        <w:t>board</w:t>
      </w:r>
      <w:r>
        <w:rPr>
          <w:spacing w:val="-10"/>
          <w:sz w:val="24"/>
        </w:rPr>
        <w:t xml:space="preserve"> </w:t>
      </w:r>
      <w:r>
        <w:rPr>
          <w:sz w:val="24"/>
        </w:rPr>
        <w:t>of</w:t>
      </w:r>
      <w:r>
        <w:rPr>
          <w:spacing w:val="-8"/>
          <w:sz w:val="24"/>
        </w:rPr>
        <w:t xml:space="preserve"> </w:t>
      </w:r>
      <w:r>
        <w:rPr>
          <w:sz w:val="24"/>
        </w:rPr>
        <w:t>management of McEgan College. Such a review must be sought by</w:t>
      </w:r>
      <w:r>
        <w:rPr>
          <w:spacing w:val="-2"/>
          <w:sz w:val="24"/>
        </w:rPr>
        <w:t xml:space="preserve"> </w:t>
      </w:r>
      <w:r>
        <w:rPr>
          <w:sz w:val="24"/>
        </w:rPr>
        <w:t>the</w:t>
      </w:r>
      <w:r>
        <w:rPr>
          <w:spacing w:val="-1"/>
          <w:sz w:val="24"/>
        </w:rPr>
        <w:t xml:space="preserve"> </w:t>
      </w:r>
      <w:r>
        <w:rPr>
          <w:sz w:val="24"/>
        </w:rPr>
        <w:t>Applicant within twenty-</w:t>
      </w:r>
    </w:p>
    <w:p w14:paraId="03F78C3C" w14:textId="77777777" w:rsidR="00720EDE" w:rsidRDefault="00720EDE">
      <w:pPr>
        <w:pStyle w:val="ListParagraph"/>
        <w:spacing w:line="360" w:lineRule="auto"/>
        <w:rPr>
          <w:b/>
          <w:sz w:val="24"/>
        </w:rPr>
        <w:sectPr w:rsidR="00720EDE">
          <w:pgSz w:w="11910" w:h="16840"/>
          <w:pgMar w:top="1460" w:right="0" w:bottom="1200" w:left="0" w:header="0" w:footer="1000" w:gutter="0"/>
          <w:cols w:space="720"/>
        </w:sectPr>
      </w:pPr>
    </w:p>
    <w:p w14:paraId="03F78C3D" w14:textId="0227C0D9" w:rsidR="00720EDE" w:rsidRDefault="003E3DFD">
      <w:pPr>
        <w:pStyle w:val="BodyText"/>
        <w:spacing w:before="82" w:line="360" w:lineRule="auto"/>
        <w:ind w:left="1440" w:right="986"/>
        <w:jc w:val="both"/>
      </w:pPr>
      <w:r>
        <w:lastRenderedPageBreak/>
        <w:t xml:space="preserve">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w:t>
      </w:r>
      <w:hyperlink r:id="rId12" w:history="1">
        <w:r w:rsidR="00380A91" w:rsidRPr="00731FC1">
          <w:rPr>
            <w:rStyle w:val="Hyperlink"/>
          </w:rPr>
          <w:t>mceganoffice@corketb.ie</w:t>
        </w:r>
      </w:hyperlink>
      <w:r w:rsidR="00380A91">
        <w:t xml:space="preserve"> </w:t>
      </w:r>
      <w:r>
        <w:t>(An applicant may withdraw a request for review at any time prior to the conclusion of the review by notifying the board of management in writing to that effect.)</w:t>
      </w:r>
    </w:p>
    <w:p w14:paraId="03F78C3E" w14:textId="77777777" w:rsidR="00720EDE" w:rsidRDefault="00720EDE">
      <w:pPr>
        <w:pStyle w:val="BodyText"/>
        <w:spacing w:before="136"/>
      </w:pPr>
    </w:p>
    <w:p w14:paraId="03F78C3F" w14:textId="77777777" w:rsidR="00720EDE" w:rsidRDefault="003E3DFD">
      <w:pPr>
        <w:pStyle w:val="BodyText"/>
        <w:spacing w:before="1" w:line="360" w:lineRule="auto"/>
        <w:ind w:left="1440" w:right="986"/>
        <w:jc w:val="both"/>
      </w:pPr>
      <w:r>
        <w:t>Alternatively, s/he may choose to apply to bring an appeal to an Appeals Committee established by the Minister for Education under section 29A of the Education Act 1998. Appeals</w:t>
      </w:r>
      <w:r>
        <w:rPr>
          <w:spacing w:val="-3"/>
        </w:rPr>
        <w:t xml:space="preserve"> </w:t>
      </w:r>
      <w:r>
        <w:t>must</w:t>
      </w:r>
      <w:r>
        <w:rPr>
          <w:spacing w:val="-3"/>
        </w:rPr>
        <w:t xml:space="preserve"> </w:t>
      </w:r>
      <w:r>
        <w:t>be</w:t>
      </w:r>
      <w:r>
        <w:rPr>
          <w:spacing w:val="-3"/>
        </w:rPr>
        <w:t xml:space="preserve"> </w:t>
      </w:r>
      <w:r>
        <w:t>made in</w:t>
      </w:r>
      <w:r>
        <w:rPr>
          <w:spacing w:val="-2"/>
        </w:rPr>
        <w:t xml:space="preserve"> </w:t>
      </w:r>
      <w:r>
        <w:t>writing</w:t>
      </w:r>
      <w:r>
        <w:rPr>
          <w:spacing w:val="-3"/>
        </w:rPr>
        <w:t xml:space="preserve"> </w:t>
      </w:r>
      <w:r>
        <w:t>on</w:t>
      </w:r>
      <w:r>
        <w:rPr>
          <w:spacing w:val="-1"/>
        </w:rPr>
        <w:t xml:space="preserve"> </w:t>
      </w:r>
      <w:r>
        <w:t>a</w:t>
      </w:r>
      <w:r>
        <w:rPr>
          <w:spacing w:val="-4"/>
        </w:rPr>
        <w:t xml:space="preserve"> </w:t>
      </w:r>
      <w:r>
        <w:t>‘Section 29</w:t>
      </w:r>
      <w:r>
        <w:rPr>
          <w:spacing w:val="-2"/>
        </w:rPr>
        <w:t xml:space="preserve"> </w:t>
      </w:r>
      <w:r>
        <w:t>Appeal</w:t>
      </w:r>
      <w:r>
        <w:rPr>
          <w:spacing w:val="-2"/>
        </w:rPr>
        <w:t xml:space="preserve"> </w:t>
      </w:r>
      <w:r>
        <w:t>Form’</w:t>
      </w:r>
      <w:r>
        <w:rPr>
          <w:spacing w:val="-2"/>
        </w:rPr>
        <w:t xml:space="preserve"> </w:t>
      </w:r>
      <w:r>
        <w:t>and</w:t>
      </w:r>
      <w:r>
        <w:rPr>
          <w:spacing w:val="-2"/>
        </w:rPr>
        <w:t xml:space="preserve"> </w:t>
      </w:r>
      <w:r>
        <w:t>must</w:t>
      </w:r>
      <w:r>
        <w:rPr>
          <w:spacing w:val="-3"/>
        </w:rPr>
        <w:t xml:space="preserve"> </w:t>
      </w:r>
      <w:r>
        <w:t>be</w:t>
      </w:r>
      <w:r>
        <w:rPr>
          <w:spacing w:val="-2"/>
        </w:rPr>
        <w:t xml:space="preserve"> </w:t>
      </w:r>
      <w:r>
        <w:t>submitted</w:t>
      </w:r>
      <w:r>
        <w:rPr>
          <w:spacing w:val="-4"/>
        </w:rPr>
        <w:t xml:space="preserve"> </w:t>
      </w:r>
      <w:r>
        <w:t>to the</w:t>
      </w:r>
      <w:r>
        <w:rPr>
          <w:spacing w:val="-5"/>
        </w:rPr>
        <w:t xml:space="preserve"> </w:t>
      </w:r>
      <w:r>
        <w:t>Section</w:t>
      </w:r>
      <w:r>
        <w:rPr>
          <w:spacing w:val="-3"/>
        </w:rPr>
        <w:t xml:space="preserve"> </w:t>
      </w:r>
      <w:r>
        <w:t>29</w:t>
      </w:r>
      <w:r>
        <w:rPr>
          <w:spacing w:val="-3"/>
        </w:rPr>
        <w:t xml:space="preserve"> </w:t>
      </w:r>
      <w:r>
        <w:t>Appeals</w:t>
      </w:r>
      <w:r>
        <w:rPr>
          <w:spacing w:val="-2"/>
        </w:rPr>
        <w:t xml:space="preserve"> </w:t>
      </w:r>
      <w:r>
        <w:t>Administration</w:t>
      </w:r>
      <w:r>
        <w:rPr>
          <w:spacing w:val="-3"/>
        </w:rPr>
        <w:t xml:space="preserve"> </w:t>
      </w:r>
      <w:r>
        <w:t>Unit in</w:t>
      </w:r>
      <w:r>
        <w:rPr>
          <w:spacing w:val="-3"/>
        </w:rPr>
        <w:t xml:space="preserve"> </w:t>
      </w:r>
      <w:r>
        <w:t>the</w:t>
      </w:r>
      <w:r>
        <w:rPr>
          <w:spacing w:val="-5"/>
        </w:rPr>
        <w:t xml:space="preserve"> </w:t>
      </w:r>
      <w:r>
        <w:t>Department</w:t>
      </w:r>
      <w:r>
        <w:rPr>
          <w:spacing w:val="-3"/>
        </w:rPr>
        <w:t xml:space="preserve"> </w:t>
      </w:r>
      <w:r>
        <w:t>of</w:t>
      </w:r>
      <w:r>
        <w:rPr>
          <w:spacing w:val="-3"/>
        </w:rPr>
        <w:t xml:space="preserve"> </w:t>
      </w:r>
      <w:r>
        <w:t>Education.</w:t>
      </w:r>
      <w:r>
        <w:rPr>
          <w:spacing w:val="-2"/>
        </w:rPr>
        <w:t xml:space="preserve"> </w:t>
      </w:r>
      <w:r>
        <w:t>The</w:t>
      </w:r>
      <w:r>
        <w:rPr>
          <w:spacing w:val="-2"/>
        </w:rPr>
        <w:t xml:space="preserve"> </w:t>
      </w:r>
      <w:r>
        <w:t>‘Section 29 Appeal Form’ may be downloaded from the Department’s website or may be obtained directly</w:t>
      </w:r>
      <w:r>
        <w:rPr>
          <w:spacing w:val="-9"/>
        </w:rPr>
        <w:t xml:space="preserve"> </w:t>
      </w:r>
      <w:r>
        <w:t>from</w:t>
      </w:r>
      <w:r>
        <w:rPr>
          <w:spacing w:val="-8"/>
        </w:rPr>
        <w:t xml:space="preserve"> </w:t>
      </w:r>
      <w:r>
        <w:t>the</w:t>
      </w:r>
      <w:r>
        <w:rPr>
          <w:spacing w:val="-10"/>
        </w:rPr>
        <w:t xml:space="preserve"> </w:t>
      </w:r>
      <w:r>
        <w:t>Section</w:t>
      </w:r>
      <w:r>
        <w:rPr>
          <w:spacing w:val="-9"/>
        </w:rPr>
        <w:t xml:space="preserve"> </w:t>
      </w:r>
      <w:r>
        <w:t>29</w:t>
      </w:r>
      <w:r>
        <w:rPr>
          <w:spacing w:val="-8"/>
        </w:rPr>
        <w:t xml:space="preserve"> </w:t>
      </w:r>
      <w:r>
        <w:t>Appeals</w:t>
      </w:r>
      <w:r>
        <w:rPr>
          <w:spacing w:val="-9"/>
        </w:rPr>
        <w:t xml:space="preserve"> </w:t>
      </w:r>
      <w:r>
        <w:t>Administration</w:t>
      </w:r>
      <w:r>
        <w:rPr>
          <w:spacing w:val="-9"/>
        </w:rPr>
        <w:t xml:space="preserve"> </w:t>
      </w:r>
      <w:r>
        <w:t>Unit</w:t>
      </w:r>
      <w:r>
        <w:rPr>
          <w:spacing w:val="-5"/>
        </w:rPr>
        <w:t xml:space="preserve"> </w:t>
      </w:r>
      <w:r>
        <w:t>in</w:t>
      </w:r>
      <w:r>
        <w:rPr>
          <w:spacing w:val="-9"/>
        </w:rPr>
        <w:t xml:space="preserve"> </w:t>
      </w:r>
      <w:r>
        <w:t>the</w:t>
      </w:r>
      <w:r>
        <w:rPr>
          <w:spacing w:val="-10"/>
        </w:rPr>
        <w:t xml:space="preserve"> </w:t>
      </w:r>
      <w:r>
        <w:t>Department</w:t>
      </w:r>
      <w:r>
        <w:rPr>
          <w:spacing w:val="-8"/>
        </w:rPr>
        <w:t xml:space="preserve"> </w:t>
      </w:r>
      <w:r>
        <w:t>of</w:t>
      </w:r>
      <w:r>
        <w:rPr>
          <w:spacing w:val="-10"/>
        </w:rPr>
        <w:t xml:space="preserve"> </w:t>
      </w:r>
      <w:r>
        <w:t>Education. Contact details for the Unit are available on the Department’s website. As per the Department of Education’s ‘</w:t>
      </w:r>
      <w:r>
        <w:rPr>
          <w:i/>
        </w:rPr>
        <w:t>Procedures for hearing and determining appeals under section</w:t>
      </w:r>
      <w:r>
        <w:rPr>
          <w:i/>
          <w:spacing w:val="-5"/>
        </w:rPr>
        <w:t xml:space="preserve"> </w:t>
      </w:r>
      <w:r>
        <w:rPr>
          <w:i/>
        </w:rPr>
        <w:t>29</w:t>
      </w:r>
      <w:r>
        <w:t>’,</w:t>
      </w:r>
      <w:r>
        <w:rPr>
          <w:spacing w:val="-5"/>
        </w:rPr>
        <w:t xml:space="preserve"> </w:t>
      </w:r>
      <w:r>
        <w:t>such</w:t>
      </w:r>
      <w:r>
        <w:rPr>
          <w:spacing w:val="-6"/>
        </w:rPr>
        <w:t xml:space="preserve"> </w:t>
      </w:r>
      <w:r>
        <w:t>an</w:t>
      </w:r>
      <w:r>
        <w:rPr>
          <w:spacing w:val="-5"/>
        </w:rPr>
        <w:t xml:space="preserve"> </w:t>
      </w:r>
      <w:r>
        <w:t>appeal</w:t>
      </w:r>
      <w:r>
        <w:rPr>
          <w:spacing w:val="-4"/>
        </w:rPr>
        <w:t xml:space="preserve"> </w:t>
      </w:r>
      <w:r>
        <w:t>may</w:t>
      </w:r>
      <w:r>
        <w:rPr>
          <w:spacing w:val="-6"/>
        </w:rPr>
        <w:t xml:space="preserve"> </w:t>
      </w:r>
      <w:r>
        <w:t>not</w:t>
      </w:r>
      <w:r>
        <w:rPr>
          <w:spacing w:val="-4"/>
        </w:rPr>
        <w:t xml:space="preserve"> </w:t>
      </w:r>
      <w:r>
        <w:t>be</w:t>
      </w:r>
      <w:r>
        <w:rPr>
          <w:spacing w:val="-4"/>
        </w:rPr>
        <w:t xml:space="preserve"> </w:t>
      </w:r>
      <w:r>
        <w:t>brought</w:t>
      </w:r>
      <w:r>
        <w:rPr>
          <w:spacing w:val="-5"/>
        </w:rPr>
        <w:t xml:space="preserve"> </w:t>
      </w:r>
      <w:r>
        <w:t>later</w:t>
      </w:r>
      <w:r>
        <w:rPr>
          <w:spacing w:val="-5"/>
        </w:rPr>
        <w:t xml:space="preserve"> </w:t>
      </w:r>
      <w:r>
        <w:t>than</w:t>
      </w:r>
      <w:r>
        <w:rPr>
          <w:spacing w:val="-5"/>
        </w:rPr>
        <w:t xml:space="preserve"> </w:t>
      </w:r>
      <w:r>
        <w:t>63</w:t>
      </w:r>
      <w:r>
        <w:rPr>
          <w:spacing w:val="-6"/>
        </w:rPr>
        <w:t xml:space="preserve"> </w:t>
      </w:r>
      <w:r>
        <w:t>calendar</w:t>
      </w:r>
      <w:r>
        <w:rPr>
          <w:spacing w:val="-5"/>
        </w:rPr>
        <w:t xml:space="preserve"> </w:t>
      </w:r>
      <w:r>
        <w:t>days</w:t>
      </w:r>
      <w:r>
        <w:rPr>
          <w:spacing w:val="-6"/>
        </w:rPr>
        <w:t xml:space="preserve"> </w:t>
      </w:r>
      <w:r>
        <w:t>after</w:t>
      </w:r>
      <w:r>
        <w:rPr>
          <w:spacing w:val="-5"/>
        </w:rPr>
        <w:t xml:space="preserve"> </w:t>
      </w:r>
      <w:r>
        <w:t>the</w:t>
      </w:r>
      <w:r>
        <w:rPr>
          <w:spacing w:val="-6"/>
        </w:rPr>
        <w:t xml:space="preserve"> </w:t>
      </w:r>
      <w:r>
        <w:t>initial decision to refuse admission.</w:t>
      </w:r>
    </w:p>
    <w:p w14:paraId="03F78C40" w14:textId="77777777" w:rsidR="00720EDE" w:rsidRDefault="00720EDE">
      <w:pPr>
        <w:pStyle w:val="BodyText"/>
        <w:spacing w:before="137"/>
      </w:pPr>
    </w:p>
    <w:p w14:paraId="03F78C41" w14:textId="77777777" w:rsidR="00720EDE" w:rsidRDefault="003E3DFD">
      <w:pPr>
        <w:pStyle w:val="BodyText"/>
        <w:spacing w:before="1" w:line="360" w:lineRule="auto"/>
        <w:ind w:left="1440" w:right="984"/>
        <w:jc w:val="both"/>
      </w:pPr>
      <w:r>
        <w:t>If an Applicant who seeks a review by the board of management is not satisfied with the decision</w:t>
      </w:r>
      <w:r>
        <w:rPr>
          <w:spacing w:val="-1"/>
        </w:rPr>
        <w:t xml:space="preserve"> </w:t>
      </w:r>
      <w:r>
        <w:t>of the</w:t>
      </w:r>
      <w:r>
        <w:rPr>
          <w:spacing w:val="-2"/>
        </w:rPr>
        <w:t xml:space="preserve"> </w:t>
      </w:r>
      <w:r>
        <w:t>board</w:t>
      </w:r>
      <w:r>
        <w:rPr>
          <w:spacing w:val="-2"/>
        </w:rPr>
        <w:t xml:space="preserve"> </w:t>
      </w:r>
      <w:r>
        <w:t>of management, that Applicant may also apply to bring</w:t>
      </w:r>
      <w:r>
        <w:rPr>
          <w:spacing w:val="-1"/>
        </w:rPr>
        <w:t xml:space="preserve"> </w:t>
      </w:r>
      <w:r>
        <w:t>an</w:t>
      </w:r>
      <w:r>
        <w:rPr>
          <w:spacing w:val="-1"/>
        </w:rPr>
        <w:t xml:space="preserve"> </w:t>
      </w:r>
      <w:r>
        <w:t>appeal to an</w:t>
      </w:r>
      <w:r>
        <w:rPr>
          <w:spacing w:val="-4"/>
        </w:rPr>
        <w:t xml:space="preserve"> </w:t>
      </w:r>
      <w:r>
        <w:t>Appeals</w:t>
      </w:r>
      <w:r>
        <w:rPr>
          <w:spacing w:val="-4"/>
        </w:rPr>
        <w:t xml:space="preserve"> </w:t>
      </w:r>
      <w:r>
        <w:t>Committee</w:t>
      </w:r>
      <w:r>
        <w:rPr>
          <w:spacing w:val="-2"/>
        </w:rPr>
        <w:t xml:space="preserve"> </w:t>
      </w:r>
      <w:r>
        <w:t>established</w:t>
      </w:r>
      <w:r>
        <w:rPr>
          <w:spacing w:val="-5"/>
        </w:rPr>
        <w:t xml:space="preserve"> </w:t>
      </w:r>
      <w:r>
        <w:t>by</w:t>
      </w:r>
      <w:r>
        <w:rPr>
          <w:spacing w:val="-4"/>
        </w:rPr>
        <w:t xml:space="preserve"> </w:t>
      </w:r>
      <w:r>
        <w:t>the</w:t>
      </w:r>
      <w:r>
        <w:rPr>
          <w:spacing w:val="-5"/>
        </w:rPr>
        <w:t xml:space="preserve"> </w:t>
      </w:r>
      <w:r>
        <w:t>Minister</w:t>
      </w:r>
      <w:r>
        <w:rPr>
          <w:spacing w:val="-3"/>
        </w:rPr>
        <w:t xml:space="preserve"> </w:t>
      </w:r>
      <w:r>
        <w:t>for</w:t>
      </w:r>
      <w:r>
        <w:rPr>
          <w:spacing w:val="-3"/>
        </w:rPr>
        <w:t xml:space="preserve"> </w:t>
      </w:r>
      <w:r>
        <w:t>Education</w:t>
      </w:r>
      <w:r>
        <w:rPr>
          <w:spacing w:val="-1"/>
        </w:rPr>
        <w:t xml:space="preserve"> </w:t>
      </w:r>
      <w:r>
        <w:t>under</w:t>
      </w:r>
      <w:r>
        <w:rPr>
          <w:spacing w:val="-3"/>
        </w:rPr>
        <w:t xml:space="preserve"> </w:t>
      </w:r>
      <w:r>
        <w:t>section</w:t>
      </w:r>
      <w:r>
        <w:rPr>
          <w:spacing w:val="-3"/>
        </w:rPr>
        <w:t xml:space="preserve"> </w:t>
      </w:r>
      <w:r>
        <w:t>29A</w:t>
      </w:r>
      <w:r>
        <w:rPr>
          <w:spacing w:val="-4"/>
        </w:rPr>
        <w:t xml:space="preserve"> </w:t>
      </w:r>
      <w:r>
        <w:t>of</w:t>
      </w:r>
      <w:r>
        <w:rPr>
          <w:spacing w:val="-2"/>
        </w:rPr>
        <w:t xml:space="preserve"> </w:t>
      </w:r>
      <w:r>
        <w:t>the Education Act 1998, as outlined in the immediately preceding paragraph.</w:t>
      </w:r>
    </w:p>
    <w:p w14:paraId="03F78C42" w14:textId="77777777" w:rsidR="00720EDE" w:rsidRDefault="00720EDE">
      <w:pPr>
        <w:pStyle w:val="BodyText"/>
        <w:spacing w:before="135"/>
      </w:pPr>
    </w:p>
    <w:p w14:paraId="03F78C43" w14:textId="77777777" w:rsidR="00720EDE" w:rsidRDefault="003E3DFD">
      <w:pPr>
        <w:pStyle w:val="Heading4"/>
        <w:numPr>
          <w:ilvl w:val="2"/>
          <w:numId w:val="10"/>
        </w:numPr>
        <w:tabs>
          <w:tab w:val="left" w:pos="2428"/>
        </w:tabs>
        <w:ind w:left="2428" w:hanging="988"/>
        <w:jc w:val="both"/>
        <w:rPr>
          <w:u w:val="none"/>
        </w:rPr>
      </w:pPr>
      <w:r>
        <w:t>Basis</w:t>
      </w:r>
      <w:r>
        <w:rPr>
          <w:spacing w:val="-4"/>
        </w:rPr>
        <w:t xml:space="preserve"> </w:t>
      </w:r>
      <w:r>
        <w:t>for</w:t>
      </w:r>
      <w:r>
        <w:rPr>
          <w:spacing w:val="-1"/>
        </w:rPr>
        <w:t xml:space="preserve"> </w:t>
      </w:r>
      <w:r>
        <w:t>a</w:t>
      </w:r>
      <w:r>
        <w:rPr>
          <w:spacing w:val="-1"/>
        </w:rPr>
        <w:t xml:space="preserve"> </w:t>
      </w:r>
      <w:r>
        <w:t>review</w:t>
      </w:r>
      <w:r>
        <w:rPr>
          <w:spacing w:val="-2"/>
        </w:rPr>
        <w:t xml:space="preserve"> </w:t>
      </w:r>
      <w:r>
        <w:t>by</w:t>
      </w:r>
      <w:r>
        <w:rPr>
          <w:spacing w:val="-2"/>
        </w:rPr>
        <w:t xml:space="preserve"> </w:t>
      </w:r>
      <w:r>
        <w:t>the</w:t>
      </w:r>
      <w:r>
        <w:rPr>
          <w:spacing w:val="-2"/>
        </w:rPr>
        <w:t xml:space="preserve"> </w:t>
      </w:r>
      <w:r>
        <w:t>board</w:t>
      </w:r>
      <w:r>
        <w:rPr>
          <w:spacing w:val="-2"/>
        </w:rPr>
        <w:t xml:space="preserve"> </w:t>
      </w:r>
      <w:r>
        <w:t>of</w:t>
      </w:r>
      <w:r>
        <w:rPr>
          <w:spacing w:val="-2"/>
        </w:rPr>
        <w:t xml:space="preserve"> management:</w:t>
      </w:r>
    </w:p>
    <w:p w14:paraId="03F78C44" w14:textId="77777777" w:rsidR="00720EDE" w:rsidRDefault="003E3DFD">
      <w:pPr>
        <w:pStyle w:val="BodyText"/>
        <w:spacing w:before="136" w:line="360" w:lineRule="auto"/>
        <w:ind w:left="1440" w:right="986"/>
        <w:jc w:val="both"/>
      </w:pPr>
      <w:r>
        <w:t>As required by section 29C(2) of the Education Act 1998, any request for the board of management to review a decision of the school to refuse admission must be based on the implementation</w:t>
      </w:r>
      <w:r>
        <w:rPr>
          <w:spacing w:val="-13"/>
        </w:rPr>
        <w:t xml:space="preserve"> </w:t>
      </w:r>
      <w:r>
        <w:t>of</w:t>
      </w:r>
      <w:r>
        <w:rPr>
          <w:spacing w:val="-12"/>
        </w:rPr>
        <w:t xml:space="preserve"> </w:t>
      </w:r>
      <w:r>
        <w:t>this</w:t>
      </w:r>
      <w:r>
        <w:rPr>
          <w:spacing w:val="-8"/>
        </w:rPr>
        <w:t xml:space="preserve"> </w:t>
      </w:r>
      <w:r>
        <w:t>Admission</w:t>
      </w:r>
      <w:r>
        <w:rPr>
          <w:spacing w:val="-13"/>
        </w:rPr>
        <w:t xml:space="preserve"> </w:t>
      </w:r>
      <w:r>
        <w:t>Policy,</w:t>
      </w:r>
      <w:r>
        <w:rPr>
          <w:spacing w:val="-11"/>
        </w:rPr>
        <w:t xml:space="preserve"> </w:t>
      </w:r>
      <w:r>
        <w:t>the</w:t>
      </w:r>
      <w:r>
        <w:rPr>
          <w:spacing w:val="-12"/>
        </w:rPr>
        <w:t xml:space="preserve"> </w:t>
      </w:r>
      <w:r>
        <w:t>content</w:t>
      </w:r>
      <w:r>
        <w:rPr>
          <w:spacing w:val="-13"/>
        </w:rPr>
        <w:t xml:space="preserve"> </w:t>
      </w:r>
      <w:r>
        <w:t>of</w:t>
      </w:r>
      <w:r>
        <w:rPr>
          <w:spacing w:val="-12"/>
        </w:rPr>
        <w:t xml:space="preserve"> </w:t>
      </w:r>
      <w:r>
        <w:t>the</w:t>
      </w:r>
      <w:r>
        <w:rPr>
          <w:spacing w:val="-15"/>
        </w:rPr>
        <w:t xml:space="preserve"> </w:t>
      </w:r>
      <w:r>
        <w:t>school’s</w:t>
      </w:r>
      <w:r>
        <w:rPr>
          <w:spacing w:val="-11"/>
        </w:rPr>
        <w:t xml:space="preserve"> </w:t>
      </w:r>
      <w:r>
        <w:t>Admission</w:t>
      </w:r>
      <w:r>
        <w:rPr>
          <w:spacing w:val="-13"/>
        </w:rPr>
        <w:t xml:space="preserve"> </w:t>
      </w:r>
      <w:r>
        <w:t>Notice</w:t>
      </w:r>
      <w:r>
        <w:rPr>
          <w:spacing w:val="-10"/>
        </w:rPr>
        <w:t xml:space="preserve"> </w:t>
      </w:r>
      <w:r>
        <w:t>and also set out the grounds of the request to review the decision.</w:t>
      </w:r>
    </w:p>
    <w:p w14:paraId="03F78C45"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46" w14:textId="77777777" w:rsidR="00720EDE" w:rsidRDefault="00720EDE">
      <w:pPr>
        <w:pStyle w:val="BodyText"/>
        <w:rPr>
          <w:sz w:val="26"/>
        </w:rPr>
      </w:pPr>
    </w:p>
    <w:p w14:paraId="03F78C47" w14:textId="77777777" w:rsidR="00720EDE" w:rsidRDefault="00720EDE">
      <w:pPr>
        <w:pStyle w:val="BodyText"/>
        <w:rPr>
          <w:sz w:val="26"/>
        </w:rPr>
      </w:pPr>
    </w:p>
    <w:p w14:paraId="03F78C48" w14:textId="77777777" w:rsidR="00720EDE" w:rsidRDefault="00720EDE">
      <w:pPr>
        <w:pStyle w:val="BodyText"/>
        <w:rPr>
          <w:sz w:val="26"/>
        </w:rPr>
      </w:pPr>
    </w:p>
    <w:p w14:paraId="03F78C49" w14:textId="77777777" w:rsidR="00720EDE" w:rsidRDefault="00720EDE">
      <w:pPr>
        <w:pStyle w:val="BodyText"/>
        <w:rPr>
          <w:sz w:val="26"/>
        </w:rPr>
      </w:pPr>
    </w:p>
    <w:p w14:paraId="03F78C4A" w14:textId="77777777" w:rsidR="00720EDE" w:rsidRDefault="00720EDE">
      <w:pPr>
        <w:pStyle w:val="BodyText"/>
        <w:rPr>
          <w:sz w:val="26"/>
        </w:rPr>
      </w:pPr>
    </w:p>
    <w:p w14:paraId="03F78C4B" w14:textId="77777777" w:rsidR="00720EDE" w:rsidRDefault="00720EDE">
      <w:pPr>
        <w:pStyle w:val="BodyText"/>
        <w:rPr>
          <w:sz w:val="26"/>
        </w:rPr>
      </w:pPr>
    </w:p>
    <w:p w14:paraId="03F78C4C" w14:textId="77777777" w:rsidR="00720EDE" w:rsidRDefault="00720EDE">
      <w:pPr>
        <w:pStyle w:val="BodyText"/>
        <w:rPr>
          <w:sz w:val="26"/>
        </w:rPr>
      </w:pPr>
    </w:p>
    <w:p w14:paraId="03F78C4D" w14:textId="77777777" w:rsidR="00720EDE" w:rsidRDefault="00720EDE">
      <w:pPr>
        <w:pStyle w:val="BodyText"/>
        <w:rPr>
          <w:sz w:val="26"/>
        </w:rPr>
      </w:pPr>
    </w:p>
    <w:p w14:paraId="03F78C4E" w14:textId="77777777" w:rsidR="00720EDE" w:rsidRDefault="00720EDE">
      <w:pPr>
        <w:pStyle w:val="BodyText"/>
        <w:spacing w:before="139"/>
        <w:rPr>
          <w:sz w:val="26"/>
        </w:rPr>
      </w:pPr>
    </w:p>
    <w:p w14:paraId="03F78C4F" w14:textId="77777777" w:rsidR="00720EDE" w:rsidRDefault="003E3DFD">
      <w:pPr>
        <w:pStyle w:val="Heading3"/>
        <w:tabs>
          <w:tab w:val="left" w:pos="2292"/>
        </w:tabs>
        <w:spacing w:line="259" w:lineRule="auto"/>
        <w:ind w:right="1127"/>
      </w:pPr>
      <w:r>
        <w:rPr>
          <w:noProof/>
        </w:rPr>
        <mc:AlternateContent>
          <mc:Choice Requires="wps">
            <w:drawing>
              <wp:anchor distT="0" distB="0" distL="0" distR="0" simplePos="0" relativeHeight="487593472" behindDoc="1" locked="0" layoutInCell="1" allowOverlap="1" wp14:anchorId="03F78D71" wp14:editId="03F78D72">
                <wp:simplePos x="0" y="0"/>
                <wp:positionH relativeFrom="page">
                  <wp:posOffset>896416</wp:posOffset>
                </wp:positionH>
                <wp:positionV relativeFrom="paragraph">
                  <wp:posOffset>510045</wp:posOffset>
                </wp:positionV>
                <wp:extent cx="6054725"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22D99668" id="Graphic 17" o:spid="_x0000_s1026" style="position:absolute;margin-left:70.6pt;margin-top:40.15pt;width:476.7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" path="m6054217,l,,,6096r6054217,l6054217,xe" fillcolor="#585858" stroked="f">
                <v:path arrowok="t"/>
                <w10:wrap type="topAndBottom" anchorx="page"/>
              </v:shape>
            </w:pict>
          </mc:Fallback>
        </mc:AlternateContent>
      </w:r>
      <w:r>
        <w:rPr>
          <w:noProof/>
        </w:rPr>
        <mc:AlternateContent>
          <mc:Choice Requires="wpg">
            <w:drawing>
              <wp:anchor distT="0" distB="0" distL="0" distR="0" simplePos="0" relativeHeight="15735296" behindDoc="0" locked="0" layoutInCell="1" allowOverlap="1" wp14:anchorId="03F78D73" wp14:editId="03F78D74">
                <wp:simplePos x="0" y="0"/>
                <wp:positionH relativeFrom="page">
                  <wp:posOffset>35561</wp:posOffset>
                </wp:positionH>
                <wp:positionV relativeFrom="paragraph">
                  <wp:posOffset>-1778748</wp:posOffset>
                </wp:positionV>
                <wp:extent cx="7524750" cy="14097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4750" cy="1409700"/>
                          <a:chOff x="0" y="0"/>
                          <a:chExt cx="7524750" cy="1409700"/>
                        </a:xfrm>
                      </wpg:grpSpPr>
                      <wps:wsp>
                        <wps:cNvPr id="19" name="Graphic 19"/>
                        <wps:cNvSpPr/>
                        <wps:spPr>
                          <a:xfrm>
                            <a:off x="0" y="0"/>
                            <a:ext cx="7524750" cy="1409700"/>
                          </a:xfrm>
                          <a:custGeom>
                            <a:avLst/>
                            <a:gdLst/>
                            <a:ahLst/>
                            <a:cxnLst/>
                            <a:rect l="l" t="t" r="r" b="b"/>
                            <a:pathLst>
                              <a:path w="7524750" h="1409700">
                                <a:moveTo>
                                  <a:pt x="7524750" y="0"/>
                                </a:moveTo>
                                <a:lnTo>
                                  <a:pt x="0" y="0"/>
                                </a:lnTo>
                                <a:lnTo>
                                  <a:pt x="0" y="1409700"/>
                                </a:lnTo>
                                <a:lnTo>
                                  <a:pt x="7524750" y="1409700"/>
                                </a:lnTo>
                                <a:lnTo>
                                  <a:pt x="7524750" y="0"/>
                                </a:lnTo>
                                <a:close/>
                              </a:path>
                            </a:pathLst>
                          </a:custGeom>
                          <a:solidFill>
                            <a:srgbClr val="BCD6ED"/>
                          </a:solidFill>
                        </wps:spPr>
                        <wps:bodyPr wrap="square" lIns="0" tIns="0" rIns="0" bIns="0" rtlCol="0">
                          <a:prstTxWarp prst="textNoShape">
                            <a:avLst/>
                          </a:prstTxWarp>
                          <a:noAutofit/>
                        </wps:bodyPr>
                      </wps:wsp>
                      <wps:wsp>
                        <wps:cNvPr id="20" name="Graphic 20"/>
                        <wps:cNvSpPr/>
                        <wps:spPr>
                          <a:xfrm>
                            <a:off x="257046" y="1256664"/>
                            <a:ext cx="7192009" cy="6350"/>
                          </a:xfrm>
                          <a:custGeom>
                            <a:avLst/>
                            <a:gdLst/>
                            <a:ahLst/>
                            <a:cxnLst/>
                            <a:rect l="l" t="t" r="r" b="b"/>
                            <a:pathLst>
                              <a:path w="7192009" h="6350">
                                <a:moveTo>
                                  <a:pt x="7191756" y="0"/>
                                </a:moveTo>
                                <a:lnTo>
                                  <a:pt x="0" y="0"/>
                                </a:lnTo>
                                <a:lnTo>
                                  <a:pt x="0" y="6096"/>
                                </a:lnTo>
                                <a:lnTo>
                                  <a:pt x="7191756" y="6096"/>
                                </a:lnTo>
                                <a:lnTo>
                                  <a:pt x="7191756" y="0"/>
                                </a:lnTo>
                                <a:close/>
                              </a:path>
                            </a:pathLst>
                          </a:custGeom>
                          <a:solidFill>
                            <a:srgbClr val="585858"/>
                          </a:solidFill>
                        </wps:spPr>
                        <wps:bodyPr wrap="square" lIns="0" tIns="0" rIns="0" bIns="0" rtlCol="0">
                          <a:prstTxWarp prst="textNoShape">
                            <a:avLst/>
                          </a:prstTxWarp>
                          <a:noAutofit/>
                        </wps:bodyPr>
                      </wps:wsp>
                      <wps:wsp>
                        <wps:cNvPr id="21" name="Textbox 21"/>
                        <wps:cNvSpPr txBox="1"/>
                        <wps:spPr>
                          <a:xfrm>
                            <a:off x="0" y="0"/>
                            <a:ext cx="7524750" cy="1409700"/>
                          </a:xfrm>
                          <a:prstGeom prst="rect">
                            <a:avLst/>
                          </a:prstGeom>
                        </wps:spPr>
                        <wps:txbx>
                          <w:txbxContent>
                            <w:p w14:paraId="03F78D8C" w14:textId="77777777" w:rsidR="00720EDE" w:rsidRDefault="003E3DFD">
                              <w:pPr>
                                <w:spacing w:before="77"/>
                                <w:ind w:left="281"/>
                                <w:jc w:val="center"/>
                                <w:rPr>
                                  <w:b/>
                                  <w:sz w:val="48"/>
                                </w:rPr>
                              </w:pPr>
                              <w:r>
                                <w:rPr>
                                  <w:b/>
                                  <w:spacing w:val="-2"/>
                                  <w:sz w:val="48"/>
                                </w:rPr>
                                <w:t>SECTION</w:t>
                              </w:r>
                              <w:r>
                                <w:rPr>
                                  <w:b/>
                                  <w:spacing w:val="-19"/>
                                  <w:sz w:val="48"/>
                                </w:rPr>
                                <w:t xml:space="preserve"> </w:t>
                              </w:r>
                              <w:r>
                                <w:rPr>
                                  <w:b/>
                                  <w:spacing w:val="-10"/>
                                  <w:sz w:val="48"/>
                                </w:rPr>
                                <w:t>6</w:t>
                              </w:r>
                            </w:p>
                            <w:p w14:paraId="03F78D8D" w14:textId="77777777" w:rsidR="00720EDE" w:rsidRDefault="003E3DFD">
                              <w:pPr>
                                <w:spacing w:before="83" w:line="276" w:lineRule="auto"/>
                                <w:ind w:left="620" w:right="337"/>
                                <w:jc w:val="center"/>
                                <w:rPr>
                                  <w:b/>
                                  <w:sz w:val="48"/>
                                </w:rPr>
                              </w:pPr>
                              <w:r>
                                <w:rPr>
                                  <w:b/>
                                  <w:smallCaps/>
                                  <w:sz w:val="48"/>
                                </w:rPr>
                                <w:t>Application</w:t>
                              </w:r>
                              <w:r>
                                <w:rPr>
                                  <w:b/>
                                  <w:smallCaps/>
                                  <w:spacing w:val="-8"/>
                                  <w:sz w:val="48"/>
                                </w:rPr>
                                <w:t xml:space="preserve"> </w:t>
                              </w:r>
                              <w:r>
                                <w:rPr>
                                  <w:b/>
                                  <w:smallCaps/>
                                  <w:sz w:val="48"/>
                                </w:rPr>
                                <w:t>to</w:t>
                              </w:r>
                              <w:r>
                                <w:rPr>
                                  <w:b/>
                                  <w:smallCaps/>
                                  <w:spacing w:val="-5"/>
                                  <w:sz w:val="48"/>
                                </w:rPr>
                                <w:t xml:space="preserve"> </w:t>
                              </w:r>
                              <w:r>
                                <w:rPr>
                                  <w:b/>
                                  <w:smallCaps/>
                                  <w:sz w:val="48"/>
                                </w:rPr>
                                <w:t>All</w:t>
                              </w:r>
                              <w:r>
                                <w:rPr>
                                  <w:b/>
                                  <w:smallCaps/>
                                  <w:spacing w:val="-7"/>
                                  <w:sz w:val="48"/>
                                </w:rPr>
                                <w:t xml:space="preserve"> </w:t>
                              </w:r>
                              <w:r>
                                <w:rPr>
                                  <w:b/>
                                  <w:smallCaps/>
                                  <w:sz w:val="48"/>
                                </w:rPr>
                                <w:t>Year</w:t>
                              </w:r>
                              <w:r>
                                <w:rPr>
                                  <w:b/>
                                  <w:smallCaps/>
                                  <w:spacing w:val="-5"/>
                                  <w:sz w:val="48"/>
                                </w:rPr>
                                <w:t xml:space="preserve"> </w:t>
                              </w:r>
                              <w:r>
                                <w:rPr>
                                  <w:b/>
                                  <w:smallCaps/>
                                  <w:sz w:val="48"/>
                                </w:rPr>
                                <w:t>Groups</w:t>
                              </w:r>
                              <w:r>
                                <w:rPr>
                                  <w:b/>
                                  <w:smallCaps/>
                                  <w:spacing w:val="-7"/>
                                  <w:sz w:val="48"/>
                                </w:rPr>
                                <w:t xml:space="preserve"> </w:t>
                              </w:r>
                              <w:r>
                                <w:rPr>
                                  <w:b/>
                                  <w:smallCaps/>
                                  <w:sz w:val="48"/>
                                </w:rPr>
                                <w:t>Other</w:t>
                              </w:r>
                              <w:r>
                                <w:rPr>
                                  <w:b/>
                                  <w:smallCaps/>
                                  <w:spacing w:val="-8"/>
                                  <w:sz w:val="48"/>
                                </w:rPr>
                                <w:t xml:space="preserve"> </w:t>
                              </w:r>
                              <w:r>
                                <w:rPr>
                                  <w:b/>
                                  <w:smallCaps/>
                                  <w:sz w:val="48"/>
                                </w:rPr>
                                <w:t xml:space="preserve">Than </w:t>
                              </w:r>
                              <w:r>
                                <w:rPr>
                                  <w:b/>
                                  <w:smallCaps/>
                                  <w:spacing w:val="-2"/>
                                  <w:sz w:val="48"/>
                                </w:rPr>
                                <w:t>First-Year</w:t>
                              </w:r>
                            </w:p>
                          </w:txbxContent>
                        </wps:txbx>
                        <wps:bodyPr wrap="square" lIns="0" tIns="0" rIns="0" bIns="0" rtlCol="0">
                          <a:noAutofit/>
                        </wps:bodyPr>
                      </wps:wsp>
                    </wpg:wgp>
                  </a:graphicData>
                </a:graphic>
              </wp:anchor>
            </w:drawing>
          </mc:Choice>
          <mc:Fallback>
            <w:pict>
              <v:group w14:anchorId="03F78D73" id="Group 18" o:spid="_x0000_s1030" style="position:absolute;left:0;text-align:left;margin-left:2.8pt;margin-top:-140.05pt;width:592.5pt;height:111pt;z-index:15735296;mso-wrap-distance-left:0;mso-wrap-distance-right:0;mso-position-horizontal-relative:page;mso-position-vertical-relative:text" coordsize="75247,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">
                <v:shape id="Graphic 19" o:spid="_x0000_s1031" style="position:absolute;width:75247;height:14097;visibility:visible;mso-wrap-style:square;v-text-anchor:top" coordsize="7524750,140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" path="m7524750,l,,,1409700r7524750,l7524750,xe" fillcolor="#bcd6ed" stroked="f">
                  <v:path arrowok="t"/>
                </v:shape>
                <v:shape id="Graphic 20" o:spid="_x0000_s1032" style="position:absolute;left:2570;top:12566;width:71920;height:64;visibility:visible;mso-wrap-style:square;v-text-anchor:top" coordsize="719200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" path="m7191756,l,,,6096r7191756,l7191756,xe" fillcolor="#585858" stroked="f">
                  <v:path arrowok="t"/>
                </v:shape>
                <v:shape id="Textbox 21" o:spid="_x0000_s1033" type="#_x0000_t202" style="position:absolute;width:75247;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3F78D8C" w14:textId="77777777" w:rsidR="00720EDE" w:rsidRDefault="003E3DFD">
                        <w:pPr>
                          <w:spacing w:before="77"/>
                          <w:ind w:left="281"/>
                          <w:jc w:val="center"/>
                          <w:rPr>
                            <w:b/>
                            <w:sz w:val="48"/>
                          </w:rPr>
                        </w:pPr>
                        <w:r>
                          <w:rPr>
                            <w:b/>
                            <w:spacing w:val="-2"/>
                            <w:sz w:val="48"/>
                          </w:rPr>
                          <w:t>SECTION</w:t>
                        </w:r>
                        <w:r>
                          <w:rPr>
                            <w:b/>
                            <w:spacing w:val="-19"/>
                            <w:sz w:val="48"/>
                          </w:rPr>
                          <w:t xml:space="preserve"> </w:t>
                        </w:r>
                        <w:r>
                          <w:rPr>
                            <w:b/>
                            <w:spacing w:val="-10"/>
                            <w:sz w:val="48"/>
                          </w:rPr>
                          <w:t>6</w:t>
                        </w:r>
                      </w:p>
                      <w:p w14:paraId="03F78D8D" w14:textId="77777777" w:rsidR="00720EDE" w:rsidRDefault="003E3DFD">
                        <w:pPr>
                          <w:spacing w:before="83" w:line="276" w:lineRule="auto"/>
                          <w:ind w:left="620" w:right="337"/>
                          <w:jc w:val="center"/>
                          <w:rPr>
                            <w:b/>
                            <w:sz w:val="48"/>
                          </w:rPr>
                        </w:pPr>
                        <w:r>
                          <w:rPr>
                            <w:b/>
                            <w:smallCaps/>
                            <w:sz w:val="48"/>
                          </w:rPr>
                          <w:t>Application</w:t>
                        </w:r>
                        <w:r>
                          <w:rPr>
                            <w:b/>
                            <w:smallCaps/>
                            <w:spacing w:val="-8"/>
                            <w:sz w:val="48"/>
                          </w:rPr>
                          <w:t xml:space="preserve"> </w:t>
                        </w:r>
                        <w:r>
                          <w:rPr>
                            <w:b/>
                            <w:smallCaps/>
                            <w:sz w:val="48"/>
                          </w:rPr>
                          <w:t>to</w:t>
                        </w:r>
                        <w:r>
                          <w:rPr>
                            <w:b/>
                            <w:smallCaps/>
                            <w:spacing w:val="-5"/>
                            <w:sz w:val="48"/>
                          </w:rPr>
                          <w:t xml:space="preserve"> </w:t>
                        </w:r>
                        <w:r>
                          <w:rPr>
                            <w:b/>
                            <w:smallCaps/>
                            <w:sz w:val="48"/>
                          </w:rPr>
                          <w:t>All</w:t>
                        </w:r>
                        <w:r>
                          <w:rPr>
                            <w:b/>
                            <w:smallCaps/>
                            <w:spacing w:val="-7"/>
                            <w:sz w:val="48"/>
                          </w:rPr>
                          <w:t xml:space="preserve"> </w:t>
                        </w:r>
                        <w:r>
                          <w:rPr>
                            <w:b/>
                            <w:smallCaps/>
                            <w:sz w:val="48"/>
                          </w:rPr>
                          <w:t>Year</w:t>
                        </w:r>
                        <w:r>
                          <w:rPr>
                            <w:b/>
                            <w:smallCaps/>
                            <w:spacing w:val="-5"/>
                            <w:sz w:val="48"/>
                          </w:rPr>
                          <w:t xml:space="preserve"> </w:t>
                        </w:r>
                        <w:r>
                          <w:rPr>
                            <w:b/>
                            <w:smallCaps/>
                            <w:sz w:val="48"/>
                          </w:rPr>
                          <w:t>Groups</w:t>
                        </w:r>
                        <w:r>
                          <w:rPr>
                            <w:b/>
                            <w:smallCaps/>
                            <w:spacing w:val="-7"/>
                            <w:sz w:val="48"/>
                          </w:rPr>
                          <w:t xml:space="preserve"> </w:t>
                        </w:r>
                        <w:r>
                          <w:rPr>
                            <w:b/>
                            <w:smallCaps/>
                            <w:sz w:val="48"/>
                          </w:rPr>
                          <w:t>Other</w:t>
                        </w:r>
                        <w:r>
                          <w:rPr>
                            <w:b/>
                            <w:smallCaps/>
                            <w:spacing w:val="-8"/>
                            <w:sz w:val="48"/>
                          </w:rPr>
                          <w:t xml:space="preserve"> </w:t>
                        </w:r>
                        <w:r>
                          <w:rPr>
                            <w:b/>
                            <w:smallCaps/>
                            <w:sz w:val="48"/>
                          </w:rPr>
                          <w:t xml:space="preserve">Than </w:t>
                        </w:r>
                        <w:r>
                          <w:rPr>
                            <w:b/>
                            <w:smallCaps/>
                            <w:spacing w:val="-2"/>
                            <w:sz w:val="48"/>
                          </w:rPr>
                          <w:t>First-Year</w:t>
                        </w:r>
                      </w:p>
                    </w:txbxContent>
                  </v:textbox>
                </v:shape>
                <w10:wrap anchorx="page"/>
              </v:group>
            </w:pict>
          </mc:Fallback>
        </mc:AlternateContent>
      </w:r>
      <w:r>
        <w:rPr>
          <w:smallCaps/>
          <w:spacing w:val="-10"/>
        </w:rPr>
        <w:t>5</w:t>
      </w:r>
      <w:r>
        <w:rPr>
          <w:smallCaps/>
        </w:rPr>
        <w:tab/>
        <w:t>Application</w:t>
      </w:r>
      <w:r>
        <w:rPr>
          <w:smallCaps/>
          <w:spacing w:val="-7"/>
        </w:rPr>
        <w:t xml:space="preserve"> </w:t>
      </w:r>
      <w:r>
        <w:rPr>
          <w:smallCaps/>
        </w:rPr>
        <w:t>to</w:t>
      </w:r>
      <w:r>
        <w:rPr>
          <w:smallCaps/>
          <w:spacing w:val="-4"/>
        </w:rPr>
        <w:t xml:space="preserve"> </w:t>
      </w:r>
      <w:r>
        <w:rPr>
          <w:smallCaps/>
        </w:rPr>
        <w:t>All</w:t>
      </w:r>
      <w:r>
        <w:rPr>
          <w:smallCaps/>
          <w:spacing w:val="-5"/>
        </w:rPr>
        <w:t xml:space="preserve"> </w:t>
      </w:r>
      <w:r>
        <w:rPr>
          <w:smallCaps/>
        </w:rPr>
        <w:t>Year</w:t>
      </w:r>
      <w:r>
        <w:rPr>
          <w:smallCaps/>
          <w:spacing w:val="-5"/>
        </w:rPr>
        <w:t xml:space="preserve"> </w:t>
      </w:r>
      <w:r>
        <w:rPr>
          <w:smallCaps/>
        </w:rPr>
        <w:t>Groups</w:t>
      </w:r>
      <w:r>
        <w:rPr>
          <w:smallCaps/>
          <w:spacing w:val="-7"/>
        </w:rPr>
        <w:t xml:space="preserve"> </w:t>
      </w:r>
      <w:r>
        <w:rPr>
          <w:smallCaps/>
        </w:rPr>
        <w:t>Other</w:t>
      </w:r>
      <w:r>
        <w:rPr>
          <w:smallCaps/>
          <w:spacing w:val="-5"/>
        </w:rPr>
        <w:t xml:space="preserve"> </w:t>
      </w:r>
      <w:r>
        <w:rPr>
          <w:smallCaps/>
        </w:rPr>
        <w:t>Than</w:t>
      </w:r>
      <w:r>
        <w:rPr>
          <w:smallCaps/>
          <w:spacing w:val="-6"/>
        </w:rPr>
        <w:t xml:space="preserve"> </w:t>
      </w:r>
      <w:r>
        <w:rPr>
          <w:smallCaps/>
        </w:rPr>
        <w:t xml:space="preserve">First- </w:t>
      </w:r>
      <w:r>
        <w:rPr>
          <w:smallCaps/>
          <w:spacing w:val="-4"/>
        </w:rPr>
        <w:t>Year</w:t>
      </w:r>
    </w:p>
    <w:p w14:paraId="03F78C50" w14:textId="77777777" w:rsidR="00720EDE" w:rsidRDefault="003E3DFD">
      <w:pPr>
        <w:pStyle w:val="ListParagraph"/>
        <w:numPr>
          <w:ilvl w:val="1"/>
          <w:numId w:val="5"/>
        </w:numPr>
        <w:tabs>
          <w:tab w:val="left" w:pos="2292"/>
        </w:tabs>
        <w:spacing w:before="160"/>
        <w:rPr>
          <w:b/>
        </w:rPr>
      </w:pPr>
      <w:r>
        <w:rPr>
          <w:b/>
        </w:rPr>
        <w:t>Admission</w:t>
      </w:r>
      <w:r>
        <w:rPr>
          <w:b/>
          <w:spacing w:val="-7"/>
        </w:rPr>
        <w:t xml:space="preserve"> </w:t>
      </w:r>
      <w:r>
        <w:rPr>
          <w:b/>
        </w:rPr>
        <w:t>Provisions</w:t>
      </w:r>
      <w:r>
        <w:rPr>
          <w:b/>
          <w:spacing w:val="-7"/>
        </w:rPr>
        <w:t xml:space="preserve"> </w:t>
      </w:r>
      <w:r>
        <w:rPr>
          <w:b/>
        </w:rPr>
        <w:t>(other</w:t>
      </w:r>
      <w:r>
        <w:rPr>
          <w:b/>
          <w:spacing w:val="-5"/>
        </w:rPr>
        <w:t xml:space="preserve"> </w:t>
      </w:r>
      <w:r>
        <w:rPr>
          <w:b/>
        </w:rPr>
        <w:t>than</w:t>
      </w:r>
      <w:r>
        <w:rPr>
          <w:b/>
          <w:spacing w:val="-6"/>
        </w:rPr>
        <w:t xml:space="preserve"> </w:t>
      </w:r>
      <w:r>
        <w:rPr>
          <w:b/>
        </w:rPr>
        <w:t>First-</w:t>
      </w:r>
      <w:r>
        <w:rPr>
          <w:b/>
          <w:spacing w:val="-2"/>
        </w:rPr>
        <w:t>Year)</w:t>
      </w:r>
    </w:p>
    <w:p w14:paraId="03F78C51" w14:textId="77777777" w:rsidR="00720EDE" w:rsidRDefault="003E3DFD">
      <w:pPr>
        <w:pStyle w:val="ListParagraph"/>
        <w:numPr>
          <w:ilvl w:val="2"/>
          <w:numId w:val="5"/>
        </w:numPr>
        <w:tabs>
          <w:tab w:val="left" w:pos="3000"/>
        </w:tabs>
        <w:spacing w:before="125"/>
      </w:pPr>
      <w:r>
        <w:rPr>
          <w:spacing w:val="-2"/>
        </w:rPr>
        <w:t>Oversubscription</w:t>
      </w:r>
    </w:p>
    <w:p w14:paraId="03F78C52" w14:textId="77777777" w:rsidR="00720EDE" w:rsidRDefault="003E3DFD">
      <w:pPr>
        <w:pStyle w:val="ListParagraph"/>
        <w:numPr>
          <w:ilvl w:val="2"/>
          <w:numId w:val="5"/>
        </w:numPr>
        <w:tabs>
          <w:tab w:val="left" w:pos="2998"/>
        </w:tabs>
        <w:spacing w:before="127"/>
        <w:ind w:left="2998" w:hanging="706"/>
      </w:pPr>
      <w:r>
        <w:t>Selection</w:t>
      </w:r>
      <w:r>
        <w:rPr>
          <w:spacing w:val="-5"/>
        </w:rPr>
        <w:t xml:space="preserve"> </w:t>
      </w:r>
      <w:r>
        <w:t>criteria</w:t>
      </w:r>
      <w:r>
        <w:rPr>
          <w:spacing w:val="-5"/>
        </w:rPr>
        <w:t xml:space="preserve"> </w:t>
      </w:r>
      <w:r>
        <w:t>in</w:t>
      </w:r>
      <w:r>
        <w:rPr>
          <w:spacing w:val="-8"/>
        </w:rPr>
        <w:t xml:space="preserve"> </w:t>
      </w:r>
      <w:r>
        <w:t>order</w:t>
      </w:r>
      <w:r>
        <w:rPr>
          <w:spacing w:val="-4"/>
        </w:rPr>
        <w:t xml:space="preserve"> </w:t>
      </w:r>
      <w:r>
        <w:t>of</w:t>
      </w:r>
      <w:r>
        <w:rPr>
          <w:spacing w:val="-6"/>
        </w:rPr>
        <w:t xml:space="preserve"> </w:t>
      </w:r>
      <w:r>
        <w:rPr>
          <w:spacing w:val="-2"/>
        </w:rPr>
        <w:t>priority</w:t>
      </w:r>
    </w:p>
    <w:p w14:paraId="03F78C53" w14:textId="77777777" w:rsidR="00720EDE" w:rsidRDefault="003E3DFD">
      <w:pPr>
        <w:pStyle w:val="ListParagraph"/>
        <w:numPr>
          <w:ilvl w:val="2"/>
          <w:numId w:val="5"/>
        </w:numPr>
        <w:tabs>
          <w:tab w:val="left" w:pos="2999"/>
        </w:tabs>
        <w:spacing w:before="124"/>
        <w:ind w:left="2999" w:hanging="707"/>
      </w:pPr>
      <w:r>
        <w:t>Selection</w:t>
      </w:r>
      <w:r>
        <w:rPr>
          <w:spacing w:val="-11"/>
        </w:rPr>
        <w:t xml:space="preserve"> </w:t>
      </w:r>
      <w:r>
        <w:rPr>
          <w:spacing w:val="-2"/>
        </w:rPr>
        <w:t>process</w:t>
      </w:r>
    </w:p>
    <w:p w14:paraId="03F78C54" w14:textId="77777777" w:rsidR="00720EDE" w:rsidRDefault="003E3DFD">
      <w:pPr>
        <w:pStyle w:val="ListParagraph"/>
        <w:numPr>
          <w:ilvl w:val="2"/>
          <w:numId w:val="5"/>
        </w:numPr>
        <w:tabs>
          <w:tab w:val="left" w:pos="2999"/>
        </w:tabs>
        <w:spacing w:before="124"/>
        <w:ind w:left="2999" w:hanging="707"/>
      </w:pPr>
      <w:r>
        <w:t>Late</w:t>
      </w:r>
      <w:r>
        <w:rPr>
          <w:spacing w:val="-2"/>
        </w:rPr>
        <w:t xml:space="preserve"> Applications</w:t>
      </w:r>
    </w:p>
    <w:p w14:paraId="03F78C55" w14:textId="77777777" w:rsidR="00720EDE" w:rsidRDefault="003E3DFD">
      <w:pPr>
        <w:pStyle w:val="ListParagraph"/>
        <w:numPr>
          <w:ilvl w:val="2"/>
          <w:numId w:val="5"/>
        </w:numPr>
        <w:tabs>
          <w:tab w:val="left" w:pos="2998"/>
        </w:tabs>
        <w:spacing w:before="125"/>
        <w:ind w:left="2998" w:hanging="706"/>
      </w:pPr>
      <w:r>
        <w:t>Second/third-round</w:t>
      </w:r>
      <w:r>
        <w:rPr>
          <w:spacing w:val="-5"/>
        </w:rPr>
        <w:t xml:space="preserve"> </w:t>
      </w:r>
      <w:r>
        <w:t>offers</w:t>
      </w:r>
      <w:r>
        <w:rPr>
          <w:spacing w:val="-5"/>
        </w:rPr>
        <w:t xml:space="preserve"> </w:t>
      </w:r>
      <w:r>
        <w:t>of</w:t>
      </w:r>
      <w:r>
        <w:rPr>
          <w:spacing w:val="-5"/>
        </w:rPr>
        <w:t xml:space="preserve"> </w:t>
      </w:r>
      <w:r>
        <w:t>a</w:t>
      </w:r>
      <w:r>
        <w:rPr>
          <w:spacing w:val="-8"/>
        </w:rPr>
        <w:t xml:space="preserve"> </w:t>
      </w:r>
      <w:r>
        <w:rPr>
          <w:spacing w:val="-2"/>
        </w:rPr>
        <w:t>place</w:t>
      </w:r>
    </w:p>
    <w:p w14:paraId="03F78C56" w14:textId="77777777" w:rsidR="00720EDE" w:rsidRDefault="003E3DFD">
      <w:pPr>
        <w:pStyle w:val="ListParagraph"/>
        <w:numPr>
          <w:ilvl w:val="2"/>
          <w:numId w:val="5"/>
        </w:numPr>
        <w:tabs>
          <w:tab w:val="left" w:pos="2998"/>
        </w:tabs>
        <w:spacing w:before="124"/>
        <w:ind w:left="2998" w:hanging="706"/>
      </w:pPr>
      <w:r>
        <w:t>Acceptance</w:t>
      </w:r>
      <w:r>
        <w:rPr>
          <w:spacing w:val="-4"/>
        </w:rPr>
        <w:t xml:space="preserve"> </w:t>
      </w:r>
      <w:r>
        <w:t>of</w:t>
      </w:r>
      <w:r>
        <w:rPr>
          <w:spacing w:val="-3"/>
        </w:rPr>
        <w:t xml:space="preserve"> </w:t>
      </w:r>
      <w:r>
        <w:t>a</w:t>
      </w:r>
      <w:r>
        <w:rPr>
          <w:spacing w:val="-3"/>
        </w:rPr>
        <w:t xml:space="preserve"> </w:t>
      </w:r>
      <w:r>
        <w:rPr>
          <w:spacing w:val="-2"/>
        </w:rPr>
        <w:t>place</w:t>
      </w:r>
    </w:p>
    <w:p w14:paraId="03F78C57" w14:textId="77777777" w:rsidR="00720EDE" w:rsidRDefault="003E3DFD">
      <w:pPr>
        <w:pStyle w:val="ListParagraph"/>
        <w:numPr>
          <w:ilvl w:val="2"/>
          <w:numId w:val="5"/>
        </w:numPr>
        <w:tabs>
          <w:tab w:val="left" w:pos="2997"/>
        </w:tabs>
        <w:spacing w:before="128"/>
        <w:ind w:left="2997" w:hanging="705"/>
      </w:pPr>
      <w:r>
        <w:rPr>
          <w:spacing w:val="-2"/>
        </w:rPr>
        <w:t>Refusal</w:t>
      </w:r>
    </w:p>
    <w:p w14:paraId="03F78C58" w14:textId="77777777" w:rsidR="00720EDE" w:rsidRDefault="003E3DFD">
      <w:pPr>
        <w:pStyle w:val="ListParagraph"/>
        <w:numPr>
          <w:ilvl w:val="2"/>
          <w:numId w:val="5"/>
        </w:numPr>
        <w:tabs>
          <w:tab w:val="left" w:pos="2999"/>
        </w:tabs>
        <w:spacing w:before="124"/>
        <w:ind w:left="2999" w:hanging="707"/>
      </w:pPr>
      <w:r>
        <w:t>Withdrawal</w:t>
      </w:r>
      <w:r>
        <w:rPr>
          <w:spacing w:val="-6"/>
        </w:rPr>
        <w:t xml:space="preserve"> </w:t>
      </w:r>
      <w:r>
        <w:t>of</w:t>
      </w:r>
      <w:r>
        <w:rPr>
          <w:spacing w:val="-4"/>
        </w:rPr>
        <w:t xml:space="preserve"> </w:t>
      </w:r>
      <w:r>
        <w:t>an</w:t>
      </w:r>
      <w:r>
        <w:rPr>
          <w:spacing w:val="-5"/>
        </w:rPr>
        <w:t xml:space="preserve"> </w:t>
      </w:r>
      <w:r>
        <w:rPr>
          <w:spacing w:val="-4"/>
        </w:rPr>
        <w:t>offer</w:t>
      </w:r>
    </w:p>
    <w:p w14:paraId="03F78C59" w14:textId="77777777" w:rsidR="00720EDE" w:rsidRDefault="003E3DFD">
      <w:pPr>
        <w:pStyle w:val="ListParagraph"/>
        <w:numPr>
          <w:ilvl w:val="2"/>
          <w:numId w:val="5"/>
        </w:numPr>
        <w:tabs>
          <w:tab w:val="left" w:pos="2998"/>
        </w:tabs>
        <w:spacing w:before="124"/>
        <w:ind w:left="2998" w:hanging="706"/>
      </w:pPr>
      <w:r>
        <w:rPr>
          <w:spacing w:val="-2"/>
        </w:rPr>
        <w:t>Appeals</w:t>
      </w:r>
    </w:p>
    <w:p w14:paraId="03F78C5A" w14:textId="77777777" w:rsidR="00720EDE" w:rsidRDefault="00720EDE">
      <w:pPr>
        <w:pStyle w:val="BodyText"/>
        <w:rPr>
          <w:sz w:val="22"/>
        </w:rPr>
      </w:pPr>
    </w:p>
    <w:p w14:paraId="03F78C5B" w14:textId="77777777" w:rsidR="00720EDE" w:rsidRDefault="00720EDE">
      <w:pPr>
        <w:pStyle w:val="BodyText"/>
        <w:spacing w:before="237"/>
        <w:rPr>
          <w:sz w:val="22"/>
        </w:rPr>
      </w:pPr>
    </w:p>
    <w:p w14:paraId="03F78C5C" w14:textId="77777777" w:rsidR="00720EDE" w:rsidRDefault="003E3DFD">
      <w:pPr>
        <w:pStyle w:val="ListParagraph"/>
        <w:numPr>
          <w:ilvl w:val="1"/>
          <w:numId w:val="4"/>
        </w:numPr>
        <w:tabs>
          <w:tab w:val="left" w:pos="2184"/>
        </w:tabs>
        <w:ind w:left="2184" w:hanging="461"/>
        <w:rPr>
          <w:b/>
        </w:rPr>
      </w:pPr>
      <w:r>
        <w:rPr>
          <w:b/>
          <w:spacing w:val="-2"/>
        </w:rPr>
        <w:t>Appeals</w:t>
      </w:r>
    </w:p>
    <w:p w14:paraId="03F78C5D" w14:textId="77777777" w:rsidR="00720EDE" w:rsidRDefault="00720EDE">
      <w:pPr>
        <w:pStyle w:val="BodyText"/>
        <w:spacing w:before="73"/>
        <w:rPr>
          <w:b/>
          <w:sz w:val="22"/>
        </w:rPr>
      </w:pPr>
    </w:p>
    <w:p w14:paraId="03F78C5E" w14:textId="77777777" w:rsidR="00720EDE" w:rsidRDefault="003E3DFD">
      <w:pPr>
        <w:pStyle w:val="ListParagraph"/>
        <w:numPr>
          <w:ilvl w:val="2"/>
          <w:numId w:val="4"/>
        </w:numPr>
        <w:tabs>
          <w:tab w:val="left" w:pos="2997"/>
        </w:tabs>
        <w:spacing w:before="1"/>
        <w:ind w:left="2997" w:hanging="705"/>
      </w:pPr>
      <w:r>
        <w:t>Appeal</w:t>
      </w:r>
      <w:r>
        <w:rPr>
          <w:spacing w:val="-4"/>
        </w:rPr>
        <w:t xml:space="preserve"> </w:t>
      </w:r>
      <w:r>
        <w:t>where</w:t>
      </w:r>
      <w:r>
        <w:rPr>
          <w:spacing w:val="-5"/>
        </w:rPr>
        <w:t xml:space="preserve"> </w:t>
      </w:r>
      <w:r>
        <w:t>refusal</w:t>
      </w:r>
      <w:r>
        <w:rPr>
          <w:spacing w:val="-4"/>
        </w:rPr>
        <w:t xml:space="preserve"> </w:t>
      </w:r>
      <w:r>
        <w:t>was</w:t>
      </w:r>
      <w:r>
        <w:rPr>
          <w:spacing w:val="-3"/>
        </w:rPr>
        <w:t xml:space="preserve"> </w:t>
      </w:r>
      <w:r>
        <w:t>due</w:t>
      </w:r>
      <w:r>
        <w:rPr>
          <w:spacing w:val="-4"/>
        </w:rPr>
        <w:t xml:space="preserve"> </w:t>
      </w:r>
      <w:r>
        <w:t>to</w:t>
      </w:r>
      <w:r>
        <w:rPr>
          <w:spacing w:val="-4"/>
        </w:rPr>
        <w:t xml:space="preserve"> </w:t>
      </w:r>
      <w:r>
        <w:rPr>
          <w:spacing w:val="-2"/>
        </w:rPr>
        <w:t>oversubscription</w:t>
      </w:r>
    </w:p>
    <w:p w14:paraId="03F78C5F" w14:textId="77777777" w:rsidR="00720EDE" w:rsidRDefault="003E3DFD">
      <w:pPr>
        <w:pStyle w:val="ListParagraph"/>
        <w:numPr>
          <w:ilvl w:val="2"/>
          <w:numId w:val="4"/>
        </w:numPr>
        <w:tabs>
          <w:tab w:val="left" w:pos="2998"/>
        </w:tabs>
        <w:spacing w:before="124"/>
        <w:ind w:left="2998" w:hanging="706"/>
      </w:pPr>
      <w:r>
        <w:t>Appeal</w:t>
      </w:r>
      <w:r>
        <w:rPr>
          <w:spacing w:val="-6"/>
        </w:rPr>
        <w:t xml:space="preserve"> </w:t>
      </w:r>
      <w:r>
        <w:t>where</w:t>
      </w:r>
      <w:r>
        <w:rPr>
          <w:spacing w:val="-4"/>
        </w:rPr>
        <w:t xml:space="preserve"> </w:t>
      </w:r>
      <w:r>
        <w:t>refusal</w:t>
      </w:r>
      <w:r>
        <w:rPr>
          <w:spacing w:val="-3"/>
        </w:rPr>
        <w:t xml:space="preserve"> </w:t>
      </w:r>
      <w:r>
        <w:t>was</w:t>
      </w:r>
      <w:r>
        <w:rPr>
          <w:spacing w:val="-2"/>
        </w:rPr>
        <w:t xml:space="preserve"> </w:t>
      </w:r>
      <w:r>
        <w:t>for</w:t>
      </w:r>
      <w:r>
        <w:rPr>
          <w:spacing w:val="-2"/>
        </w:rPr>
        <w:t xml:space="preserve"> </w:t>
      </w:r>
      <w:r>
        <w:t>a</w:t>
      </w:r>
      <w:r>
        <w:rPr>
          <w:spacing w:val="-7"/>
        </w:rPr>
        <w:t xml:space="preserve"> </w:t>
      </w:r>
      <w:r>
        <w:t>reason</w:t>
      </w:r>
      <w:r>
        <w:rPr>
          <w:spacing w:val="-3"/>
        </w:rPr>
        <w:t xml:space="preserve"> </w:t>
      </w:r>
      <w:r>
        <w:t>other</w:t>
      </w:r>
      <w:r>
        <w:rPr>
          <w:spacing w:val="-5"/>
        </w:rPr>
        <w:t xml:space="preserve"> </w:t>
      </w:r>
      <w:r>
        <w:t>than</w:t>
      </w:r>
      <w:r>
        <w:rPr>
          <w:spacing w:val="-6"/>
        </w:rPr>
        <w:t xml:space="preserve"> </w:t>
      </w:r>
      <w:r>
        <w:rPr>
          <w:spacing w:val="-2"/>
        </w:rPr>
        <w:t>oversubscription</w:t>
      </w:r>
    </w:p>
    <w:p w14:paraId="03F78C60" w14:textId="77777777" w:rsidR="00720EDE" w:rsidRDefault="003E3DFD">
      <w:pPr>
        <w:pStyle w:val="ListParagraph"/>
        <w:numPr>
          <w:ilvl w:val="2"/>
          <w:numId w:val="4"/>
        </w:numPr>
        <w:tabs>
          <w:tab w:val="left" w:pos="2998"/>
        </w:tabs>
        <w:spacing w:before="127"/>
        <w:ind w:left="2998" w:hanging="706"/>
      </w:pPr>
      <w:r>
        <w:t>Basis</w:t>
      </w:r>
      <w:r>
        <w:rPr>
          <w:spacing w:val="-2"/>
        </w:rPr>
        <w:t xml:space="preserve"> </w:t>
      </w:r>
      <w:r>
        <w:t>for</w:t>
      </w:r>
      <w:r>
        <w:rPr>
          <w:spacing w:val="-1"/>
        </w:rPr>
        <w:t xml:space="preserve"> </w:t>
      </w:r>
      <w:r>
        <w:t>a</w:t>
      </w:r>
      <w:r>
        <w:rPr>
          <w:spacing w:val="-3"/>
        </w:rPr>
        <w:t xml:space="preserve"> </w:t>
      </w:r>
      <w:r>
        <w:t>review</w:t>
      </w:r>
      <w:r>
        <w:rPr>
          <w:spacing w:val="-5"/>
        </w:rPr>
        <w:t xml:space="preserve"> </w:t>
      </w:r>
      <w:r>
        <w:t>by</w:t>
      </w:r>
      <w:r>
        <w:rPr>
          <w:spacing w:val="-3"/>
        </w:rPr>
        <w:t xml:space="preserve"> </w:t>
      </w:r>
      <w:r>
        <w:t>the</w:t>
      </w:r>
      <w:r>
        <w:rPr>
          <w:spacing w:val="-4"/>
        </w:rPr>
        <w:t xml:space="preserve"> </w:t>
      </w:r>
      <w:r>
        <w:t>board</w:t>
      </w:r>
      <w:r>
        <w:rPr>
          <w:spacing w:val="-2"/>
        </w:rPr>
        <w:t xml:space="preserve"> </w:t>
      </w:r>
      <w:r>
        <w:t>of</w:t>
      </w:r>
      <w:r>
        <w:rPr>
          <w:spacing w:val="-1"/>
        </w:rPr>
        <w:t xml:space="preserve"> </w:t>
      </w:r>
      <w:r>
        <w:rPr>
          <w:spacing w:val="-2"/>
        </w:rPr>
        <w:t>management</w:t>
      </w:r>
    </w:p>
    <w:p w14:paraId="03F78C61" w14:textId="77777777" w:rsidR="00720EDE" w:rsidRDefault="00720EDE">
      <w:pPr>
        <w:pStyle w:val="BodyText"/>
        <w:spacing w:before="234"/>
        <w:rPr>
          <w:sz w:val="22"/>
        </w:rPr>
      </w:pPr>
    </w:p>
    <w:p w14:paraId="03F78C62" w14:textId="77777777" w:rsidR="00720EDE" w:rsidRDefault="003E3DFD">
      <w:pPr>
        <w:pStyle w:val="Heading3"/>
        <w:numPr>
          <w:ilvl w:val="1"/>
          <w:numId w:val="3"/>
        </w:numPr>
        <w:tabs>
          <w:tab w:val="left" w:pos="2292"/>
        </w:tabs>
      </w:pPr>
      <w:r>
        <w:rPr>
          <w:smallCaps/>
        </w:rPr>
        <w:t>Admission</w:t>
      </w:r>
      <w:r>
        <w:rPr>
          <w:smallCaps/>
          <w:spacing w:val="-17"/>
        </w:rPr>
        <w:t xml:space="preserve"> </w:t>
      </w:r>
      <w:r>
        <w:rPr>
          <w:smallCaps/>
        </w:rPr>
        <w:t>Provisions</w:t>
      </w:r>
      <w:r>
        <w:rPr>
          <w:smallCaps/>
          <w:spacing w:val="-16"/>
        </w:rPr>
        <w:t xml:space="preserve"> </w:t>
      </w:r>
      <w:r>
        <w:rPr>
          <w:smallCaps/>
        </w:rPr>
        <w:t>(Other</w:t>
      </w:r>
      <w:r>
        <w:rPr>
          <w:smallCaps/>
          <w:spacing w:val="-16"/>
        </w:rPr>
        <w:t xml:space="preserve"> </w:t>
      </w:r>
      <w:r>
        <w:rPr>
          <w:smallCaps/>
        </w:rPr>
        <w:t>Than</w:t>
      </w:r>
      <w:r>
        <w:rPr>
          <w:smallCaps/>
          <w:spacing w:val="-15"/>
        </w:rPr>
        <w:t xml:space="preserve"> </w:t>
      </w:r>
      <w:r>
        <w:rPr>
          <w:smallCaps/>
        </w:rPr>
        <w:t>First-</w:t>
      </w:r>
      <w:r>
        <w:rPr>
          <w:smallCaps/>
          <w:spacing w:val="-2"/>
        </w:rPr>
        <w:t>Year)</w:t>
      </w:r>
    </w:p>
    <w:p w14:paraId="03F78C63" w14:textId="77777777" w:rsidR="00720EDE" w:rsidRDefault="003E3DFD">
      <w:pPr>
        <w:pStyle w:val="BodyText"/>
        <w:spacing w:before="7"/>
        <w:rPr>
          <w:b/>
          <w:sz w:val="15"/>
        </w:rPr>
      </w:pPr>
      <w:r>
        <w:rPr>
          <w:b/>
          <w:noProof/>
          <w:sz w:val="15"/>
        </w:rPr>
        <mc:AlternateContent>
          <mc:Choice Requires="wps">
            <w:drawing>
              <wp:anchor distT="0" distB="0" distL="0" distR="0" simplePos="0" relativeHeight="487593984" behindDoc="1" locked="0" layoutInCell="1" allowOverlap="1" wp14:anchorId="03F78D75" wp14:editId="03F78D76">
                <wp:simplePos x="0" y="0"/>
                <wp:positionH relativeFrom="page">
                  <wp:posOffset>896416</wp:posOffset>
                </wp:positionH>
                <wp:positionV relativeFrom="paragraph">
                  <wp:posOffset>128101</wp:posOffset>
                </wp:positionV>
                <wp:extent cx="6054725"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5"/>
                              </a:lnTo>
                              <a:lnTo>
                                <a:pt x="6054217" y="6095"/>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569CF105" id="Graphic 22" o:spid="_x0000_s1026" style="position:absolute;margin-left:70.6pt;margin-top:10.1pt;width:476.75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" path="m6054217,l,,,6095r6054217,l6054217,xe" fillcolor="#585858" stroked="f">
                <v:path arrowok="t"/>
                <w10:wrap type="topAndBottom" anchorx="page"/>
              </v:shape>
            </w:pict>
          </mc:Fallback>
        </mc:AlternateContent>
      </w:r>
    </w:p>
    <w:p w14:paraId="03F78C64" w14:textId="6114646B" w:rsidR="00720EDE" w:rsidRDefault="003E3DFD">
      <w:pPr>
        <w:pStyle w:val="BodyText"/>
        <w:spacing w:before="161" w:line="360" w:lineRule="auto"/>
        <w:ind w:left="1440" w:right="988"/>
        <w:jc w:val="both"/>
      </w:pPr>
      <w:r>
        <w:t>Where</w:t>
      </w:r>
      <w:r>
        <w:rPr>
          <w:spacing w:val="-1"/>
        </w:rPr>
        <w:t xml:space="preserve"> </w:t>
      </w:r>
      <w:r>
        <w:t>McEgan College is</w:t>
      </w:r>
      <w:r>
        <w:rPr>
          <w:spacing w:val="-1"/>
        </w:rPr>
        <w:t xml:space="preserve"> </w:t>
      </w:r>
      <w:r>
        <w:t>not oversubscribed, all Students</w:t>
      </w:r>
      <w:r>
        <w:rPr>
          <w:spacing w:val="-1"/>
        </w:rPr>
        <w:t xml:space="preserve"> </w:t>
      </w:r>
      <w:r>
        <w:t>will be</w:t>
      </w:r>
      <w:r>
        <w:rPr>
          <w:spacing w:val="-1"/>
        </w:rPr>
        <w:t xml:space="preserve"> </w:t>
      </w:r>
      <w:r>
        <w:t>offered a school place, subject to sections 4.7, and 4.9.</w:t>
      </w:r>
    </w:p>
    <w:p w14:paraId="03F78C65" w14:textId="77777777" w:rsidR="00720EDE" w:rsidRDefault="00720EDE">
      <w:pPr>
        <w:pStyle w:val="BodyText"/>
        <w:spacing w:before="136"/>
      </w:pPr>
    </w:p>
    <w:p w14:paraId="03F78C66" w14:textId="77777777" w:rsidR="00720EDE" w:rsidRDefault="003E3DFD">
      <w:pPr>
        <w:pStyle w:val="BodyText"/>
        <w:spacing w:line="360" w:lineRule="auto"/>
        <w:ind w:left="1440" w:right="987"/>
        <w:jc w:val="both"/>
      </w:pPr>
      <w:r>
        <w:t>A Student applying for admission to a year group other than First-Year but seeking admission</w:t>
      </w:r>
      <w:r>
        <w:rPr>
          <w:spacing w:val="-6"/>
        </w:rPr>
        <w:t xml:space="preserve"> </w:t>
      </w:r>
      <w:r>
        <w:t>to</w:t>
      </w:r>
      <w:r>
        <w:rPr>
          <w:spacing w:val="-6"/>
        </w:rPr>
        <w:t xml:space="preserve"> </w:t>
      </w:r>
      <w:r>
        <w:t>the</w:t>
      </w:r>
      <w:r>
        <w:rPr>
          <w:spacing w:val="-7"/>
        </w:rPr>
        <w:t xml:space="preserve"> </w:t>
      </w:r>
      <w:r>
        <w:t>Special</w:t>
      </w:r>
      <w:r>
        <w:rPr>
          <w:spacing w:val="-5"/>
        </w:rPr>
        <w:t xml:space="preserve"> </w:t>
      </w:r>
      <w:r>
        <w:t>Class</w:t>
      </w:r>
      <w:r>
        <w:rPr>
          <w:spacing w:val="-7"/>
        </w:rPr>
        <w:t xml:space="preserve"> </w:t>
      </w:r>
      <w:r>
        <w:t>should</w:t>
      </w:r>
      <w:r>
        <w:rPr>
          <w:spacing w:val="-7"/>
        </w:rPr>
        <w:t xml:space="preserve"> </w:t>
      </w:r>
      <w:r>
        <w:t>see</w:t>
      </w:r>
      <w:r>
        <w:rPr>
          <w:spacing w:val="-7"/>
        </w:rPr>
        <w:t xml:space="preserve"> </w:t>
      </w:r>
      <w:r>
        <w:t>section</w:t>
      </w:r>
      <w:r>
        <w:rPr>
          <w:spacing w:val="-6"/>
        </w:rPr>
        <w:t xml:space="preserve"> </w:t>
      </w:r>
      <w:r>
        <w:t>7</w:t>
      </w:r>
      <w:r>
        <w:rPr>
          <w:spacing w:val="-7"/>
        </w:rPr>
        <w:t xml:space="preserve"> </w:t>
      </w:r>
      <w:r>
        <w:t>of</w:t>
      </w:r>
      <w:r>
        <w:rPr>
          <w:spacing w:val="-5"/>
        </w:rPr>
        <w:t xml:space="preserve"> </w:t>
      </w:r>
      <w:r>
        <w:t>this</w:t>
      </w:r>
      <w:r>
        <w:rPr>
          <w:spacing w:val="-7"/>
        </w:rPr>
        <w:t xml:space="preserve"> </w:t>
      </w:r>
      <w:r>
        <w:t>Admission</w:t>
      </w:r>
      <w:r>
        <w:rPr>
          <w:spacing w:val="-4"/>
        </w:rPr>
        <w:t xml:space="preserve"> </w:t>
      </w:r>
      <w:r>
        <w:t>Policy.</w:t>
      </w:r>
      <w:r>
        <w:rPr>
          <w:spacing w:val="-2"/>
        </w:rPr>
        <w:t xml:space="preserve"> </w:t>
      </w:r>
      <w:r>
        <w:t>If</w:t>
      </w:r>
      <w:r>
        <w:rPr>
          <w:spacing w:val="-8"/>
        </w:rPr>
        <w:t xml:space="preserve"> </w:t>
      </w:r>
      <w:r>
        <w:t>the</w:t>
      </w:r>
      <w:r>
        <w:rPr>
          <w:spacing w:val="-7"/>
        </w:rPr>
        <w:t xml:space="preserve"> </w:t>
      </w:r>
      <w:r>
        <w:t>Student is</w:t>
      </w:r>
      <w:r>
        <w:rPr>
          <w:spacing w:val="-10"/>
        </w:rPr>
        <w:t xml:space="preserve"> </w:t>
      </w:r>
      <w:r>
        <w:t>also</w:t>
      </w:r>
      <w:r>
        <w:rPr>
          <w:spacing w:val="-8"/>
        </w:rPr>
        <w:t xml:space="preserve"> </w:t>
      </w:r>
      <w:r>
        <w:t>applying</w:t>
      </w:r>
      <w:r>
        <w:rPr>
          <w:spacing w:val="-9"/>
        </w:rPr>
        <w:t xml:space="preserve"> </w:t>
      </w:r>
      <w:r>
        <w:t>for</w:t>
      </w:r>
      <w:r>
        <w:rPr>
          <w:spacing w:val="-10"/>
        </w:rPr>
        <w:t xml:space="preserve"> </w:t>
      </w:r>
      <w:r>
        <w:t>a</w:t>
      </w:r>
      <w:r>
        <w:rPr>
          <w:spacing w:val="-9"/>
        </w:rPr>
        <w:t xml:space="preserve"> </w:t>
      </w:r>
      <w:r>
        <w:t>place</w:t>
      </w:r>
      <w:r>
        <w:rPr>
          <w:spacing w:val="-9"/>
        </w:rPr>
        <w:t xml:space="preserve"> </w:t>
      </w:r>
      <w:r>
        <w:t>in</w:t>
      </w:r>
      <w:r>
        <w:rPr>
          <w:spacing w:val="-8"/>
        </w:rPr>
        <w:t xml:space="preserve"> </w:t>
      </w:r>
      <w:r>
        <w:t>the</w:t>
      </w:r>
      <w:r>
        <w:rPr>
          <w:spacing w:val="-11"/>
        </w:rPr>
        <w:t xml:space="preserve"> </w:t>
      </w:r>
      <w:r>
        <w:t>mainstream</w:t>
      </w:r>
      <w:r>
        <w:rPr>
          <w:spacing w:val="-8"/>
        </w:rPr>
        <w:t xml:space="preserve"> </w:t>
      </w:r>
      <w:r>
        <w:t>year</w:t>
      </w:r>
      <w:r>
        <w:rPr>
          <w:spacing w:val="-10"/>
        </w:rPr>
        <w:t xml:space="preserve"> </w:t>
      </w:r>
      <w:r>
        <w:t>group</w:t>
      </w:r>
      <w:r>
        <w:rPr>
          <w:spacing w:val="-6"/>
        </w:rPr>
        <w:t xml:space="preserve"> </w:t>
      </w:r>
      <w:r>
        <w:t>other</w:t>
      </w:r>
      <w:r>
        <w:rPr>
          <w:spacing w:val="-8"/>
        </w:rPr>
        <w:t xml:space="preserve"> </w:t>
      </w:r>
      <w:r>
        <w:t>than</w:t>
      </w:r>
      <w:r>
        <w:rPr>
          <w:spacing w:val="-6"/>
        </w:rPr>
        <w:t xml:space="preserve"> </w:t>
      </w:r>
      <w:r>
        <w:t>First-Year</w:t>
      </w:r>
      <w:r>
        <w:rPr>
          <w:spacing w:val="-10"/>
        </w:rPr>
        <w:t xml:space="preserve"> </w:t>
      </w:r>
      <w:r>
        <w:t>in</w:t>
      </w:r>
      <w:r>
        <w:rPr>
          <w:spacing w:val="-8"/>
        </w:rPr>
        <w:t xml:space="preserve"> </w:t>
      </w:r>
      <w:r>
        <w:t>the</w:t>
      </w:r>
      <w:r>
        <w:rPr>
          <w:spacing w:val="-9"/>
        </w:rPr>
        <w:t xml:space="preserve"> </w:t>
      </w:r>
      <w:r>
        <w:t>event of an unsuccessful application to the Special Class, this section 6 is also applicable.</w:t>
      </w:r>
    </w:p>
    <w:p w14:paraId="03F78C67" w14:textId="77777777" w:rsidR="00720EDE" w:rsidRDefault="00720EDE">
      <w:pPr>
        <w:pStyle w:val="BodyText"/>
        <w:spacing w:line="360" w:lineRule="auto"/>
        <w:jc w:val="both"/>
        <w:sectPr w:rsidR="00720EDE">
          <w:pgSz w:w="11910" w:h="16840"/>
          <w:pgMar w:top="1700" w:right="0" w:bottom="1200" w:left="0" w:header="0" w:footer="1000" w:gutter="0"/>
          <w:cols w:space="720"/>
        </w:sectPr>
      </w:pPr>
    </w:p>
    <w:p w14:paraId="03F78C68" w14:textId="77777777" w:rsidR="00720EDE" w:rsidRDefault="003E3DFD">
      <w:pPr>
        <w:pStyle w:val="Heading4"/>
        <w:numPr>
          <w:ilvl w:val="2"/>
          <w:numId w:val="3"/>
        </w:numPr>
        <w:tabs>
          <w:tab w:val="left" w:pos="2289"/>
        </w:tabs>
        <w:spacing w:before="70"/>
        <w:ind w:left="2289" w:hanging="849"/>
        <w:jc w:val="both"/>
        <w:rPr>
          <w:u w:val="none"/>
        </w:rPr>
      </w:pPr>
      <w:r>
        <w:rPr>
          <w:spacing w:val="-2"/>
        </w:rPr>
        <w:lastRenderedPageBreak/>
        <w:t>Oversubscription</w:t>
      </w:r>
    </w:p>
    <w:p w14:paraId="03F78C69" w14:textId="665D4864" w:rsidR="00720EDE" w:rsidRDefault="003E3DFD">
      <w:pPr>
        <w:pStyle w:val="BodyText"/>
        <w:spacing w:before="42" w:line="360" w:lineRule="auto"/>
        <w:ind w:left="1440" w:right="986"/>
        <w:jc w:val="both"/>
      </w:pPr>
      <w:r>
        <w:t>When the number of applications exceeds the number of places available, the published selection criteria as set out at section 6.1.2 below will apply and a waiting list shall be compiled which shall remain valid only for the school year in respect of which the applications are made. Where McEgan College is in a position to offer further school places that become available for and during that academic year, places will be offered</w:t>
      </w:r>
      <w:r>
        <w:rPr>
          <w:spacing w:val="-6"/>
        </w:rPr>
        <w:t xml:space="preserve"> </w:t>
      </w:r>
      <w:r>
        <w:t>in</w:t>
      </w:r>
      <w:r>
        <w:rPr>
          <w:spacing w:val="-5"/>
        </w:rPr>
        <w:t xml:space="preserve"> </w:t>
      </w:r>
      <w:r>
        <w:t>accordance</w:t>
      </w:r>
      <w:r>
        <w:rPr>
          <w:spacing w:val="-3"/>
        </w:rPr>
        <w:t xml:space="preserve"> </w:t>
      </w:r>
      <w:r>
        <w:t>with</w:t>
      </w:r>
      <w:r>
        <w:rPr>
          <w:spacing w:val="-6"/>
        </w:rPr>
        <w:t xml:space="preserve"> </w:t>
      </w:r>
      <w:r>
        <w:t>the</w:t>
      </w:r>
      <w:r>
        <w:rPr>
          <w:spacing w:val="-6"/>
        </w:rPr>
        <w:t xml:space="preserve"> </w:t>
      </w:r>
      <w:r>
        <w:t>order</w:t>
      </w:r>
      <w:r>
        <w:rPr>
          <w:spacing w:val="-5"/>
        </w:rPr>
        <w:t xml:space="preserve"> </w:t>
      </w:r>
      <w:r>
        <w:t>of</w:t>
      </w:r>
      <w:r>
        <w:rPr>
          <w:spacing w:val="-4"/>
        </w:rPr>
        <w:t xml:space="preserve"> </w:t>
      </w:r>
      <w:r>
        <w:t>priority</w:t>
      </w:r>
      <w:r>
        <w:rPr>
          <w:spacing w:val="-6"/>
        </w:rPr>
        <w:t xml:space="preserve"> </w:t>
      </w:r>
      <w:r>
        <w:t>in</w:t>
      </w:r>
      <w:r>
        <w:rPr>
          <w:spacing w:val="-5"/>
        </w:rPr>
        <w:t xml:space="preserve"> </w:t>
      </w:r>
      <w:r>
        <w:t>which</w:t>
      </w:r>
      <w:r>
        <w:rPr>
          <w:spacing w:val="-6"/>
        </w:rPr>
        <w:t xml:space="preserve"> </w:t>
      </w:r>
      <w:r>
        <w:t>Students</w:t>
      </w:r>
      <w:r>
        <w:rPr>
          <w:spacing w:val="-6"/>
        </w:rPr>
        <w:t xml:space="preserve"> </w:t>
      </w:r>
      <w:r>
        <w:t>have</w:t>
      </w:r>
      <w:r>
        <w:rPr>
          <w:spacing w:val="-5"/>
        </w:rPr>
        <w:t xml:space="preserve"> </w:t>
      </w:r>
      <w:r>
        <w:t>been</w:t>
      </w:r>
      <w:r>
        <w:rPr>
          <w:spacing w:val="-5"/>
        </w:rPr>
        <w:t xml:space="preserve"> </w:t>
      </w:r>
      <w:r>
        <w:t>placed</w:t>
      </w:r>
      <w:r>
        <w:rPr>
          <w:spacing w:val="-6"/>
        </w:rPr>
        <w:t xml:space="preserve"> </w:t>
      </w:r>
      <w:r>
        <w:t>on</w:t>
      </w:r>
      <w:r>
        <w:rPr>
          <w:spacing w:val="-5"/>
        </w:rPr>
        <w:t xml:space="preserve"> </w:t>
      </w:r>
      <w:r>
        <w:t>the waiting list, subject to the provisions of section 7.1.1 regarding the Special Class.</w:t>
      </w:r>
    </w:p>
    <w:p w14:paraId="03F78C6A" w14:textId="77777777" w:rsidR="00720EDE" w:rsidRDefault="00720EDE">
      <w:pPr>
        <w:pStyle w:val="BodyText"/>
        <w:spacing w:before="138"/>
      </w:pPr>
    </w:p>
    <w:p w14:paraId="03F78C6B" w14:textId="77777777" w:rsidR="00720EDE" w:rsidRDefault="003E3DFD">
      <w:pPr>
        <w:pStyle w:val="BodyText"/>
        <w:spacing w:line="360" w:lineRule="auto"/>
        <w:ind w:left="1440" w:right="990"/>
        <w:jc w:val="both"/>
      </w:pPr>
      <w:r>
        <w:t>For the avoidance of doubt, if a Student does not receive a place in the school for a given academic year, but s/he wishes to be considered for admission in the following academic year,</w:t>
      </w:r>
      <w:r>
        <w:rPr>
          <w:spacing w:val="-2"/>
        </w:rPr>
        <w:t xml:space="preserve"> </w:t>
      </w:r>
      <w:r>
        <w:t>a</w:t>
      </w:r>
      <w:r>
        <w:rPr>
          <w:spacing w:val="-3"/>
        </w:rPr>
        <w:t xml:space="preserve"> </w:t>
      </w:r>
      <w:r>
        <w:t>new</w:t>
      </w:r>
      <w:r>
        <w:rPr>
          <w:spacing w:val="-1"/>
        </w:rPr>
        <w:t xml:space="preserve"> </w:t>
      </w:r>
      <w:r>
        <w:t>application</w:t>
      </w:r>
      <w:r>
        <w:rPr>
          <w:spacing w:val="-2"/>
        </w:rPr>
        <w:t xml:space="preserve"> </w:t>
      </w:r>
      <w:r>
        <w:t>must</w:t>
      </w:r>
      <w:r>
        <w:rPr>
          <w:spacing w:val="-1"/>
        </w:rPr>
        <w:t xml:space="preserve"> </w:t>
      </w:r>
      <w:r>
        <w:t>be</w:t>
      </w:r>
      <w:r>
        <w:rPr>
          <w:spacing w:val="-2"/>
        </w:rPr>
        <w:t xml:space="preserve"> </w:t>
      </w:r>
      <w:r>
        <w:t>made</w:t>
      </w:r>
      <w:r>
        <w:rPr>
          <w:spacing w:val="-2"/>
        </w:rPr>
        <w:t xml:space="preserve"> </w:t>
      </w:r>
      <w:r>
        <w:t>on</w:t>
      </w:r>
      <w:r>
        <w:rPr>
          <w:spacing w:val="-2"/>
        </w:rPr>
        <w:t xml:space="preserve"> </w:t>
      </w:r>
      <w:r>
        <w:t>behalf</w:t>
      </w:r>
      <w:r>
        <w:rPr>
          <w:spacing w:val="-1"/>
        </w:rPr>
        <w:t xml:space="preserve"> </w:t>
      </w:r>
      <w:r>
        <w:t>of that</w:t>
      </w:r>
      <w:r>
        <w:rPr>
          <w:spacing w:val="-1"/>
        </w:rPr>
        <w:t xml:space="preserve"> </w:t>
      </w:r>
      <w:r>
        <w:t>Student</w:t>
      </w:r>
      <w:r>
        <w:rPr>
          <w:spacing w:val="-1"/>
        </w:rPr>
        <w:t xml:space="preserve"> </w:t>
      </w:r>
      <w:r>
        <w:t>during</w:t>
      </w:r>
      <w:r>
        <w:rPr>
          <w:spacing w:val="-2"/>
        </w:rPr>
        <w:t xml:space="preserve"> </w:t>
      </w:r>
      <w:r>
        <w:t>the</w:t>
      </w:r>
      <w:r>
        <w:rPr>
          <w:spacing w:val="-3"/>
        </w:rPr>
        <w:t xml:space="preserve"> </w:t>
      </w:r>
      <w:r>
        <w:t>dates</w:t>
      </w:r>
      <w:r>
        <w:rPr>
          <w:spacing w:val="-2"/>
        </w:rPr>
        <w:t xml:space="preserve"> </w:t>
      </w:r>
      <w:r>
        <w:t>specified by</w:t>
      </w:r>
      <w:r>
        <w:rPr>
          <w:spacing w:val="-11"/>
        </w:rPr>
        <w:t xml:space="preserve"> </w:t>
      </w:r>
      <w:r>
        <w:t>the</w:t>
      </w:r>
      <w:r>
        <w:rPr>
          <w:spacing w:val="-11"/>
        </w:rPr>
        <w:t xml:space="preserve"> </w:t>
      </w:r>
      <w:r>
        <w:t>school</w:t>
      </w:r>
      <w:r>
        <w:rPr>
          <w:spacing w:val="-9"/>
        </w:rPr>
        <w:t xml:space="preserve"> </w:t>
      </w:r>
      <w:r>
        <w:t>as</w:t>
      </w:r>
      <w:r>
        <w:rPr>
          <w:spacing w:val="-8"/>
        </w:rPr>
        <w:t xml:space="preserve"> </w:t>
      </w:r>
      <w:r>
        <w:t>being</w:t>
      </w:r>
      <w:r>
        <w:rPr>
          <w:spacing w:val="-8"/>
        </w:rPr>
        <w:t xml:space="preserve"> </w:t>
      </w:r>
      <w:r>
        <w:t>the</w:t>
      </w:r>
      <w:r>
        <w:rPr>
          <w:spacing w:val="-11"/>
        </w:rPr>
        <w:t xml:space="preserve"> </w:t>
      </w:r>
      <w:r>
        <w:t>period</w:t>
      </w:r>
      <w:r>
        <w:rPr>
          <w:spacing w:val="-11"/>
        </w:rPr>
        <w:t xml:space="preserve"> </w:t>
      </w:r>
      <w:r>
        <w:t>when</w:t>
      </w:r>
      <w:r>
        <w:rPr>
          <w:spacing w:val="-10"/>
        </w:rPr>
        <w:t xml:space="preserve"> </w:t>
      </w:r>
      <w:r>
        <w:t>it</w:t>
      </w:r>
      <w:r>
        <w:rPr>
          <w:spacing w:val="-9"/>
        </w:rPr>
        <w:t xml:space="preserve"> </w:t>
      </w:r>
      <w:r>
        <w:t>will</w:t>
      </w:r>
      <w:r>
        <w:rPr>
          <w:spacing w:val="-9"/>
        </w:rPr>
        <w:t xml:space="preserve"> </w:t>
      </w:r>
      <w:r>
        <w:t>accept</w:t>
      </w:r>
      <w:r>
        <w:rPr>
          <w:spacing w:val="-7"/>
        </w:rPr>
        <w:t xml:space="preserve"> </w:t>
      </w:r>
      <w:r>
        <w:t>applications</w:t>
      </w:r>
      <w:r>
        <w:rPr>
          <w:spacing w:val="-5"/>
        </w:rPr>
        <w:t xml:space="preserve"> </w:t>
      </w:r>
      <w:r>
        <w:t>to</w:t>
      </w:r>
      <w:r>
        <w:rPr>
          <w:spacing w:val="-10"/>
        </w:rPr>
        <w:t xml:space="preserve"> </w:t>
      </w:r>
      <w:r>
        <w:t>all</w:t>
      </w:r>
      <w:r>
        <w:rPr>
          <w:spacing w:val="-9"/>
        </w:rPr>
        <w:t xml:space="preserve"> </w:t>
      </w:r>
      <w:r>
        <w:t>years</w:t>
      </w:r>
      <w:r>
        <w:rPr>
          <w:spacing w:val="-10"/>
        </w:rPr>
        <w:t xml:space="preserve"> </w:t>
      </w:r>
      <w:r>
        <w:t>other</w:t>
      </w:r>
      <w:r>
        <w:rPr>
          <w:spacing w:val="-8"/>
        </w:rPr>
        <w:t xml:space="preserve"> </w:t>
      </w:r>
      <w:r>
        <w:t>than</w:t>
      </w:r>
      <w:r>
        <w:rPr>
          <w:spacing w:val="-10"/>
        </w:rPr>
        <w:t xml:space="preserve"> </w:t>
      </w:r>
      <w:r>
        <w:t>the First-Year Group.</w:t>
      </w:r>
    </w:p>
    <w:p w14:paraId="03F78C6C" w14:textId="77777777" w:rsidR="00720EDE" w:rsidRDefault="00720EDE">
      <w:pPr>
        <w:pStyle w:val="BodyText"/>
        <w:spacing w:before="135"/>
      </w:pPr>
    </w:p>
    <w:p w14:paraId="03F78C6D" w14:textId="77777777" w:rsidR="00720EDE" w:rsidRDefault="003E3DFD">
      <w:pPr>
        <w:pStyle w:val="BodyText"/>
        <w:spacing w:before="1" w:line="360" w:lineRule="auto"/>
        <w:ind w:left="1440" w:right="993"/>
        <w:jc w:val="both"/>
      </w:pPr>
      <w:r>
        <w:t>“Where an application is made on behalf of a Student for both the Special Class and a mainstream year group, and his/her application for one but not both is successful, s/he will remain in the same position on the waiting list for the group to which s/he was not successful,</w:t>
      </w:r>
      <w:r>
        <w:rPr>
          <w:spacing w:val="-5"/>
        </w:rPr>
        <w:t xml:space="preserve"> </w:t>
      </w:r>
      <w:r>
        <w:t>regardless</w:t>
      </w:r>
      <w:r>
        <w:rPr>
          <w:spacing w:val="-3"/>
        </w:rPr>
        <w:t xml:space="preserve"> </w:t>
      </w:r>
      <w:r>
        <w:t>of</w:t>
      </w:r>
      <w:r>
        <w:rPr>
          <w:spacing w:val="-4"/>
        </w:rPr>
        <w:t xml:space="preserve"> </w:t>
      </w:r>
      <w:r>
        <w:t>whether</w:t>
      </w:r>
      <w:r>
        <w:rPr>
          <w:spacing w:val="-5"/>
        </w:rPr>
        <w:t xml:space="preserve"> </w:t>
      </w:r>
      <w:r>
        <w:t>the</w:t>
      </w:r>
      <w:r>
        <w:rPr>
          <w:spacing w:val="-6"/>
        </w:rPr>
        <w:t xml:space="preserve"> </w:t>
      </w:r>
      <w:r>
        <w:t>Applicant</w:t>
      </w:r>
      <w:r>
        <w:rPr>
          <w:spacing w:val="-5"/>
        </w:rPr>
        <w:t xml:space="preserve"> </w:t>
      </w:r>
      <w:r>
        <w:t>accepts</w:t>
      </w:r>
      <w:r>
        <w:rPr>
          <w:spacing w:val="-6"/>
        </w:rPr>
        <w:t xml:space="preserve"> </w:t>
      </w:r>
      <w:r>
        <w:t>the</w:t>
      </w:r>
      <w:r>
        <w:rPr>
          <w:spacing w:val="-6"/>
        </w:rPr>
        <w:t xml:space="preserve"> </w:t>
      </w:r>
      <w:r>
        <w:t>place</w:t>
      </w:r>
      <w:r>
        <w:rPr>
          <w:spacing w:val="-6"/>
        </w:rPr>
        <w:t xml:space="preserve"> </w:t>
      </w:r>
      <w:r>
        <w:t>in</w:t>
      </w:r>
      <w:r>
        <w:rPr>
          <w:spacing w:val="-2"/>
        </w:rPr>
        <w:t xml:space="preserve"> </w:t>
      </w:r>
      <w:r>
        <w:t>the</w:t>
      </w:r>
      <w:r>
        <w:rPr>
          <w:spacing w:val="-6"/>
        </w:rPr>
        <w:t xml:space="preserve"> </w:t>
      </w:r>
      <w:r>
        <w:t>group</w:t>
      </w:r>
      <w:r>
        <w:rPr>
          <w:spacing w:val="-5"/>
        </w:rPr>
        <w:t xml:space="preserve"> </w:t>
      </w:r>
      <w:r>
        <w:t>to</w:t>
      </w:r>
      <w:r>
        <w:rPr>
          <w:spacing w:val="-5"/>
        </w:rPr>
        <w:t xml:space="preserve"> </w:t>
      </w:r>
      <w:r>
        <w:t>which</w:t>
      </w:r>
      <w:r>
        <w:rPr>
          <w:spacing w:val="-6"/>
        </w:rPr>
        <w:t xml:space="preserve"> </w:t>
      </w:r>
      <w:r>
        <w:t>the Student was successful.</w:t>
      </w:r>
    </w:p>
    <w:p w14:paraId="03F78C6E" w14:textId="77777777" w:rsidR="00720EDE" w:rsidRDefault="00720EDE">
      <w:pPr>
        <w:pStyle w:val="BodyText"/>
        <w:spacing w:before="137"/>
      </w:pPr>
    </w:p>
    <w:p w14:paraId="03F78C6F" w14:textId="77777777" w:rsidR="00720EDE" w:rsidRDefault="003E3DFD">
      <w:pPr>
        <w:pStyle w:val="BodyText"/>
        <w:spacing w:line="360" w:lineRule="auto"/>
        <w:ind w:left="1440" w:right="989"/>
        <w:jc w:val="both"/>
      </w:pPr>
      <w:r>
        <w:t>Where the school is oversubscribed, any selection criteria that are not included in this Admission Policy shall not be considered in determining whether or not a Student is admitted to the school.</w:t>
      </w:r>
    </w:p>
    <w:p w14:paraId="03F78C70" w14:textId="77777777" w:rsidR="00720EDE" w:rsidRDefault="00720EDE">
      <w:pPr>
        <w:pStyle w:val="BodyText"/>
        <w:spacing w:before="137"/>
      </w:pPr>
    </w:p>
    <w:p w14:paraId="03F78C71" w14:textId="23AF1745" w:rsidR="00720EDE" w:rsidRDefault="003E3DFD">
      <w:pPr>
        <w:pStyle w:val="BodyText"/>
        <w:spacing w:line="360" w:lineRule="auto"/>
        <w:ind w:left="1440" w:right="987"/>
        <w:jc w:val="both"/>
      </w:pPr>
      <w:r>
        <w:t xml:space="preserve">Where the Transition Year </w:t>
      </w:r>
      <w:proofErr w:type="spellStart"/>
      <w:r>
        <w:t>Programme</w:t>
      </w:r>
      <w:proofErr w:type="spellEnd"/>
      <w:r>
        <w:t xml:space="preserve"> and Leaving Certificate Applied </w:t>
      </w:r>
      <w:proofErr w:type="spellStart"/>
      <w:r>
        <w:t>Programme</w:t>
      </w:r>
      <w:proofErr w:type="spellEnd"/>
      <w:r>
        <w:t xml:space="preserve"> in McEgan College is/are oversubscribed, a Student applying for admission to such </w:t>
      </w:r>
      <w:proofErr w:type="spellStart"/>
      <w:r>
        <w:t>programm</w:t>
      </w:r>
      <w:proofErr w:type="spellEnd"/>
      <w:r>
        <w:t>(es) in the relevant year group, will, subject to this policy, be placed on the appropriate waiting list already compiled (annually) by the school, which list will contain the</w:t>
      </w:r>
      <w:r>
        <w:rPr>
          <w:spacing w:val="-2"/>
        </w:rPr>
        <w:t xml:space="preserve"> </w:t>
      </w:r>
      <w:r>
        <w:t>names</w:t>
      </w:r>
      <w:r>
        <w:rPr>
          <w:spacing w:val="-1"/>
        </w:rPr>
        <w:t xml:space="preserve"> </w:t>
      </w:r>
      <w:r>
        <w:t>of students enrolled</w:t>
      </w:r>
      <w:r>
        <w:rPr>
          <w:spacing w:val="-2"/>
        </w:rPr>
        <w:t xml:space="preserve"> </w:t>
      </w:r>
      <w:r>
        <w:t>in the school who</w:t>
      </w:r>
      <w:r>
        <w:rPr>
          <w:spacing w:val="-1"/>
        </w:rPr>
        <w:t xml:space="preserve"> </w:t>
      </w:r>
      <w:r>
        <w:t>have been placed on</w:t>
      </w:r>
      <w:r>
        <w:rPr>
          <w:spacing w:val="-1"/>
        </w:rPr>
        <w:t xml:space="preserve"> </w:t>
      </w:r>
      <w:r>
        <w:t xml:space="preserve">an internal waiting list for this/ese </w:t>
      </w:r>
      <w:proofErr w:type="spellStart"/>
      <w:r>
        <w:t>programm</w:t>
      </w:r>
      <w:proofErr w:type="spellEnd"/>
      <w:r>
        <w:t>(es).</w:t>
      </w:r>
    </w:p>
    <w:p w14:paraId="03F78C72" w14:textId="77777777" w:rsidR="00720EDE" w:rsidRDefault="00720EDE">
      <w:pPr>
        <w:pStyle w:val="BodyText"/>
        <w:spacing w:line="360" w:lineRule="auto"/>
        <w:jc w:val="both"/>
        <w:sectPr w:rsidR="00720EDE">
          <w:pgSz w:w="11910" w:h="16840"/>
          <w:pgMar w:top="1880" w:right="0" w:bottom="1200" w:left="0" w:header="0" w:footer="1000" w:gutter="0"/>
          <w:cols w:space="720"/>
        </w:sectPr>
      </w:pPr>
    </w:p>
    <w:p w14:paraId="03F78C73" w14:textId="77777777" w:rsidR="00720EDE" w:rsidRDefault="003E3DFD">
      <w:pPr>
        <w:pStyle w:val="Heading4"/>
        <w:numPr>
          <w:ilvl w:val="2"/>
          <w:numId w:val="3"/>
        </w:numPr>
        <w:tabs>
          <w:tab w:val="left" w:pos="2433"/>
        </w:tabs>
        <w:spacing w:before="70"/>
        <w:ind w:left="2433" w:hanging="993"/>
        <w:rPr>
          <w:u w:val="none"/>
        </w:rPr>
      </w:pPr>
      <w:r>
        <w:lastRenderedPageBreak/>
        <w:t>Selection</w:t>
      </w:r>
      <w:r>
        <w:rPr>
          <w:spacing w:val="-3"/>
        </w:rPr>
        <w:t xml:space="preserve"> </w:t>
      </w:r>
      <w:r>
        <w:t>criteria</w:t>
      </w:r>
      <w:r>
        <w:rPr>
          <w:spacing w:val="-2"/>
        </w:rPr>
        <w:t xml:space="preserve"> </w:t>
      </w:r>
      <w:r>
        <w:t>in</w:t>
      </w:r>
      <w:r>
        <w:rPr>
          <w:spacing w:val="-1"/>
        </w:rPr>
        <w:t xml:space="preserve"> </w:t>
      </w:r>
      <w:r>
        <w:t>order</w:t>
      </w:r>
      <w:r>
        <w:rPr>
          <w:spacing w:val="-3"/>
        </w:rPr>
        <w:t xml:space="preserve"> </w:t>
      </w:r>
      <w:r>
        <w:t>of</w:t>
      </w:r>
      <w:r>
        <w:rPr>
          <w:spacing w:val="-3"/>
        </w:rPr>
        <w:t xml:space="preserve"> </w:t>
      </w:r>
      <w:r>
        <w:rPr>
          <w:spacing w:val="-2"/>
        </w:rPr>
        <w:t>priority</w:t>
      </w:r>
    </w:p>
    <w:p w14:paraId="03F78C74" w14:textId="0F1C7DF9" w:rsidR="00720EDE" w:rsidRDefault="003E3DFD">
      <w:pPr>
        <w:spacing w:before="42" w:line="360" w:lineRule="auto"/>
        <w:ind w:left="1440" w:right="986"/>
        <w:jc w:val="both"/>
        <w:rPr>
          <w:sz w:val="24"/>
        </w:rPr>
      </w:pPr>
      <w:r>
        <w:rPr>
          <w:sz w:val="24"/>
        </w:rPr>
        <w:t>McEgan</w:t>
      </w:r>
      <w:r>
        <w:rPr>
          <w:spacing w:val="-2"/>
          <w:sz w:val="24"/>
        </w:rPr>
        <w:t xml:space="preserve"> </w:t>
      </w:r>
      <w:r>
        <w:rPr>
          <w:sz w:val="24"/>
        </w:rPr>
        <w:t>College</w:t>
      </w:r>
      <w:r>
        <w:rPr>
          <w:spacing w:val="-2"/>
          <w:sz w:val="24"/>
        </w:rPr>
        <w:t xml:space="preserve"> </w:t>
      </w:r>
      <w:r>
        <w:rPr>
          <w:sz w:val="24"/>
        </w:rPr>
        <w:t>will</w:t>
      </w:r>
      <w:r>
        <w:rPr>
          <w:spacing w:val="-2"/>
          <w:sz w:val="24"/>
        </w:rPr>
        <w:t xml:space="preserve"> </w:t>
      </w:r>
      <w:r>
        <w:rPr>
          <w:sz w:val="24"/>
        </w:rPr>
        <w:t>apply the</w:t>
      </w:r>
      <w:r>
        <w:rPr>
          <w:spacing w:val="-2"/>
          <w:sz w:val="24"/>
        </w:rPr>
        <w:t xml:space="preserve"> </w:t>
      </w:r>
      <w:r>
        <w:rPr>
          <w:sz w:val="24"/>
        </w:rPr>
        <w:t>following</w:t>
      </w:r>
      <w:r>
        <w:rPr>
          <w:spacing w:val="-3"/>
          <w:sz w:val="24"/>
        </w:rPr>
        <w:t xml:space="preserve"> </w:t>
      </w:r>
      <w:r>
        <w:rPr>
          <w:sz w:val="24"/>
        </w:rPr>
        <w:t>criteria</w:t>
      </w:r>
      <w:r>
        <w:rPr>
          <w:spacing w:val="-3"/>
          <w:sz w:val="24"/>
        </w:rPr>
        <w:t xml:space="preserve"> </w:t>
      </w:r>
      <w:r>
        <w:rPr>
          <w:sz w:val="24"/>
        </w:rPr>
        <w:t>for admission</w:t>
      </w:r>
      <w:r>
        <w:rPr>
          <w:spacing w:val="-2"/>
          <w:sz w:val="24"/>
        </w:rPr>
        <w:t xml:space="preserve"> </w:t>
      </w:r>
      <w:r>
        <w:rPr>
          <w:sz w:val="24"/>
        </w:rPr>
        <w:t>to</w:t>
      </w:r>
      <w:r>
        <w:rPr>
          <w:spacing w:val="-3"/>
          <w:sz w:val="24"/>
        </w:rPr>
        <w:t xml:space="preserve"> </w:t>
      </w:r>
      <w:r>
        <w:t>a</w:t>
      </w:r>
      <w:r>
        <w:rPr>
          <w:spacing w:val="-4"/>
        </w:rPr>
        <w:t xml:space="preserve"> </w:t>
      </w:r>
      <w:r>
        <w:t>year</w:t>
      </w:r>
      <w:r>
        <w:rPr>
          <w:spacing w:val="-2"/>
        </w:rPr>
        <w:t xml:space="preserve"> </w:t>
      </w:r>
      <w:r>
        <w:t>group</w:t>
      </w:r>
      <w:r>
        <w:rPr>
          <w:spacing w:val="-1"/>
        </w:rPr>
        <w:t xml:space="preserve"> </w:t>
      </w:r>
      <w:r>
        <w:t>other than First-Year</w:t>
      </w:r>
      <w:r>
        <w:rPr>
          <w:sz w:val="24"/>
        </w:rPr>
        <w:t>:</w:t>
      </w:r>
    </w:p>
    <w:p w14:paraId="03F78C75" w14:textId="77777777" w:rsidR="00720EDE" w:rsidRDefault="00720EDE">
      <w:pPr>
        <w:pStyle w:val="BodyText"/>
        <w:spacing w:before="136"/>
      </w:pPr>
    </w:p>
    <w:p w14:paraId="03F78C76" w14:textId="77777777" w:rsidR="00720EDE" w:rsidRDefault="003E3DFD">
      <w:pPr>
        <w:pStyle w:val="ListParagraph"/>
        <w:numPr>
          <w:ilvl w:val="3"/>
          <w:numId w:val="3"/>
        </w:numPr>
        <w:tabs>
          <w:tab w:val="left" w:pos="3566"/>
        </w:tabs>
        <w:ind w:hanging="1132"/>
        <w:rPr>
          <w:sz w:val="24"/>
        </w:rPr>
      </w:pPr>
      <w:r>
        <w:rPr>
          <w:sz w:val="24"/>
        </w:rPr>
        <w:t>If</w:t>
      </w:r>
      <w:r>
        <w:rPr>
          <w:spacing w:val="-3"/>
          <w:sz w:val="24"/>
        </w:rPr>
        <w:t xml:space="preserve"> </w:t>
      </w:r>
      <w:r>
        <w:rPr>
          <w:sz w:val="24"/>
        </w:rPr>
        <w:t>the</w:t>
      </w:r>
      <w:r>
        <w:rPr>
          <w:spacing w:val="-5"/>
          <w:sz w:val="24"/>
        </w:rPr>
        <w:t xml:space="preserve"> </w:t>
      </w:r>
      <w:r>
        <w:rPr>
          <w:sz w:val="24"/>
        </w:rPr>
        <w:t>Student</w:t>
      </w:r>
      <w:r>
        <w:rPr>
          <w:spacing w:val="-3"/>
          <w:sz w:val="24"/>
        </w:rPr>
        <w:t xml:space="preserve"> </w:t>
      </w:r>
      <w:r>
        <w:rPr>
          <w:sz w:val="24"/>
        </w:rPr>
        <w:t>resides</w:t>
      </w:r>
      <w:r>
        <w:rPr>
          <w:spacing w:val="-2"/>
          <w:sz w:val="24"/>
        </w:rPr>
        <w:t xml:space="preserve"> </w:t>
      </w:r>
      <w:r>
        <w:rPr>
          <w:sz w:val="24"/>
        </w:rPr>
        <w:t>in</w:t>
      </w:r>
      <w:r>
        <w:rPr>
          <w:spacing w:val="-3"/>
          <w:sz w:val="24"/>
        </w:rPr>
        <w:t xml:space="preserve"> </w:t>
      </w:r>
      <w:r>
        <w:rPr>
          <w:sz w:val="24"/>
        </w:rPr>
        <w:t>the</w:t>
      </w:r>
      <w:r>
        <w:rPr>
          <w:spacing w:val="-5"/>
          <w:sz w:val="24"/>
        </w:rPr>
        <w:t xml:space="preserve"> </w:t>
      </w:r>
      <w:r>
        <w:rPr>
          <w:sz w:val="24"/>
        </w:rPr>
        <w:t>catchment</w:t>
      </w:r>
      <w:r>
        <w:rPr>
          <w:spacing w:val="-2"/>
          <w:sz w:val="24"/>
        </w:rPr>
        <w:t xml:space="preserve"> </w:t>
      </w:r>
      <w:r>
        <w:rPr>
          <w:spacing w:val="-4"/>
          <w:sz w:val="24"/>
        </w:rPr>
        <w:t>area;</w:t>
      </w:r>
    </w:p>
    <w:p w14:paraId="03F78C77" w14:textId="77777777" w:rsidR="00720EDE" w:rsidRDefault="003E3DFD">
      <w:pPr>
        <w:pStyle w:val="ListParagraph"/>
        <w:numPr>
          <w:ilvl w:val="3"/>
          <w:numId w:val="3"/>
        </w:numPr>
        <w:tabs>
          <w:tab w:val="left" w:pos="3566"/>
        </w:tabs>
        <w:spacing w:before="137"/>
        <w:ind w:hanging="1132"/>
        <w:rPr>
          <w:sz w:val="24"/>
        </w:rPr>
      </w:pPr>
      <w:r>
        <w:rPr>
          <w:sz w:val="24"/>
        </w:rPr>
        <w:t>If</w:t>
      </w:r>
      <w:r>
        <w:rPr>
          <w:spacing w:val="-5"/>
          <w:sz w:val="24"/>
        </w:rPr>
        <w:t xml:space="preserve"> </w:t>
      </w:r>
      <w:r>
        <w:rPr>
          <w:sz w:val="24"/>
        </w:rPr>
        <w:t>the</w:t>
      </w:r>
      <w:r>
        <w:rPr>
          <w:spacing w:val="-5"/>
          <w:sz w:val="24"/>
        </w:rPr>
        <w:t xml:space="preserve"> </w:t>
      </w:r>
      <w:r>
        <w:rPr>
          <w:sz w:val="24"/>
        </w:rPr>
        <w:t>Student</w:t>
      </w:r>
      <w:r>
        <w:rPr>
          <w:spacing w:val="-3"/>
          <w:sz w:val="24"/>
        </w:rPr>
        <w:t xml:space="preserve"> </w:t>
      </w:r>
      <w:r>
        <w:rPr>
          <w:sz w:val="24"/>
        </w:rPr>
        <w:t>has</w:t>
      </w:r>
      <w:r>
        <w:rPr>
          <w:spacing w:val="-4"/>
          <w:sz w:val="24"/>
        </w:rPr>
        <w:t xml:space="preserve"> </w:t>
      </w:r>
      <w:r>
        <w:rPr>
          <w:sz w:val="24"/>
        </w:rPr>
        <w:t>siblings</w:t>
      </w:r>
      <w:r>
        <w:rPr>
          <w:spacing w:val="-3"/>
          <w:sz w:val="24"/>
        </w:rPr>
        <w:t xml:space="preserve"> </w:t>
      </w:r>
      <w:r>
        <w:rPr>
          <w:sz w:val="24"/>
        </w:rPr>
        <w:t>currently</w:t>
      </w:r>
      <w:r>
        <w:rPr>
          <w:spacing w:val="-4"/>
          <w:sz w:val="24"/>
        </w:rPr>
        <w:t xml:space="preserve"> </w:t>
      </w:r>
      <w:r>
        <w:rPr>
          <w:sz w:val="24"/>
        </w:rPr>
        <w:t>enrolled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pacing w:val="-2"/>
          <w:sz w:val="24"/>
        </w:rPr>
        <w:t>school;</w:t>
      </w:r>
    </w:p>
    <w:p w14:paraId="03F78C78" w14:textId="77777777" w:rsidR="00720EDE" w:rsidRDefault="003E3DFD">
      <w:pPr>
        <w:pStyle w:val="ListParagraph"/>
        <w:numPr>
          <w:ilvl w:val="3"/>
          <w:numId w:val="3"/>
        </w:numPr>
        <w:tabs>
          <w:tab w:val="left" w:pos="3566"/>
        </w:tabs>
        <w:spacing w:before="136"/>
        <w:ind w:hanging="1132"/>
        <w:rPr>
          <w:sz w:val="24"/>
        </w:rPr>
      </w:pPr>
      <w:r>
        <w:rPr>
          <w:sz w:val="24"/>
        </w:rPr>
        <w:t>If</w:t>
      </w:r>
      <w:r>
        <w:rPr>
          <w:spacing w:val="-5"/>
          <w:sz w:val="24"/>
        </w:rPr>
        <w:t xml:space="preserve"> </w:t>
      </w:r>
      <w:r>
        <w:rPr>
          <w:sz w:val="24"/>
        </w:rPr>
        <w:t>a</w:t>
      </w:r>
      <w:r>
        <w:rPr>
          <w:spacing w:val="-4"/>
          <w:sz w:val="24"/>
        </w:rPr>
        <w:t xml:space="preserve"> </w:t>
      </w:r>
      <w:r>
        <w:rPr>
          <w:sz w:val="24"/>
        </w:rPr>
        <w:t>parent/guardian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Student</w:t>
      </w:r>
      <w:r>
        <w:rPr>
          <w:spacing w:val="-2"/>
          <w:sz w:val="24"/>
        </w:rPr>
        <w:t xml:space="preserve"> </w:t>
      </w:r>
      <w:r>
        <w:rPr>
          <w:sz w:val="24"/>
        </w:rPr>
        <w:t>is</w:t>
      </w:r>
      <w:r>
        <w:rPr>
          <w:spacing w:val="-3"/>
          <w:sz w:val="24"/>
        </w:rPr>
        <w:t xml:space="preserve"> </w:t>
      </w:r>
      <w:r>
        <w:rPr>
          <w:sz w:val="24"/>
        </w:rPr>
        <w:t>a</w:t>
      </w:r>
      <w:r>
        <w:rPr>
          <w:spacing w:val="-3"/>
          <w:sz w:val="24"/>
        </w:rPr>
        <w:t xml:space="preserve"> </w:t>
      </w:r>
      <w:r>
        <w:rPr>
          <w:sz w:val="24"/>
        </w:rPr>
        <w:t>member</w:t>
      </w:r>
      <w:r>
        <w:rPr>
          <w:spacing w:val="-2"/>
          <w:sz w:val="24"/>
        </w:rPr>
        <w:t xml:space="preserve"> </w:t>
      </w:r>
      <w:r>
        <w:rPr>
          <w:sz w:val="24"/>
        </w:rPr>
        <w:t>of</w:t>
      </w:r>
      <w:r>
        <w:rPr>
          <w:spacing w:val="-2"/>
          <w:sz w:val="24"/>
        </w:rPr>
        <w:t xml:space="preserve"> </w:t>
      </w:r>
      <w:r>
        <w:rPr>
          <w:sz w:val="24"/>
        </w:rPr>
        <w:t>staff</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pacing w:val="-2"/>
          <w:sz w:val="24"/>
        </w:rPr>
        <w:t>school;</w:t>
      </w:r>
    </w:p>
    <w:p w14:paraId="03F78C79" w14:textId="77777777" w:rsidR="00720EDE" w:rsidRDefault="003E3DFD">
      <w:pPr>
        <w:pStyle w:val="ListParagraph"/>
        <w:numPr>
          <w:ilvl w:val="3"/>
          <w:numId w:val="3"/>
        </w:numPr>
        <w:tabs>
          <w:tab w:val="left" w:pos="3566"/>
        </w:tabs>
        <w:spacing w:before="138"/>
        <w:ind w:hanging="1132"/>
        <w:rPr>
          <w:sz w:val="24"/>
        </w:rPr>
      </w:pPr>
      <w:r>
        <w:rPr>
          <w:sz w:val="24"/>
        </w:rPr>
        <w:t>If</w:t>
      </w:r>
      <w:r>
        <w:rPr>
          <w:spacing w:val="-10"/>
          <w:sz w:val="24"/>
        </w:rPr>
        <w:t xml:space="preserve"> </w:t>
      </w:r>
      <w:r>
        <w:rPr>
          <w:sz w:val="24"/>
        </w:rPr>
        <w:t>the</w:t>
      </w:r>
      <w:r>
        <w:rPr>
          <w:spacing w:val="-10"/>
          <w:sz w:val="24"/>
        </w:rPr>
        <w:t xml:space="preserve"> </w:t>
      </w:r>
      <w:r>
        <w:rPr>
          <w:sz w:val="24"/>
        </w:rPr>
        <w:t>Student</w:t>
      </w:r>
      <w:r>
        <w:rPr>
          <w:spacing w:val="-7"/>
          <w:sz w:val="24"/>
        </w:rPr>
        <w:t xml:space="preserve"> </w:t>
      </w:r>
      <w:r>
        <w:rPr>
          <w:sz w:val="24"/>
        </w:rPr>
        <w:t>has</w:t>
      </w:r>
      <w:r>
        <w:rPr>
          <w:spacing w:val="-7"/>
          <w:sz w:val="24"/>
        </w:rPr>
        <w:t xml:space="preserve"> </w:t>
      </w:r>
      <w:r>
        <w:rPr>
          <w:sz w:val="24"/>
        </w:rPr>
        <w:t>siblings</w:t>
      </w:r>
      <w:r>
        <w:rPr>
          <w:spacing w:val="-8"/>
          <w:sz w:val="24"/>
        </w:rPr>
        <w:t xml:space="preserve"> </w:t>
      </w:r>
      <w:r>
        <w:rPr>
          <w:sz w:val="24"/>
        </w:rPr>
        <w:t>who</w:t>
      </w:r>
      <w:r>
        <w:rPr>
          <w:spacing w:val="-9"/>
          <w:sz w:val="24"/>
        </w:rPr>
        <w:t xml:space="preserve"> </w:t>
      </w:r>
      <w:r>
        <w:rPr>
          <w:sz w:val="24"/>
        </w:rPr>
        <w:t>were</w:t>
      </w:r>
      <w:r>
        <w:rPr>
          <w:spacing w:val="-6"/>
          <w:sz w:val="24"/>
        </w:rPr>
        <w:t xml:space="preserve"> </w:t>
      </w:r>
      <w:r>
        <w:rPr>
          <w:sz w:val="24"/>
        </w:rPr>
        <w:t>previously</w:t>
      </w:r>
      <w:r>
        <w:rPr>
          <w:spacing w:val="-9"/>
          <w:sz w:val="24"/>
        </w:rPr>
        <w:t xml:space="preserve"> </w:t>
      </w:r>
      <w:r>
        <w:rPr>
          <w:sz w:val="24"/>
        </w:rPr>
        <w:t>enrolled</w:t>
      </w:r>
      <w:r>
        <w:rPr>
          <w:spacing w:val="-9"/>
          <w:sz w:val="24"/>
        </w:rPr>
        <w:t xml:space="preserve"> </w:t>
      </w:r>
      <w:r>
        <w:rPr>
          <w:sz w:val="24"/>
        </w:rPr>
        <w:t>in</w:t>
      </w:r>
      <w:r>
        <w:rPr>
          <w:spacing w:val="-7"/>
          <w:sz w:val="24"/>
        </w:rPr>
        <w:t xml:space="preserve"> </w:t>
      </w:r>
      <w:r>
        <w:rPr>
          <w:sz w:val="24"/>
        </w:rPr>
        <w:t>the</w:t>
      </w:r>
      <w:r>
        <w:rPr>
          <w:spacing w:val="-9"/>
          <w:sz w:val="24"/>
        </w:rPr>
        <w:t xml:space="preserve"> </w:t>
      </w:r>
      <w:r>
        <w:rPr>
          <w:spacing w:val="-2"/>
          <w:sz w:val="24"/>
        </w:rPr>
        <w:t>school;</w:t>
      </w:r>
    </w:p>
    <w:p w14:paraId="03F78C7A" w14:textId="77777777" w:rsidR="00720EDE" w:rsidRDefault="00720EDE">
      <w:pPr>
        <w:pStyle w:val="BodyText"/>
      </w:pPr>
    </w:p>
    <w:p w14:paraId="03F78C7B" w14:textId="77777777" w:rsidR="00720EDE" w:rsidRDefault="00720EDE">
      <w:pPr>
        <w:pStyle w:val="BodyText"/>
      </w:pPr>
    </w:p>
    <w:p w14:paraId="03F78C7C" w14:textId="77777777" w:rsidR="00720EDE" w:rsidRDefault="00720EDE">
      <w:pPr>
        <w:pStyle w:val="BodyText"/>
        <w:spacing w:before="135"/>
      </w:pPr>
    </w:p>
    <w:p w14:paraId="03F78C7D" w14:textId="77777777" w:rsidR="00720EDE" w:rsidRDefault="003E3DFD">
      <w:pPr>
        <w:pStyle w:val="BodyText"/>
        <w:spacing w:before="1" w:line="360" w:lineRule="auto"/>
        <w:ind w:left="1440" w:right="995"/>
        <w:jc w:val="both"/>
      </w:pPr>
      <w:r>
        <w:t>Any</w:t>
      </w:r>
      <w:r>
        <w:rPr>
          <w:spacing w:val="-14"/>
        </w:rPr>
        <w:t xml:space="preserve"> </w:t>
      </w:r>
      <w:r>
        <w:t>selection</w:t>
      </w:r>
      <w:r>
        <w:rPr>
          <w:spacing w:val="-13"/>
        </w:rPr>
        <w:t xml:space="preserve"> </w:t>
      </w:r>
      <w:r>
        <w:t>criteria</w:t>
      </w:r>
      <w:r>
        <w:rPr>
          <w:spacing w:val="-14"/>
        </w:rPr>
        <w:t xml:space="preserve"> </w:t>
      </w:r>
      <w:r>
        <w:t>that</w:t>
      </w:r>
      <w:r>
        <w:rPr>
          <w:spacing w:val="-12"/>
        </w:rPr>
        <w:t xml:space="preserve"> </w:t>
      </w:r>
      <w:r>
        <w:t>are</w:t>
      </w:r>
      <w:r>
        <w:rPr>
          <w:spacing w:val="-14"/>
        </w:rPr>
        <w:t xml:space="preserve"> </w:t>
      </w:r>
      <w:r>
        <w:t>not</w:t>
      </w:r>
      <w:r>
        <w:rPr>
          <w:spacing w:val="-12"/>
        </w:rPr>
        <w:t xml:space="preserve"> </w:t>
      </w:r>
      <w:r>
        <w:t>included</w:t>
      </w:r>
      <w:r>
        <w:rPr>
          <w:spacing w:val="-14"/>
        </w:rPr>
        <w:t xml:space="preserve"> </w:t>
      </w:r>
      <w:r>
        <w:t>in</w:t>
      </w:r>
      <w:r>
        <w:rPr>
          <w:spacing w:val="-14"/>
        </w:rPr>
        <w:t xml:space="preserve"> </w:t>
      </w:r>
      <w:r>
        <w:t>this</w:t>
      </w:r>
      <w:r>
        <w:rPr>
          <w:spacing w:val="-14"/>
        </w:rPr>
        <w:t xml:space="preserve"> </w:t>
      </w:r>
      <w:r>
        <w:t>Admission</w:t>
      </w:r>
      <w:r>
        <w:rPr>
          <w:spacing w:val="-13"/>
        </w:rPr>
        <w:t xml:space="preserve"> </w:t>
      </w:r>
      <w:r>
        <w:t>Policy</w:t>
      </w:r>
      <w:r>
        <w:rPr>
          <w:spacing w:val="-14"/>
        </w:rPr>
        <w:t xml:space="preserve"> </w:t>
      </w:r>
      <w:r>
        <w:t>shall</w:t>
      </w:r>
      <w:r>
        <w:rPr>
          <w:spacing w:val="-13"/>
        </w:rPr>
        <w:t xml:space="preserve"> </w:t>
      </w:r>
      <w:r>
        <w:t>not</w:t>
      </w:r>
      <w:r>
        <w:rPr>
          <w:spacing w:val="-12"/>
        </w:rPr>
        <w:t xml:space="preserve"> </w:t>
      </w:r>
      <w:r>
        <w:t>be</w:t>
      </w:r>
      <w:r>
        <w:rPr>
          <w:spacing w:val="-14"/>
        </w:rPr>
        <w:t xml:space="preserve"> </w:t>
      </w:r>
      <w:r>
        <w:t>considered in determining whether or not an Applicant is admitted.</w:t>
      </w:r>
    </w:p>
    <w:p w14:paraId="03F78C7E" w14:textId="77777777" w:rsidR="00720EDE" w:rsidRDefault="00720EDE">
      <w:pPr>
        <w:pStyle w:val="BodyText"/>
        <w:spacing w:before="42"/>
      </w:pPr>
    </w:p>
    <w:p w14:paraId="03F78C7F" w14:textId="77777777" w:rsidR="00720EDE" w:rsidRDefault="003E3DFD">
      <w:pPr>
        <w:pStyle w:val="Heading4"/>
        <w:numPr>
          <w:ilvl w:val="2"/>
          <w:numId w:val="3"/>
        </w:numPr>
        <w:tabs>
          <w:tab w:val="left" w:pos="2433"/>
        </w:tabs>
        <w:ind w:left="2433" w:hanging="993"/>
        <w:rPr>
          <w:u w:val="none"/>
        </w:rPr>
      </w:pPr>
      <w:r>
        <w:t>Selection</w:t>
      </w:r>
      <w:r>
        <w:rPr>
          <w:spacing w:val="-7"/>
        </w:rPr>
        <w:t xml:space="preserve"> </w:t>
      </w:r>
      <w:r>
        <w:rPr>
          <w:spacing w:val="-2"/>
        </w:rPr>
        <w:t>process</w:t>
      </w:r>
    </w:p>
    <w:p w14:paraId="03F78C80" w14:textId="53196D02" w:rsidR="00720EDE" w:rsidRDefault="003E3DFD">
      <w:pPr>
        <w:pStyle w:val="BodyText"/>
        <w:spacing w:before="39"/>
        <w:ind w:left="1440"/>
        <w:jc w:val="both"/>
      </w:pPr>
      <w:r>
        <w:t>McEgan</w:t>
      </w:r>
      <w:r>
        <w:rPr>
          <w:spacing w:val="-2"/>
        </w:rPr>
        <w:t xml:space="preserve"> </w:t>
      </w:r>
      <w:r>
        <w:t>College</w:t>
      </w:r>
      <w:r>
        <w:rPr>
          <w:spacing w:val="-4"/>
        </w:rPr>
        <w:t xml:space="preserve"> </w:t>
      </w:r>
      <w:r>
        <w:t>will</w:t>
      </w:r>
      <w:r>
        <w:rPr>
          <w:spacing w:val="-3"/>
        </w:rPr>
        <w:t xml:space="preserve"> </w:t>
      </w:r>
      <w:r>
        <w:t>apply</w:t>
      </w:r>
      <w:r>
        <w:rPr>
          <w:spacing w:val="-4"/>
        </w:rPr>
        <w:t xml:space="preserve"> </w:t>
      </w:r>
      <w:r>
        <w:t>the</w:t>
      </w:r>
      <w:r>
        <w:rPr>
          <w:spacing w:val="-5"/>
        </w:rPr>
        <w:t xml:space="preserve"> </w:t>
      </w:r>
      <w:r>
        <w:t>selection</w:t>
      </w:r>
      <w:r>
        <w:rPr>
          <w:spacing w:val="-4"/>
        </w:rPr>
        <w:t xml:space="preserve"> </w:t>
      </w:r>
      <w:r>
        <w:t>process</w:t>
      </w:r>
      <w:r>
        <w:rPr>
          <w:spacing w:val="-2"/>
        </w:rPr>
        <w:t xml:space="preserve"> </w:t>
      </w:r>
      <w:r>
        <w:t>as</w:t>
      </w:r>
      <w:r>
        <w:rPr>
          <w:spacing w:val="-4"/>
        </w:rPr>
        <w:t xml:space="preserve"> </w:t>
      </w:r>
      <w:r>
        <w:rPr>
          <w:spacing w:val="-2"/>
        </w:rPr>
        <w:t>follows:</w:t>
      </w:r>
    </w:p>
    <w:p w14:paraId="03F78C81" w14:textId="77777777" w:rsidR="00720EDE" w:rsidRDefault="00720EDE">
      <w:pPr>
        <w:pStyle w:val="BodyText"/>
        <w:spacing w:before="177"/>
      </w:pPr>
    </w:p>
    <w:p w14:paraId="03F78C82" w14:textId="77777777" w:rsidR="00720EDE" w:rsidRDefault="003E3DFD">
      <w:pPr>
        <w:pStyle w:val="BodyText"/>
        <w:spacing w:line="360" w:lineRule="auto"/>
        <w:ind w:left="1440" w:right="987"/>
        <w:jc w:val="both"/>
      </w:pPr>
      <w:r>
        <w:t>Applications are considered against the</w:t>
      </w:r>
      <w:r>
        <w:rPr>
          <w:spacing w:val="-1"/>
        </w:rPr>
        <w:t xml:space="preserve"> </w:t>
      </w:r>
      <w:r>
        <w:t>published selection criteria. Places will be offered in the first instance to those who meet the first criterion.</w:t>
      </w:r>
      <w:r>
        <w:rPr>
          <w:spacing w:val="40"/>
        </w:rPr>
        <w:t xml:space="preserve"> </w:t>
      </w:r>
      <w:r>
        <w:t>Subsequently, where the school still has places available, the remaining Applicants are considered in light of the second criterion and those Applicants who meet this criterion will be offered a place within the school. This process is continuously carried out against all selection criteria until all available places have been offered and accepted.</w:t>
      </w:r>
    </w:p>
    <w:p w14:paraId="03F78C83" w14:textId="77777777" w:rsidR="00720EDE" w:rsidRDefault="00720EDE">
      <w:pPr>
        <w:pStyle w:val="BodyText"/>
        <w:spacing w:before="136"/>
      </w:pPr>
    </w:p>
    <w:p w14:paraId="03F78C84" w14:textId="1177BE5F" w:rsidR="00720EDE" w:rsidRDefault="003E3DFD">
      <w:pPr>
        <w:pStyle w:val="BodyText"/>
        <w:spacing w:before="1" w:line="360" w:lineRule="auto"/>
        <w:ind w:left="1440" w:right="989"/>
        <w:jc w:val="both"/>
      </w:pPr>
      <w:r>
        <w:t>Where</w:t>
      </w:r>
      <w:r>
        <w:rPr>
          <w:spacing w:val="-15"/>
        </w:rPr>
        <w:t xml:space="preserve"> </w:t>
      </w:r>
      <w:r>
        <w:t>two</w:t>
      </w:r>
      <w:r>
        <w:rPr>
          <w:spacing w:val="-14"/>
        </w:rPr>
        <w:t xml:space="preserve"> </w:t>
      </w:r>
      <w:r>
        <w:t>or</w:t>
      </w:r>
      <w:r>
        <w:rPr>
          <w:spacing w:val="-15"/>
        </w:rPr>
        <w:t xml:space="preserve"> </w:t>
      </w:r>
      <w:r>
        <w:t>more</w:t>
      </w:r>
      <w:r>
        <w:rPr>
          <w:spacing w:val="-14"/>
        </w:rPr>
        <w:t xml:space="preserve"> </w:t>
      </w:r>
      <w:r>
        <w:t>applications</w:t>
      </w:r>
      <w:r>
        <w:rPr>
          <w:spacing w:val="-15"/>
        </w:rPr>
        <w:t xml:space="preserve"> </w:t>
      </w:r>
      <w:r>
        <w:t>are</w:t>
      </w:r>
      <w:r>
        <w:rPr>
          <w:spacing w:val="-14"/>
        </w:rPr>
        <w:t xml:space="preserve"> </w:t>
      </w:r>
      <w:r>
        <w:t>tied</w:t>
      </w:r>
      <w:r>
        <w:rPr>
          <w:spacing w:val="-15"/>
        </w:rPr>
        <w:t xml:space="preserve"> </w:t>
      </w:r>
      <w:r>
        <w:t>in</w:t>
      </w:r>
      <w:r>
        <w:rPr>
          <w:spacing w:val="-14"/>
        </w:rPr>
        <w:t xml:space="preserve"> </w:t>
      </w:r>
      <w:r>
        <w:t>the</w:t>
      </w:r>
      <w:r>
        <w:rPr>
          <w:spacing w:val="-15"/>
        </w:rPr>
        <w:t xml:space="preserve"> </w:t>
      </w:r>
      <w:r>
        <w:t>foregoing</w:t>
      </w:r>
      <w:r>
        <w:rPr>
          <w:spacing w:val="-14"/>
        </w:rPr>
        <w:t xml:space="preserve"> </w:t>
      </w:r>
      <w:r>
        <w:t>selection</w:t>
      </w:r>
      <w:r>
        <w:rPr>
          <w:spacing w:val="-15"/>
        </w:rPr>
        <w:t xml:space="preserve"> </w:t>
      </w:r>
      <w:r>
        <w:t>process,</w:t>
      </w:r>
      <w:r>
        <w:rPr>
          <w:spacing w:val="-14"/>
        </w:rPr>
        <w:t xml:space="preserve"> </w:t>
      </w:r>
      <w:r>
        <w:t>McEgan College will apply a random lottery to assign any available places in the school, or on the waiting list, to those applications.</w:t>
      </w:r>
    </w:p>
    <w:p w14:paraId="03F78C85" w14:textId="77777777" w:rsidR="00720EDE" w:rsidRDefault="00720EDE">
      <w:pPr>
        <w:pStyle w:val="BodyText"/>
      </w:pPr>
    </w:p>
    <w:p w14:paraId="03F78C86" w14:textId="77777777" w:rsidR="00720EDE" w:rsidRDefault="00720EDE">
      <w:pPr>
        <w:pStyle w:val="BodyText"/>
      </w:pPr>
    </w:p>
    <w:p w14:paraId="03F78C87" w14:textId="77777777" w:rsidR="00720EDE" w:rsidRDefault="00720EDE">
      <w:pPr>
        <w:pStyle w:val="BodyText"/>
        <w:spacing w:before="2"/>
      </w:pPr>
    </w:p>
    <w:p w14:paraId="03F78C88" w14:textId="77777777" w:rsidR="00720EDE" w:rsidRDefault="003E3DFD">
      <w:pPr>
        <w:pStyle w:val="BodyText"/>
        <w:spacing w:line="360" w:lineRule="auto"/>
        <w:ind w:left="1440" w:right="1000"/>
        <w:jc w:val="both"/>
      </w:pPr>
      <w:r>
        <w:t>Special Class will be the number by which the places in the relevant mainstream year group(s) are reduced</w:t>
      </w:r>
      <w:r>
        <w:rPr>
          <w:position w:val="6"/>
          <w:sz w:val="16"/>
        </w:rPr>
        <w:t>2</w:t>
      </w:r>
      <w:r>
        <w:t>.</w:t>
      </w:r>
    </w:p>
    <w:p w14:paraId="03F78C89" w14:textId="77777777" w:rsidR="00720EDE" w:rsidRDefault="003E3DFD">
      <w:pPr>
        <w:pStyle w:val="BodyText"/>
        <w:spacing w:before="10"/>
        <w:rPr>
          <w:sz w:val="17"/>
        </w:rPr>
      </w:pPr>
      <w:r>
        <w:rPr>
          <w:noProof/>
          <w:sz w:val="17"/>
        </w:rPr>
        <mc:AlternateContent>
          <mc:Choice Requires="wps">
            <w:drawing>
              <wp:anchor distT="0" distB="0" distL="0" distR="0" simplePos="0" relativeHeight="487595008" behindDoc="1" locked="0" layoutInCell="1" allowOverlap="1" wp14:anchorId="03F78D77" wp14:editId="03F78D78">
                <wp:simplePos x="0" y="0"/>
                <wp:positionH relativeFrom="page">
                  <wp:posOffset>914704</wp:posOffset>
                </wp:positionH>
                <wp:positionV relativeFrom="paragraph">
                  <wp:posOffset>144866</wp:posOffset>
                </wp:positionV>
                <wp:extent cx="182943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375593" id="Graphic 23" o:spid="_x0000_s1026" style="position:absolute;margin-left:1in;margin-top:11.4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" path="m1829054,l,,,9143r1829054,l1829054,xe" fillcolor="black" stroked="f">
                <v:path arrowok="t"/>
                <w10:wrap type="topAndBottom" anchorx="page"/>
              </v:shape>
            </w:pict>
          </mc:Fallback>
        </mc:AlternateContent>
      </w:r>
    </w:p>
    <w:p w14:paraId="03F78C8A" w14:textId="77777777" w:rsidR="00720EDE" w:rsidRDefault="003E3DFD">
      <w:pPr>
        <w:spacing w:before="102"/>
        <w:ind w:left="1440" w:right="992"/>
        <w:jc w:val="both"/>
        <w:rPr>
          <w:i/>
          <w:sz w:val="20"/>
        </w:rPr>
      </w:pPr>
      <w:r>
        <w:rPr>
          <w:rFonts w:ascii="Calibri" w:hAnsi="Calibri"/>
          <w:sz w:val="20"/>
          <w:vertAlign w:val="superscript"/>
        </w:rPr>
        <w:t>2</w:t>
      </w:r>
      <w:r>
        <w:rPr>
          <w:rFonts w:ascii="Calibri" w:hAnsi="Calibri"/>
          <w:spacing w:val="-3"/>
          <w:sz w:val="20"/>
        </w:rPr>
        <w:t xml:space="preserve"> </w:t>
      </w:r>
      <w:r>
        <w:rPr>
          <w:sz w:val="20"/>
        </w:rPr>
        <w:t>This</w:t>
      </w:r>
      <w:r>
        <w:rPr>
          <w:spacing w:val="-3"/>
          <w:sz w:val="20"/>
        </w:rPr>
        <w:t xml:space="preserve"> </w:t>
      </w:r>
      <w:r>
        <w:rPr>
          <w:sz w:val="20"/>
        </w:rPr>
        <w:t>approach</w:t>
      </w:r>
      <w:r>
        <w:rPr>
          <w:spacing w:val="-4"/>
          <w:sz w:val="20"/>
        </w:rPr>
        <w:t xml:space="preserve"> </w:t>
      </w:r>
      <w:r>
        <w:rPr>
          <w:sz w:val="20"/>
        </w:rPr>
        <w:t>is based</w:t>
      </w:r>
      <w:r>
        <w:rPr>
          <w:spacing w:val="-1"/>
          <w:sz w:val="20"/>
        </w:rPr>
        <w:t xml:space="preserve"> </w:t>
      </w:r>
      <w:r>
        <w:rPr>
          <w:sz w:val="20"/>
        </w:rPr>
        <w:t>on section</w:t>
      </w:r>
      <w:r>
        <w:rPr>
          <w:spacing w:val="-3"/>
          <w:sz w:val="20"/>
        </w:rPr>
        <w:t xml:space="preserve"> </w:t>
      </w:r>
      <w:r>
        <w:rPr>
          <w:sz w:val="20"/>
        </w:rPr>
        <w:t>2</w:t>
      </w:r>
      <w:r>
        <w:rPr>
          <w:spacing w:val="-1"/>
          <w:sz w:val="20"/>
        </w:rPr>
        <w:t xml:space="preserve"> </w:t>
      </w:r>
      <w:r>
        <w:rPr>
          <w:sz w:val="20"/>
        </w:rPr>
        <w:t>of</w:t>
      </w:r>
      <w:r>
        <w:rPr>
          <w:spacing w:val="-3"/>
          <w:sz w:val="20"/>
        </w:rPr>
        <w:t xml:space="preserve"> </w:t>
      </w:r>
      <w:r>
        <w:rPr>
          <w:sz w:val="20"/>
        </w:rPr>
        <w:t>the</w:t>
      </w:r>
      <w:r>
        <w:rPr>
          <w:spacing w:val="-1"/>
          <w:sz w:val="20"/>
        </w:rPr>
        <w:t xml:space="preserve"> </w:t>
      </w:r>
      <w:r>
        <w:rPr>
          <w:sz w:val="20"/>
        </w:rPr>
        <w:t>Education</w:t>
      </w:r>
      <w:r>
        <w:rPr>
          <w:spacing w:val="-3"/>
          <w:sz w:val="20"/>
        </w:rPr>
        <w:t xml:space="preserve"> </w:t>
      </w:r>
      <w:r>
        <w:rPr>
          <w:sz w:val="20"/>
        </w:rPr>
        <w:t>for</w:t>
      </w:r>
      <w:r>
        <w:rPr>
          <w:spacing w:val="-3"/>
          <w:sz w:val="20"/>
        </w:rPr>
        <w:t xml:space="preserve"> </w:t>
      </w:r>
      <w:r>
        <w:rPr>
          <w:sz w:val="20"/>
        </w:rPr>
        <w:t>Persons with</w:t>
      </w:r>
      <w:r>
        <w:rPr>
          <w:spacing w:val="-1"/>
          <w:sz w:val="20"/>
        </w:rPr>
        <w:t xml:space="preserve"> </w:t>
      </w:r>
      <w:r>
        <w:rPr>
          <w:sz w:val="20"/>
        </w:rPr>
        <w:t>Special</w:t>
      </w:r>
      <w:r>
        <w:rPr>
          <w:spacing w:val="-2"/>
          <w:sz w:val="20"/>
        </w:rPr>
        <w:t xml:space="preserve"> </w:t>
      </w:r>
      <w:r>
        <w:rPr>
          <w:sz w:val="20"/>
        </w:rPr>
        <w:t>Educational</w:t>
      </w:r>
      <w:r>
        <w:rPr>
          <w:spacing w:val="-2"/>
          <w:sz w:val="20"/>
        </w:rPr>
        <w:t xml:space="preserve"> </w:t>
      </w:r>
      <w:r>
        <w:rPr>
          <w:sz w:val="20"/>
        </w:rPr>
        <w:t>Needs</w:t>
      </w:r>
      <w:r>
        <w:rPr>
          <w:spacing w:val="-2"/>
          <w:sz w:val="20"/>
        </w:rPr>
        <w:t xml:space="preserve"> </w:t>
      </w:r>
      <w:r>
        <w:rPr>
          <w:sz w:val="20"/>
        </w:rPr>
        <w:t>(EPSEN) Act 2004, which requires that: “</w:t>
      </w:r>
      <w:r>
        <w:rPr>
          <w:i/>
          <w:sz w:val="20"/>
        </w:rPr>
        <w:t>A child with special educational needs shall be educated in an inclusive environment with children who do not have such needs unless the nature or degree of those needs of the child</w:t>
      </w:r>
      <w:r>
        <w:rPr>
          <w:i/>
          <w:spacing w:val="33"/>
          <w:sz w:val="20"/>
        </w:rPr>
        <w:t xml:space="preserve"> </w:t>
      </w:r>
      <w:r>
        <w:rPr>
          <w:i/>
          <w:sz w:val="20"/>
        </w:rPr>
        <w:t>is</w:t>
      </w:r>
      <w:r>
        <w:rPr>
          <w:i/>
          <w:spacing w:val="31"/>
          <w:sz w:val="20"/>
        </w:rPr>
        <w:t xml:space="preserve"> </w:t>
      </w:r>
      <w:r>
        <w:rPr>
          <w:i/>
          <w:sz w:val="20"/>
        </w:rPr>
        <w:t>such</w:t>
      </w:r>
      <w:r>
        <w:rPr>
          <w:i/>
          <w:spacing w:val="33"/>
          <w:sz w:val="20"/>
        </w:rPr>
        <w:t xml:space="preserve"> </w:t>
      </w:r>
      <w:r>
        <w:rPr>
          <w:i/>
          <w:sz w:val="20"/>
        </w:rPr>
        <w:t>that</w:t>
      </w:r>
      <w:r>
        <w:rPr>
          <w:i/>
          <w:spacing w:val="36"/>
          <w:sz w:val="20"/>
        </w:rPr>
        <w:t xml:space="preserve"> </w:t>
      </w:r>
      <w:r>
        <w:rPr>
          <w:i/>
          <w:sz w:val="20"/>
        </w:rPr>
        <w:t>to</w:t>
      </w:r>
      <w:r>
        <w:rPr>
          <w:i/>
          <w:spacing w:val="34"/>
          <w:sz w:val="20"/>
        </w:rPr>
        <w:t xml:space="preserve"> </w:t>
      </w:r>
      <w:r>
        <w:rPr>
          <w:i/>
          <w:sz w:val="20"/>
        </w:rPr>
        <w:t>do</w:t>
      </w:r>
      <w:r>
        <w:rPr>
          <w:i/>
          <w:spacing w:val="34"/>
          <w:sz w:val="20"/>
        </w:rPr>
        <w:t xml:space="preserve"> </w:t>
      </w:r>
      <w:r>
        <w:rPr>
          <w:i/>
          <w:sz w:val="20"/>
        </w:rPr>
        <w:t>so</w:t>
      </w:r>
      <w:r>
        <w:rPr>
          <w:i/>
          <w:spacing w:val="32"/>
          <w:sz w:val="20"/>
        </w:rPr>
        <w:t xml:space="preserve"> </w:t>
      </w:r>
      <w:r>
        <w:rPr>
          <w:i/>
          <w:sz w:val="20"/>
        </w:rPr>
        <w:t>would</w:t>
      </w:r>
      <w:r>
        <w:rPr>
          <w:i/>
          <w:spacing w:val="33"/>
          <w:sz w:val="20"/>
        </w:rPr>
        <w:t xml:space="preserve"> </w:t>
      </w:r>
      <w:r>
        <w:rPr>
          <w:i/>
          <w:sz w:val="20"/>
        </w:rPr>
        <w:t>be</w:t>
      </w:r>
      <w:r>
        <w:rPr>
          <w:i/>
          <w:spacing w:val="33"/>
          <w:sz w:val="20"/>
        </w:rPr>
        <w:t xml:space="preserve"> </w:t>
      </w:r>
      <w:r>
        <w:rPr>
          <w:i/>
          <w:sz w:val="20"/>
        </w:rPr>
        <w:t>inconsistent</w:t>
      </w:r>
      <w:r>
        <w:rPr>
          <w:i/>
          <w:spacing w:val="33"/>
          <w:sz w:val="20"/>
        </w:rPr>
        <w:t xml:space="preserve"> </w:t>
      </w:r>
      <w:r>
        <w:rPr>
          <w:i/>
          <w:sz w:val="20"/>
        </w:rPr>
        <w:t>with</w:t>
      </w:r>
      <w:r>
        <w:rPr>
          <w:i/>
          <w:spacing w:val="33"/>
          <w:sz w:val="20"/>
        </w:rPr>
        <w:t xml:space="preserve"> </w:t>
      </w:r>
      <w:r>
        <w:rPr>
          <w:i/>
          <w:sz w:val="20"/>
        </w:rPr>
        <w:t>the</w:t>
      </w:r>
      <w:r>
        <w:rPr>
          <w:i/>
          <w:spacing w:val="33"/>
          <w:sz w:val="20"/>
        </w:rPr>
        <w:t xml:space="preserve"> </w:t>
      </w:r>
      <w:r>
        <w:rPr>
          <w:i/>
          <w:sz w:val="20"/>
        </w:rPr>
        <w:t>best</w:t>
      </w:r>
      <w:r>
        <w:rPr>
          <w:i/>
          <w:spacing w:val="33"/>
          <w:sz w:val="20"/>
        </w:rPr>
        <w:t xml:space="preserve"> </w:t>
      </w:r>
      <w:r>
        <w:rPr>
          <w:i/>
          <w:sz w:val="20"/>
        </w:rPr>
        <w:t>interests</w:t>
      </w:r>
      <w:r>
        <w:rPr>
          <w:i/>
          <w:spacing w:val="33"/>
          <w:sz w:val="20"/>
        </w:rPr>
        <w:t xml:space="preserve"> </w:t>
      </w:r>
      <w:r>
        <w:rPr>
          <w:i/>
          <w:sz w:val="20"/>
        </w:rPr>
        <w:t>of</w:t>
      </w:r>
      <w:r>
        <w:rPr>
          <w:i/>
          <w:spacing w:val="32"/>
          <w:sz w:val="20"/>
        </w:rPr>
        <w:t xml:space="preserve"> </w:t>
      </w:r>
      <w:r>
        <w:rPr>
          <w:i/>
          <w:sz w:val="20"/>
        </w:rPr>
        <w:t>the</w:t>
      </w:r>
      <w:r>
        <w:rPr>
          <w:i/>
          <w:spacing w:val="33"/>
          <w:sz w:val="20"/>
        </w:rPr>
        <w:t xml:space="preserve"> </w:t>
      </w:r>
      <w:r>
        <w:rPr>
          <w:i/>
          <w:sz w:val="20"/>
        </w:rPr>
        <w:t>child</w:t>
      </w:r>
      <w:r>
        <w:rPr>
          <w:i/>
          <w:spacing w:val="33"/>
          <w:sz w:val="20"/>
        </w:rPr>
        <w:t xml:space="preserve"> </w:t>
      </w:r>
      <w:r>
        <w:rPr>
          <w:i/>
          <w:sz w:val="20"/>
        </w:rPr>
        <w:t>as</w:t>
      </w:r>
      <w:r>
        <w:rPr>
          <w:i/>
          <w:spacing w:val="33"/>
          <w:sz w:val="20"/>
        </w:rPr>
        <w:t xml:space="preserve"> </w:t>
      </w:r>
      <w:r>
        <w:rPr>
          <w:i/>
          <w:sz w:val="20"/>
        </w:rPr>
        <w:t>determined</w:t>
      </w:r>
      <w:r>
        <w:rPr>
          <w:i/>
          <w:spacing w:val="33"/>
          <w:sz w:val="20"/>
        </w:rPr>
        <w:t xml:space="preserve"> </w:t>
      </w:r>
      <w:r>
        <w:rPr>
          <w:i/>
          <w:sz w:val="20"/>
        </w:rPr>
        <w:t>in</w:t>
      </w:r>
    </w:p>
    <w:p w14:paraId="03F78C8B" w14:textId="77777777" w:rsidR="00720EDE" w:rsidRDefault="00720EDE">
      <w:pPr>
        <w:jc w:val="both"/>
        <w:rPr>
          <w:i/>
          <w:sz w:val="20"/>
        </w:rPr>
        <w:sectPr w:rsidR="00720EDE">
          <w:pgSz w:w="11910" w:h="16840"/>
          <w:pgMar w:top="1880" w:right="0" w:bottom="1200" w:left="0" w:header="0" w:footer="1000" w:gutter="0"/>
          <w:cols w:space="720"/>
        </w:sectPr>
      </w:pPr>
    </w:p>
    <w:p w14:paraId="03F78C8C" w14:textId="77777777" w:rsidR="00720EDE" w:rsidRDefault="003E3DFD">
      <w:pPr>
        <w:pStyle w:val="Heading4"/>
        <w:numPr>
          <w:ilvl w:val="2"/>
          <w:numId w:val="3"/>
        </w:numPr>
        <w:tabs>
          <w:tab w:val="left" w:pos="2429"/>
        </w:tabs>
        <w:spacing w:before="82"/>
        <w:ind w:left="2429" w:hanging="989"/>
        <w:jc w:val="both"/>
        <w:rPr>
          <w:u w:val="none"/>
        </w:rPr>
      </w:pPr>
      <w:r>
        <w:lastRenderedPageBreak/>
        <w:t>Late</w:t>
      </w:r>
      <w:r>
        <w:rPr>
          <w:spacing w:val="-1"/>
        </w:rPr>
        <w:t xml:space="preserve"> </w:t>
      </w:r>
      <w:r>
        <w:rPr>
          <w:spacing w:val="-2"/>
        </w:rPr>
        <w:t>applications:</w:t>
      </w:r>
    </w:p>
    <w:p w14:paraId="03F78C8D" w14:textId="29503665" w:rsidR="00720EDE" w:rsidRDefault="003E3DFD">
      <w:pPr>
        <w:pStyle w:val="BodyText"/>
        <w:spacing w:before="136" w:line="360" w:lineRule="auto"/>
        <w:ind w:left="1440" w:right="989"/>
        <w:jc w:val="both"/>
      </w:pPr>
      <w:r>
        <w:t>An application received by McEgan College after the closing date published by McEgan College and set out in the Admission Notice, is considered a late application for the purposes of this Admission Policy.</w:t>
      </w:r>
    </w:p>
    <w:p w14:paraId="03F78C8E" w14:textId="77777777" w:rsidR="00720EDE" w:rsidRDefault="00720EDE">
      <w:pPr>
        <w:pStyle w:val="BodyText"/>
        <w:spacing w:before="137"/>
      </w:pPr>
    </w:p>
    <w:p w14:paraId="03F78C8F" w14:textId="53106478" w:rsidR="00720EDE" w:rsidRDefault="003E3DFD">
      <w:pPr>
        <w:pStyle w:val="BodyText"/>
        <w:spacing w:line="360" w:lineRule="auto"/>
        <w:ind w:left="1440" w:right="985"/>
        <w:jc w:val="both"/>
      </w:pPr>
      <w:r>
        <w:t>Where McEgan College is oversubscribed and receives a late application for admission, that application will receive a place on the waiting list beneath Applicants whose applications were received by the school before the closing date for applications, irrespective of any selection criteria which may been applied to applications received before</w:t>
      </w:r>
      <w:r>
        <w:rPr>
          <w:spacing w:val="-13"/>
        </w:rPr>
        <w:t xml:space="preserve"> </w:t>
      </w:r>
      <w:r>
        <w:t>the</w:t>
      </w:r>
      <w:r>
        <w:rPr>
          <w:spacing w:val="-14"/>
        </w:rPr>
        <w:t xml:space="preserve"> </w:t>
      </w:r>
      <w:r>
        <w:t>closing</w:t>
      </w:r>
      <w:r>
        <w:rPr>
          <w:spacing w:val="-10"/>
        </w:rPr>
        <w:t xml:space="preserve"> </w:t>
      </w:r>
      <w:r>
        <w:t>date</w:t>
      </w:r>
      <w:r>
        <w:rPr>
          <w:spacing w:val="-11"/>
        </w:rPr>
        <w:t xml:space="preserve"> </w:t>
      </w:r>
      <w:r>
        <w:t>for</w:t>
      </w:r>
      <w:r>
        <w:rPr>
          <w:spacing w:val="-12"/>
        </w:rPr>
        <w:t xml:space="preserve"> </w:t>
      </w:r>
      <w:r>
        <w:t>applications.</w:t>
      </w:r>
      <w:r>
        <w:rPr>
          <w:spacing w:val="-12"/>
        </w:rPr>
        <w:t xml:space="preserve"> </w:t>
      </w:r>
      <w:r>
        <w:t>Such</w:t>
      </w:r>
      <w:r>
        <w:rPr>
          <w:spacing w:val="-10"/>
        </w:rPr>
        <w:t xml:space="preserve"> </w:t>
      </w:r>
      <w:r>
        <w:t>late</w:t>
      </w:r>
      <w:r>
        <w:rPr>
          <w:spacing w:val="-12"/>
        </w:rPr>
        <w:t xml:space="preserve"> </w:t>
      </w:r>
      <w:r>
        <w:t>applications</w:t>
      </w:r>
      <w:r>
        <w:rPr>
          <w:spacing w:val="-13"/>
        </w:rPr>
        <w:t xml:space="preserve"> </w:t>
      </w:r>
      <w:r>
        <w:t>will</w:t>
      </w:r>
      <w:r>
        <w:rPr>
          <w:spacing w:val="-12"/>
        </w:rPr>
        <w:t xml:space="preserve"> </w:t>
      </w:r>
      <w:r>
        <w:t>be</w:t>
      </w:r>
      <w:r>
        <w:rPr>
          <w:spacing w:val="-11"/>
        </w:rPr>
        <w:t xml:space="preserve"> </w:t>
      </w:r>
      <w:r>
        <w:t>placed</w:t>
      </w:r>
      <w:r>
        <w:rPr>
          <w:spacing w:val="-13"/>
        </w:rPr>
        <w:t xml:space="preserve"> </w:t>
      </w:r>
      <w:r>
        <w:t>on</w:t>
      </w:r>
      <w:r>
        <w:rPr>
          <w:spacing w:val="-10"/>
        </w:rPr>
        <w:t xml:space="preserve"> </w:t>
      </w:r>
      <w:r>
        <w:t>the</w:t>
      </w:r>
      <w:r>
        <w:rPr>
          <w:spacing w:val="-14"/>
        </w:rPr>
        <w:t xml:space="preserve"> </w:t>
      </w:r>
      <w:r>
        <w:t>waiting list in accordance with the date and time they were received by the school, subject to section(s) 4.7, and 4.9. For the avoidance of doubt, selection criteria are not relevant to, and will not be applied to, late applications.</w:t>
      </w:r>
    </w:p>
    <w:p w14:paraId="03F78C90" w14:textId="77777777" w:rsidR="00720EDE" w:rsidRDefault="00720EDE">
      <w:pPr>
        <w:pStyle w:val="BodyText"/>
        <w:spacing w:before="137"/>
      </w:pPr>
    </w:p>
    <w:p w14:paraId="03F78C91" w14:textId="79BD952B" w:rsidR="00720EDE" w:rsidRDefault="003E3DFD">
      <w:pPr>
        <w:pStyle w:val="BodyText"/>
        <w:spacing w:line="360" w:lineRule="auto"/>
        <w:ind w:left="1440" w:right="990"/>
        <w:jc w:val="both"/>
        <w:rPr>
          <w:i/>
        </w:rPr>
      </w:pPr>
      <w:r>
        <w:t xml:space="preserve">Where McEgan College is not oversubscribed, </w:t>
      </w:r>
      <w:r>
        <w:rPr>
          <w:i/>
        </w:rPr>
        <w:t xml:space="preserve">i.e. </w:t>
      </w:r>
      <w:r>
        <w:t>there is no waiting list, and it receives a late application, the Student seeking admission will receive an offer of a place within McEgan College, subject to sections 4.7, and 4.9</w:t>
      </w:r>
      <w:r>
        <w:rPr>
          <w:b/>
        </w:rPr>
        <w:t xml:space="preserve">, </w:t>
      </w:r>
      <w:r>
        <w:t>and the same process as applies to Applicants whose applications were received before the closing date will be applied,</w:t>
      </w:r>
      <w:r>
        <w:rPr>
          <w:spacing w:val="-4"/>
        </w:rPr>
        <w:t xml:space="preserve"> </w:t>
      </w:r>
      <w:r>
        <w:rPr>
          <w:i/>
        </w:rPr>
        <w:t>i.e.</w:t>
      </w:r>
      <w:r>
        <w:rPr>
          <w:i/>
          <w:spacing w:val="-4"/>
        </w:rPr>
        <w:t xml:space="preserve"> </w:t>
      </w:r>
      <w:r>
        <w:t>an</w:t>
      </w:r>
      <w:r>
        <w:rPr>
          <w:spacing w:val="-3"/>
        </w:rPr>
        <w:t xml:space="preserve"> </w:t>
      </w:r>
      <w:r>
        <w:t>Acceptance</w:t>
      </w:r>
      <w:r>
        <w:rPr>
          <w:spacing w:val="-4"/>
        </w:rPr>
        <w:t xml:space="preserve"> </w:t>
      </w:r>
      <w:r>
        <w:t>Form</w:t>
      </w:r>
      <w:r>
        <w:rPr>
          <w:spacing w:val="-2"/>
        </w:rPr>
        <w:t xml:space="preserve"> </w:t>
      </w:r>
      <w:r>
        <w:t>will</w:t>
      </w:r>
      <w:r>
        <w:rPr>
          <w:spacing w:val="-3"/>
        </w:rPr>
        <w:t xml:space="preserve"> </w:t>
      </w:r>
      <w:r>
        <w:t>be</w:t>
      </w:r>
      <w:r>
        <w:rPr>
          <w:spacing w:val="-4"/>
        </w:rPr>
        <w:t xml:space="preserve"> </w:t>
      </w:r>
      <w:r>
        <w:t>issued</w:t>
      </w:r>
      <w:r>
        <w:rPr>
          <w:spacing w:val="-5"/>
        </w:rPr>
        <w:t xml:space="preserve"> </w:t>
      </w:r>
      <w:r>
        <w:t>to</w:t>
      </w:r>
      <w:r>
        <w:rPr>
          <w:spacing w:val="-4"/>
        </w:rPr>
        <w:t xml:space="preserve"> </w:t>
      </w:r>
      <w:r>
        <w:t>the</w:t>
      </w:r>
      <w:r>
        <w:rPr>
          <w:spacing w:val="-5"/>
        </w:rPr>
        <w:t xml:space="preserve"> </w:t>
      </w:r>
      <w:r>
        <w:t>Applicant</w:t>
      </w:r>
      <w:r>
        <w:rPr>
          <w:spacing w:val="-3"/>
        </w:rPr>
        <w:t xml:space="preserve"> </w:t>
      </w:r>
      <w:r>
        <w:t>for</w:t>
      </w:r>
      <w:r>
        <w:rPr>
          <w:spacing w:val="-3"/>
        </w:rPr>
        <w:t xml:space="preserve"> </w:t>
      </w:r>
      <w:r>
        <w:t>completion</w:t>
      </w:r>
      <w:r>
        <w:rPr>
          <w:spacing w:val="-3"/>
        </w:rPr>
        <w:t xml:space="preserve"> </w:t>
      </w:r>
      <w:r>
        <w:t>and</w:t>
      </w:r>
      <w:r>
        <w:rPr>
          <w:spacing w:val="-5"/>
        </w:rPr>
        <w:t xml:space="preserve"> </w:t>
      </w:r>
      <w:r>
        <w:t>return to the school within 2 weeks of issue</w:t>
      </w:r>
      <w:r>
        <w:rPr>
          <w:i/>
        </w:rPr>
        <w:t>.</w:t>
      </w:r>
    </w:p>
    <w:p w14:paraId="03F78C92" w14:textId="77777777" w:rsidR="00720EDE" w:rsidRDefault="00720EDE">
      <w:pPr>
        <w:pStyle w:val="BodyText"/>
        <w:spacing w:before="136"/>
        <w:rPr>
          <w:i/>
        </w:rPr>
      </w:pPr>
    </w:p>
    <w:p w14:paraId="03F78C93" w14:textId="77777777" w:rsidR="00720EDE" w:rsidRDefault="003E3DFD">
      <w:pPr>
        <w:pStyle w:val="Heading4"/>
        <w:numPr>
          <w:ilvl w:val="2"/>
          <w:numId w:val="3"/>
        </w:numPr>
        <w:tabs>
          <w:tab w:val="left" w:pos="2429"/>
        </w:tabs>
        <w:spacing w:before="1"/>
        <w:ind w:left="2429" w:hanging="989"/>
        <w:jc w:val="both"/>
        <w:rPr>
          <w:u w:val="none"/>
        </w:rPr>
      </w:pPr>
      <w:r>
        <w:t>Second/third-round</w:t>
      </w:r>
      <w:r>
        <w:rPr>
          <w:spacing w:val="-4"/>
        </w:rPr>
        <w:t xml:space="preserve"> </w:t>
      </w:r>
      <w:r>
        <w:t>offers</w:t>
      </w:r>
      <w:r>
        <w:rPr>
          <w:spacing w:val="-3"/>
        </w:rPr>
        <w:t xml:space="preserve"> </w:t>
      </w:r>
      <w:r>
        <w:t>of</w:t>
      </w:r>
      <w:r>
        <w:rPr>
          <w:spacing w:val="-3"/>
        </w:rPr>
        <w:t xml:space="preserve"> </w:t>
      </w:r>
      <w:r>
        <w:t>a</w:t>
      </w:r>
      <w:r>
        <w:rPr>
          <w:spacing w:val="-3"/>
        </w:rPr>
        <w:t xml:space="preserve"> </w:t>
      </w:r>
      <w:r>
        <w:rPr>
          <w:spacing w:val="-2"/>
        </w:rPr>
        <w:t>place</w:t>
      </w:r>
    </w:p>
    <w:p w14:paraId="03F78C94" w14:textId="10F53C04" w:rsidR="00720EDE" w:rsidRDefault="003E3DFD">
      <w:pPr>
        <w:pStyle w:val="BodyText"/>
        <w:spacing w:before="137" w:line="360" w:lineRule="auto"/>
        <w:ind w:left="1440" w:right="986"/>
        <w:jc w:val="both"/>
      </w:pPr>
      <w:r>
        <w:t>Where</w:t>
      </w:r>
      <w:r>
        <w:rPr>
          <w:spacing w:val="-6"/>
        </w:rPr>
        <w:t xml:space="preserve"> </w:t>
      </w:r>
      <w:r>
        <w:t>a</w:t>
      </w:r>
      <w:r>
        <w:rPr>
          <w:spacing w:val="-6"/>
        </w:rPr>
        <w:t xml:space="preserve"> </w:t>
      </w:r>
      <w:r>
        <w:t>Student</w:t>
      </w:r>
      <w:r>
        <w:rPr>
          <w:spacing w:val="-5"/>
        </w:rPr>
        <w:t xml:space="preserve"> </w:t>
      </w:r>
      <w:r>
        <w:t>is</w:t>
      </w:r>
      <w:r>
        <w:rPr>
          <w:spacing w:val="-6"/>
        </w:rPr>
        <w:t xml:space="preserve"> </w:t>
      </w:r>
      <w:r>
        <w:t>in</w:t>
      </w:r>
      <w:r>
        <w:rPr>
          <w:spacing w:val="-3"/>
        </w:rPr>
        <w:t xml:space="preserve"> </w:t>
      </w:r>
      <w:r>
        <w:t>receipt</w:t>
      </w:r>
      <w:r>
        <w:rPr>
          <w:spacing w:val="-5"/>
        </w:rPr>
        <w:t xml:space="preserve"> </w:t>
      </w:r>
      <w:r>
        <w:t>of</w:t>
      </w:r>
      <w:r>
        <w:rPr>
          <w:spacing w:val="-4"/>
        </w:rPr>
        <w:t xml:space="preserve"> </w:t>
      </w:r>
      <w:r>
        <w:t>an</w:t>
      </w:r>
      <w:r>
        <w:rPr>
          <w:spacing w:val="-5"/>
        </w:rPr>
        <w:t xml:space="preserve"> </w:t>
      </w:r>
      <w:r>
        <w:t>offer</w:t>
      </w:r>
      <w:r>
        <w:rPr>
          <w:spacing w:val="-5"/>
        </w:rPr>
        <w:t xml:space="preserve"> </w:t>
      </w:r>
      <w:r>
        <w:t>of</w:t>
      </w:r>
      <w:r>
        <w:rPr>
          <w:spacing w:val="-4"/>
        </w:rPr>
        <w:t xml:space="preserve"> </w:t>
      </w:r>
      <w:r>
        <w:t>a</w:t>
      </w:r>
      <w:r>
        <w:rPr>
          <w:spacing w:val="-6"/>
        </w:rPr>
        <w:t xml:space="preserve"> </w:t>
      </w:r>
      <w:r>
        <w:t>place</w:t>
      </w:r>
      <w:r>
        <w:rPr>
          <w:spacing w:val="-6"/>
        </w:rPr>
        <w:t xml:space="preserve"> </w:t>
      </w:r>
      <w:r>
        <w:t>within McEgan</w:t>
      </w:r>
      <w:r>
        <w:rPr>
          <w:spacing w:val="-5"/>
        </w:rPr>
        <w:t xml:space="preserve"> </w:t>
      </w:r>
      <w:r>
        <w:t>College</w:t>
      </w:r>
      <w:r>
        <w:rPr>
          <w:spacing w:val="-4"/>
        </w:rPr>
        <w:t xml:space="preserve"> </w:t>
      </w:r>
      <w:r>
        <w:t>but</w:t>
      </w:r>
      <w:r>
        <w:rPr>
          <w:spacing w:val="-4"/>
        </w:rPr>
        <w:t xml:space="preserve"> </w:t>
      </w:r>
      <w:r>
        <w:t>does not accept the offer, or the school withdraws the offer in line with the relevant provisions of this Policy, the place will be offered to the next Student on the waiting list in a second- round</w:t>
      </w:r>
      <w:r>
        <w:rPr>
          <w:spacing w:val="-11"/>
        </w:rPr>
        <w:t xml:space="preserve"> </w:t>
      </w:r>
      <w:r>
        <w:t>of</w:t>
      </w:r>
      <w:r>
        <w:rPr>
          <w:spacing w:val="-9"/>
        </w:rPr>
        <w:t xml:space="preserve"> </w:t>
      </w:r>
      <w:r>
        <w:t>offers.</w:t>
      </w:r>
      <w:r>
        <w:rPr>
          <w:spacing w:val="-10"/>
        </w:rPr>
        <w:t xml:space="preserve"> </w:t>
      </w:r>
      <w:r>
        <w:t>This</w:t>
      </w:r>
      <w:r>
        <w:rPr>
          <w:spacing w:val="-10"/>
        </w:rPr>
        <w:t xml:space="preserve"> </w:t>
      </w:r>
      <w:r>
        <w:t>process</w:t>
      </w:r>
      <w:r>
        <w:rPr>
          <w:spacing w:val="-11"/>
        </w:rPr>
        <w:t xml:space="preserve"> </w:t>
      </w:r>
      <w:r>
        <w:t>will</w:t>
      </w:r>
      <w:r>
        <w:rPr>
          <w:spacing w:val="-9"/>
        </w:rPr>
        <w:t xml:space="preserve"> </w:t>
      </w:r>
      <w:r>
        <w:t>continue</w:t>
      </w:r>
      <w:r>
        <w:rPr>
          <w:spacing w:val="-11"/>
        </w:rPr>
        <w:t xml:space="preserve"> </w:t>
      </w:r>
      <w:r>
        <w:t>throughout</w:t>
      </w:r>
      <w:r>
        <w:rPr>
          <w:spacing w:val="-11"/>
        </w:rPr>
        <w:t xml:space="preserve"> </w:t>
      </w:r>
      <w:r>
        <w:t>third</w:t>
      </w:r>
      <w:r>
        <w:rPr>
          <w:spacing w:val="-11"/>
        </w:rPr>
        <w:t xml:space="preserve"> </w:t>
      </w:r>
      <w:r>
        <w:t>and</w:t>
      </w:r>
      <w:r>
        <w:rPr>
          <w:spacing w:val="-11"/>
        </w:rPr>
        <w:t xml:space="preserve"> </w:t>
      </w:r>
      <w:r>
        <w:t>fourth</w:t>
      </w:r>
      <w:r>
        <w:rPr>
          <w:spacing w:val="-10"/>
        </w:rPr>
        <w:t xml:space="preserve"> </w:t>
      </w:r>
      <w:r>
        <w:t>rounds</w:t>
      </w:r>
      <w:r>
        <w:rPr>
          <w:spacing w:val="-5"/>
        </w:rPr>
        <w:t xml:space="preserve"> </w:t>
      </w:r>
      <w:r>
        <w:rPr>
          <w:i/>
        </w:rPr>
        <w:t>etc.</w:t>
      </w:r>
      <w:r>
        <w:rPr>
          <w:i/>
          <w:spacing w:val="-10"/>
        </w:rPr>
        <w:t xml:space="preserve"> </w:t>
      </w:r>
      <w:r>
        <w:t>until</w:t>
      </w:r>
      <w:r>
        <w:rPr>
          <w:spacing w:val="-9"/>
        </w:rPr>
        <w:t xml:space="preserve"> </w:t>
      </w:r>
      <w:r>
        <w:t>all places within the school have been filled.</w:t>
      </w:r>
    </w:p>
    <w:p w14:paraId="03F78C95" w14:textId="77777777" w:rsidR="00720EDE" w:rsidRDefault="00720EDE">
      <w:pPr>
        <w:pStyle w:val="BodyText"/>
        <w:spacing w:before="40"/>
      </w:pPr>
    </w:p>
    <w:p w14:paraId="03F78C96" w14:textId="77777777" w:rsidR="00720EDE" w:rsidRDefault="003E3DFD">
      <w:pPr>
        <w:pStyle w:val="Heading4"/>
        <w:numPr>
          <w:ilvl w:val="2"/>
          <w:numId w:val="3"/>
        </w:numPr>
        <w:tabs>
          <w:tab w:val="left" w:pos="2431"/>
        </w:tabs>
        <w:ind w:left="2431" w:hanging="991"/>
        <w:jc w:val="both"/>
        <w:rPr>
          <w:u w:val="none"/>
        </w:rPr>
      </w:pPr>
      <w:r>
        <w:t>Acceptance</w:t>
      </w:r>
      <w:r>
        <w:rPr>
          <w:spacing w:val="-2"/>
        </w:rPr>
        <w:t xml:space="preserve"> </w:t>
      </w:r>
      <w:r>
        <w:t>of</w:t>
      </w:r>
      <w:r>
        <w:rPr>
          <w:spacing w:val="-2"/>
        </w:rPr>
        <w:t xml:space="preserve"> </w:t>
      </w:r>
      <w:r>
        <w:t xml:space="preserve">a </w:t>
      </w:r>
      <w:r>
        <w:rPr>
          <w:spacing w:val="-2"/>
        </w:rPr>
        <w:t>place:</w:t>
      </w:r>
    </w:p>
    <w:p w14:paraId="03F78C97" w14:textId="77777777" w:rsidR="00720EDE" w:rsidRDefault="003E3DFD">
      <w:pPr>
        <w:pStyle w:val="BodyText"/>
        <w:spacing w:before="137" w:line="360" w:lineRule="auto"/>
        <w:ind w:left="1440" w:right="994"/>
        <w:jc w:val="both"/>
      </w:pPr>
      <w:r>
        <w:t>If the</w:t>
      </w:r>
      <w:r>
        <w:rPr>
          <w:spacing w:val="-1"/>
        </w:rPr>
        <w:t xml:space="preserve"> </w:t>
      </w:r>
      <w:r>
        <w:t>Student in</w:t>
      </w:r>
      <w:r>
        <w:rPr>
          <w:spacing w:val="-1"/>
        </w:rPr>
        <w:t xml:space="preserve"> </w:t>
      </w:r>
      <w:r>
        <w:t>respect of whom</w:t>
      </w:r>
      <w:r>
        <w:rPr>
          <w:spacing w:val="-1"/>
        </w:rPr>
        <w:t xml:space="preserve"> </w:t>
      </w:r>
      <w:r>
        <w:t>the</w:t>
      </w:r>
      <w:r>
        <w:rPr>
          <w:spacing w:val="-2"/>
        </w:rPr>
        <w:t xml:space="preserve"> </w:t>
      </w:r>
      <w:r>
        <w:t>application</w:t>
      </w:r>
      <w:r>
        <w:rPr>
          <w:spacing w:val="-1"/>
        </w:rPr>
        <w:t xml:space="preserve"> </w:t>
      </w:r>
      <w:r>
        <w:t>is</w:t>
      </w:r>
      <w:r>
        <w:rPr>
          <w:spacing w:val="-1"/>
        </w:rPr>
        <w:t xml:space="preserve"> </w:t>
      </w:r>
      <w:r>
        <w:t>made is</w:t>
      </w:r>
      <w:r>
        <w:rPr>
          <w:spacing w:val="-1"/>
        </w:rPr>
        <w:t xml:space="preserve"> </w:t>
      </w:r>
      <w:r>
        <w:t>offered a</w:t>
      </w:r>
      <w:r>
        <w:rPr>
          <w:spacing w:val="-2"/>
        </w:rPr>
        <w:t xml:space="preserve"> </w:t>
      </w:r>
      <w:r>
        <w:t>place,</w:t>
      </w:r>
      <w:r>
        <w:rPr>
          <w:spacing w:val="-1"/>
        </w:rPr>
        <w:t xml:space="preserve"> </w:t>
      </w:r>
      <w:r>
        <w:t>the</w:t>
      </w:r>
      <w:r>
        <w:rPr>
          <w:spacing w:val="-2"/>
        </w:rPr>
        <w:t xml:space="preserve"> </w:t>
      </w:r>
      <w:r>
        <w:t>Applicant will be issued with an Acceptance Form by the school.</w:t>
      </w:r>
    </w:p>
    <w:p w14:paraId="03F78C98" w14:textId="77777777" w:rsidR="00720EDE" w:rsidRDefault="00720EDE">
      <w:pPr>
        <w:pStyle w:val="BodyText"/>
        <w:rPr>
          <w:sz w:val="20"/>
        </w:rPr>
      </w:pPr>
    </w:p>
    <w:p w14:paraId="03F78C99" w14:textId="77777777" w:rsidR="00720EDE" w:rsidRDefault="003E3DFD">
      <w:pPr>
        <w:pStyle w:val="BodyText"/>
        <w:spacing w:before="203"/>
        <w:rPr>
          <w:sz w:val="20"/>
        </w:rPr>
      </w:pPr>
      <w:r>
        <w:rPr>
          <w:noProof/>
          <w:sz w:val="20"/>
        </w:rPr>
        <mc:AlternateContent>
          <mc:Choice Requires="wps">
            <w:drawing>
              <wp:anchor distT="0" distB="0" distL="0" distR="0" simplePos="0" relativeHeight="487595520" behindDoc="1" locked="0" layoutInCell="1" allowOverlap="1" wp14:anchorId="03F78D79" wp14:editId="03F78D7A">
                <wp:simplePos x="0" y="0"/>
                <wp:positionH relativeFrom="page">
                  <wp:posOffset>914704</wp:posOffset>
                </wp:positionH>
                <wp:positionV relativeFrom="paragraph">
                  <wp:posOffset>288959</wp:posOffset>
                </wp:positionV>
                <wp:extent cx="182943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EF3875" id="Graphic 24" o:spid="_x0000_s1026" style="position:absolute;margin-left:1in;margin-top:22.7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" path="m1829054,l,,,9144r1829054,l1829054,xe" fillcolor="black" stroked="f">
                <v:path arrowok="t"/>
                <w10:wrap type="topAndBottom" anchorx="page"/>
              </v:shape>
            </w:pict>
          </mc:Fallback>
        </mc:AlternateContent>
      </w:r>
    </w:p>
    <w:p w14:paraId="03F78C9A" w14:textId="77777777" w:rsidR="00720EDE" w:rsidRDefault="003E3DFD">
      <w:pPr>
        <w:spacing w:before="102"/>
        <w:ind w:left="1440"/>
        <w:rPr>
          <w:i/>
          <w:sz w:val="20"/>
        </w:rPr>
      </w:pPr>
      <w:r>
        <w:rPr>
          <w:i/>
          <w:sz w:val="20"/>
        </w:rPr>
        <w:t>accordance</w:t>
      </w:r>
      <w:r>
        <w:rPr>
          <w:i/>
          <w:spacing w:val="9"/>
          <w:sz w:val="20"/>
        </w:rPr>
        <w:t xml:space="preserve"> </w:t>
      </w:r>
      <w:r>
        <w:rPr>
          <w:i/>
          <w:sz w:val="20"/>
        </w:rPr>
        <w:t>with</w:t>
      </w:r>
      <w:r>
        <w:rPr>
          <w:i/>
          <w:spacing w:val="10"/>
          <w:sz w:val="20"/>
        </w:rPr>
        <w:t xml:space="preserve"> </w:t>
      </w:r>
      <w:r>
        <w:rPr>
          <w:i/>
          <w:sz w:val="20"/>
        </w:rPr>
        <w:t>any</w:t>
      </w:r>
      <w:r>
        <w:rPr>
          <w:i/>
          <w:spacing w:val="9"/>
          <w:sz w:val="20"/>
        </w:rPr>
        <w:t xml:space="preserve"> </w:t>
      </w:r>
      <w:r>
        <w:rPr>
          <w:i/>
          <w:sz w:val="20"/>
        </w:rPr>
        <w:t>assessment</w:t>
      </w:r>
      <w:r>
        <w:rPr>
          <w:i/>
          <w:spacing w:val="10"/>
          <w:sz w:val="20"/>
        </w:rPr>
        <w:t xml:space="preserve"> </w:t>
      </w:r>
      <w:r>
        <w:rPr>
          <w:i/>
          <w:sz w:val="20"/>
        </w:rPr>
        <w:t>carried</w:t>
      </w:r>
      <w:r>
        <w:rPr>
          <w:i/>
          <w:spacing w:val="11"/>
          <w:sz w:val="20"/>
        </w:rPr>
        <w:t xml:space="preserve"> </w:t>
      </w:r>
      <w:r>
        <w:rPr>
          <w:i/>
          <w:sz w:val="20"/>
        </w:rPr>
        <w:t>out</w:t>
      </w:r>
      <w:r>
        <w:rPr>
          <w:i/>
          <w:spacing w:val="10"/>
          <w:sz w:val="20"/>
        </w:rPr>
        <w:t xml:space="preserve"> </w:t>
      </w:r>
      <w:r>
        <w:rPr>
          <w:i/>
          <w:sz w:val="20"/>
        </w:rPr>
        <w:t>….</w:t>
      </w:r>
      <w:r>
        <w:rPr>
          <w:i/>
          <w:spacing w:val="9"/>
          <w:sz w:val="20"/>
        </w:rPr>
        <w:t xml:space="preserve"> </w:t>
      </w:r>
      <w:r>
        <w:rPr>
          <w:i/>
          <w:sz w:val="20"/>
        </w:rPr>
        <w:t>or</w:t>
      </w:r>
      <w:r>
        <w:rPr>
          <w:i/>
          <w:spacing w:val="9"/>
          <w:sz w:val="20"/>
        </w:rPr>
        <w:t xml:space="preserve"> </w:t>
      </w:r>
      <w:r>
        <w:rPr>
          <w:i/>
          <w:sz w:val="20"/>
        </w:rPr>
        <w:t>the</w:t>
      </w:r>
      <w:r>
        <w:rPr>
          <w:i/>
          <w:spacing w:val="10"/>
          <w:sz w:val="20"/>
        </w:rPr>
        <w:t xml:space="preserve"> </w:t>
      </w:r>
      <w:r>
        <w:rPr>
          <w:i/>
          <w:sz w:val="20"/>
        </w:rPr>
        <w:t>effective</w:t>
      </w:r>
      <w:r>
        <w:rPr>
          <w:i/>
          <w:spacing w:val="9"/>
          <w:sz w:val="20"/>
        </w:rPr>
        <w:t xml:space="preserve"> </w:t>
      </w:r>
      <w:r>
        <w:rPr>
          <w:i/>
          <w:sz w:val="20"/>
        </w:rPr>
        <w:t>provision</w:t>
      </w:r>
      <w:r>
        <w:rPr>
          <w:i/>
          <w:spacing w:val="10"/>
          <w:sz w:val="20"/>
        </w:rPr>
        <w:t xml:space="preserve"> </w:t>
      </w:r>
      <w:r>
        <w:rPr>
          <w:i/>
          <w:sz w:val="20"/>
        </w:rPr>
        <w:t>of</w:t>
      </w:r>
      <w:r>
        <w:rPr>
          <w:i/>
          <w:spacing w:val="9"/>
          <w:sz w:val="20"/>
        </w:rPr>
        <w:t xml:space="preserve"> </w:t>
      </w:r>
      <w:r>
        <w:rPr>
          <w:i/>
          <w:sz w:val="20"/>
        </w:rPr>
        <w:t>education</w:t>
      </w:r>
      <w:r>
        <w:rPr>
          <w:i/>
          <w:spacing w:val="10"/>
          <w:sz w:val="20"/>
        </w:rPr>
        <w:t xml:space="preserve"> </w:t>
      </w:r>
      <w:r>
        <w:rPr>
          <w:i/>
          <w:sz w:val="20"/>
        </w:rPr>
        <w:t>for</w:t>
      </w:r>
      <w:r>
        <w:rPr>
          <w:i/>
          <w:spacing w:val="9"/>
          <w:sz w:val="20"/>
        </w:rPr>
        <w:t xml:space="preserve"> </w:t>
      </w:r>
      <w:r>
        <w:rPr>
          <w:i/>
          <w:sz w:val="20"/>
        </w:rPr>
        <w:t>children</w:t>
      </w:r>
      <w:r>
        <w:rPr>
          <w:i/>
          <w:spacing w:val="10"/>
          <w:sz w:val="20"/>
        </w:rPr>
        <w:t xml:space="preserve"> </w:t>
      </w:r>
      <w:r>
        <w:rPr>
          <w:i/>
          <w:spacing w:val="-4"/>
          <w:sz w:val="20"/>
        </w:rPr>
        <w:t>with</w:t>
      </w:r>
    </w:p>
    <w:p w14:paraId="03F78C9B" w14:textId="77777777" w:rsidR="00720EDE" w:rsidRDefault="003E3DFD">
      <w:pPr>
        <w:spacing w:before="1"/>
        <w:ind w:left="1440"/>
        <w:rPr>
          <w:sz w:val="20"/>
        </w:rPr>
      </w:pPr>
      <w:r>
        <w:rPr>
          <w:i/>
          <w:sz w:val="20"/>
        </w:rPr>
        <w:t>whom</w:t>
      </w:r>
      <w:r>
        <w:rPr>
          <w:i/>
          <w:spacing w:val="-5"/>
          <w:sz w:val="20"/>
        </w:rPr>
        <w:t xml:space="preserve"> </w:t>
      </w:r>
      <w:r>
        <w:rPr>
          <w:i/>
          <w:sz w:val="20"/>
        </w:rPr>
        <w:t>the</w:t>
      </w:r>
      <w:r>
        <w:rPr>
          <w:i/>
          <w:spacing w:val="-4"/>
          <w:sz w:val="20"/>
        </w:rPr>
        <w:t xml:space="preserve"> </w:t>
      </w:r>
      <w:r>
        <w:rPr>
          <w:i/>
          <w:sz w:val="20"/>
        </w:rPr>
        <w:t>child</w:t>
      </w:r>
      <w:r>
        <w:rPr>
          <w:i/>
          <w:spacing w:val="-3"/>
          <w:sz w:val="20"/>
        </w:rPr>
        <w:t xml:space="preserve"> </w:t>
      </w:r>
      <w:r>
        <w:rPr>
          <w:i/>
          <w:sz w:val="20"/>
        </w:rPr>
        <w:t>is</w:t>
      </w:r>
      <w:r>
        <w:rPr>
          <w:i/>
          <w:spacing w:val="-4"/>
          <w:sz w:val="20"/>
        </w:rPr>
        <w:t xml:space="preserve"> </w:t>
      </w:r>
      <w:r>
        <w:rPr>
          <w:i/>
          <w:sz w:val="20"/>
        </w:rPr>
        <w:t>to</w:t>
      </w:r>
      <w:r>
        <w:rPr>
          <w:i/>
          <w:spacing w:val="-3"/>
          <w:sz w:val="20"/>
        </w:rPr>
        <w:t xml:space="preserve"> </w:t>
      </w:r>
      <w:r>
        <w:rPr>
          <w:i/>
          <w:sz w:val="20"/>
        </w:rPr>
        <w:t>be</w:t>
      </w:r>
      <w:r>
        <w:rPr>
          <w:i/>
          <w:spacing w:val="-4"/>
          <w:sz w:val="20"/>
        </w:rPr>
        <w:t xml:space="preserve"> </w:t>
      </w:r>
      <w:r>
        <w:rPr>
          <w:i/>
          <w:spacing w:val="-2"/>
          <w:sz w:val="20"/>
        </w:rPr>
        <w:t>educated</w:t>
      </w:r>
      <w:r>
        <w:rPr>
          <w:spacing w:val="-2"/>
          <w:sz w:val="20"/>
        </w:rPr>
        <w:t>.”</w:t>
      </w:r>
    </w:p>
    <w:p w14:paraId="03F78C9C" w14:textId="77777777" w:rsidR="00720EDE" w:rsidRDefault="00720EDE">
      <w:pPr>
        <w:rPr>
          <w:sz w:val="20"/>
        </w:rPr>
        <w:sectPr w:rsidR="00720EDE">
          <w:pgSz w:w="11910" w:h="16840"/>
          <w:pgMar w:top="1460" w:right="0" w:bottom="1200" w:left="0" w:header="0" w:footer="1000" w:gutter="0"/>
          <w:cols w:space="720"/>
        </w:sectPr>
      </w:pPr>
    </w:p>
    <w:p w14:paraId="03F78C9D" w14:textId="77777777" w:rsidR="00720EDE" w:rsidRDefault="003E3DFD">
      <w:pPr>
        <w:pStyle w:val="BodyText"/>
        <w:spacing w:before="82" w:line="360" w:lineRule="auto"/>
        <w:ind w:left="1440" w:right="988"/>
        <w:jc w:val="both"/>
      </w:pPr>
      <w:r>
        <w:lastRenderedPageBreak/>
        <w:t>The Applicant shall indicate acceptance of an offer by fully completing and returning the Acceptance</w:t>
      </w:r>
      <w:r>
        <w:rPr>
          <w:spacing w:val="-1"/>
        </w:rPr>
        <w:t xml:space="preserve"> </w:t>
      </w:r>
      <w:r>
        <w:t>Form by</w:t>
      </w:r>
      <w:r>
        <w:rPr>
          <w:spacing w:val="-1"/>
        </w:rPr>
        <w:t xml:space="preserve"> </w:t>
      </w:r>
      <w:r>
        <w:t>the</w:t>
      </w:r>
      <w:r>
        <w:rPr>
          <w:spacing w:val="-2"/>
        </w:rPr>
        <w:t xml:space="preserve"> </w:t>
      </w:r>
      <w:r>
        <w:t>date</w:t>
      </w:r>
      <w:r>
        <w:rPr>
          <w:spacing w:val="-1"/>
        </w:rPr>
        <w:t xml:space="preserve"> </w:t>
      </w:r>
      <w:r>
        <w:t>set out in</w:t>
      </w:r>
      <w:r>
        <w:rPr>
          <w:spacing w:val="-2"/>
        </w:rPr>
        <w:t xml:space="preserve"> </w:t>
      </w:r>
      <w:r>
        <w:t>the</w:t>
      </w:r>
      <w:r>
        <w:rPr>
          <w:spacing w:val="-2"/>
        </w:rPr>
        <w:t xml:space="preserve"> </w:t>
      </w:r>
      <w:r>
        <w:t>School Admission</w:t>
      </w:r>
      <w:r>
        <w:rPr>
          <w:spacing w:val="-1"/>
        </w:rPr>
        <w:t xml:space="preserve"> </w:t>
      </w:r>
      <w:r>
        <w:t>Notice, or within</w:t>
      </w:r>
      <w:r>
        <w:rPr>
          <w:spacing w:val="-1"/>
        </w:rPr>
        <w:t xml:space="preserve"> </w:t>
      </w:r>
      <w:r>
        <w:t>2</w:t>
      </w:r>
      <w:r>
        <w:rPr>
          <w:spacing w:val="-2"/>
        </w:rPr>
        <w:t xml:space="preserve"> </w:t>
      </w:r>
      <w:r>
        <w:t>weeks</w:t>
      </w:r>
      <w:r>
        <w:rPr>
          <w:spacing w:val="-1"/>
        </w:rPr>
        <w:t xml:space="preserve"> </w:t>
      </w:r>
      <w:r>
        <w:t>of issuing by the school if it is a late application or if it is a second/third-round offer. This includes</w:t>
      </w:r>
      <w:r>
        <w:rPr>
          <w:spacing w:val="-4"/>
        </w:rPr>
        <w:t xml:space="preserve"> </w:t>
      </w:r>
      <w:r>
        <w:t>indicating</w:t>
      </w:r>
      <w:r>
        <w:rPr>
          <w:spacing w:val="-4"/>
        </w:rPr>
        <w:t xml:space="preserve"> </w:t>
      </w:r>
      <w:r>
        <w:t>whether</w:t>
      </w:r>
      <w:r>
        <w:rPr>
          <w:spacing w:val="-3"/>
        </w:rPr>
        <w:t xml:space="preserve"> </w:t>
      </w:r>
      <w:r>
        <w:t>or</w:t>
      </w:r>
      <w:r>
        <w:rPr>
          <w:spacing w:val="-3"/>
        </w:rPr>
        <w:t xml:space="preserve"> </w:t>
      </w:r>
      <w:r>
        <w:t>not</w:t>
      </w:r>
      <w:r>
        <w:rPr>
          <w:spacing w:val="-3"/>
        </w:rPr>
        <w:t xml:space="preserve"> </w:t>
      </w:r>
      <w:r>
        <w:t>s/he</w:t>
      </w:r>
      <w:r>
        <w:rPr>
          <w:spacing w:val="-5"/>
        </w:rPr>
        <w:t xml:space="preserve"> </w:t>
      </w:r>
      <w:r>
        <w:t>has</w:t>
      </w:r>
      <w:r>
        <w:rPr>
          <w:spacing w:val="-2"/>
        </w:rPr>
        <w:t xml:space="preserve"> </w:t>
      </w:r>
      <w:r>
        <w:t>applied</w:t>
      </w:r>
      <w:r>
        <w:rPr>
          <w:spacing w:val="-5"/>
        </w:rPr>
        <w:t xml:space="preserve"> </w:t>
      </w:r>
      <w:r>
        <w:t>for</w:t>
      </w:r>
      <w:r>
        <w:rPr>
          <w:spacing w:val="-3"/>
        </w:rPr>
        <w:t xml:space="preserve"> </w:t>
      </w:r>
      <w:r>
        <w:t>and</w:t>
      </w:r>
      <w:r>
        <w:rPr>
          <w:spacing w:val="-3"/>
        </w:rPr>
        <w:t xml:space="preserve"> </w:t>
      </w:r>
      <w:r>
        <w:t>is</w:t>
      </w:r>
      <w:r>
        <w:rPr>
          <w:spacing w:val="-4"/>
        </w:rPr>
        <w:t xml:space="preserve"> </w:t>
      </w:r>
      <w:r>
        <w:t>awaiting</w:t>
      </w:r>
      <w:r>
        <w:rPr>
          <w:spacing w:val="-4"/>
        </w:rPr>
        <w:t xml:space="preserve"> </w:t>
      </w:r>
      <w:r>
        <w:t>confirmation</w:t>
      </w:r>
      <w:r>
        <w:rPr>
          <w:spacing w:val="-3"/>
        </w:rPr>
        <w:t xml:space="preserve"> </w:t>
      </w:r>
      <w:r>
        <w:t>of</w:t>
      </w:r>
      <w:r>
        <w:rPr>
          <w:spacing w:val="-3"/>
        </w:rPr>
        <w:t xml:space="preserve"> </w:t>
      </w:r>
      <w:r>
        <w:t>an offer of admission from another school.</w:t>
      </w:r>
    </w:p>
    <w:p w14:paraId="03F78C9E" w14:textId="77777777" w:rsidR="00720EDE" w:rsidRDefault="00720EDE">
      <w:pPr>
        <w:pStyle w:val="BodyText"/>
        <w:spacing w:before="138"/>
      </w:pPr>
    </w:p>
    <w:p w14:paraId="03F78C9F" w14:textId="77777777" w:rsidR="00720EDE" w:rsidRDefault="003E3DFD">
      <w:pPr>
        <w:pStyle w:val="BodyText"/>
        <w:spacing w:line="360" w:lineRule="auto"/>
        <w:ind w:left="1440" w:right="986"/>
        <w:jc w:val="both"/>
      </w:pPr>
      <w:r>
        <w:t>Failure</w:t>
      </w:r>
      <w:r>
        <w:rPr>
          <w:spacing w:val="-2"/>
        </w:rPr>
        <w:t xml:space="preserve"> </w:t>
      </w:r>
      <w:r>
        <w:t>to</w:t>
      </w:r>
      <w:r>
        <w:rPr>
          <w:spacing w:val="-2"/>
        </w:rPr>
        <w:t xml:space="preserve"> </w:t>
      </w:r>
      <w:r>
        <w:t>fully</w:t>
      </w:r>
      <w:r>
        <w:rPr>
          <w:spacing w:val="-2"/>
        </w:rPr>
        <w:t xml:space="preserve"> </w:t>
      </w:r>
      <w:r>
        <w:t>complete</w:t>
      </w:r>
      <w:r>
        <w:rPr>
          <w:spacing w:val="-2"/>
        </w:rPr>
        <w:t xml:space="preserve"> </w:t>
      </w:r>
      <w:r>
        <w:t>and</w:t>
      </w:r>
      <w:r>
        <w:rPr>
          <w:spacing w:val="-3"/>
        </w:rPr>
        <w:t xml:space="preserve"> </w:t>
      </w:r>
      <w:r>
        <w:t>return</w:t>
      </w:r>
      <w:r>
        <w:rPr>
          <w:spacing w:val="-1"/>
        </w:rPr>
        <w:t xml:space="preserve"> </w:t>
      </w:r>
      <w:r>
        <w:t>the</w:t>
      </w:r>
      <w:r>
        <w:rPr>
          <w:spacing w:val="-2"/>
        </w:rPr>
        <w:t xml:space="preserve"> </w:t>
      </w:r>
      <w:r>
        <w:t>Acceptance</w:t>
      </w:r>
      <w:r>
        <w:rPr>
          <w:spacing w:val="-2"/>
        </w:rPr>
        <w:t xml:space="preserve"> </w:t>
      </w:r>
      <w:r>
        <w:t>Form</w:t>
      </w:r>
      <w:r>
        <w:rPr>
          <w:spacing w:val="-2"/>
        </w:rPr>
        <w:t xml:space="preserve"> </w:t>
      </w:r>
      <w:r>
        <w:t>to</w:t>
      </w:r>
      <w:r>
        <w:rPr>
          <w:spacing w:val="-2"/>
        </w:rPr>
        <w:t xml:space="preserve"> </w:t>
      </w:r>
      <w:r>
        <w:t>the</w:t>
      </w:r>
      <w:r>
        <w:rPr>
          <w:spacing w:val="-1"/>
        </w:rPr>
        <w:t xml:space="preserve"> </w:t>
      </w:r>
      <w:r>
        <w:t>school by</w:t>
      </w:r>
      <w:r>
        <w:rPr>
          <w:spacing w:val="-2"/>
        </w:rPr>
        <w:t xml:space="preserve"> </w:t>
      </w:r>
      <w:r>
        <w:t>the</w:t>
      </w:r>
      <w:r>
        <w:rPr>
          <w:spacing w:val="-3"/>
        </w:rPr>
        <w:t xml:space="preserve"> </w:t>
      </w:r>
      <w:r>
        <w:t>date set</w:t>
      </w:r>
      <w:r>
        <w:rPr>
          <w:spacing w:val="-1"/>
        </w:rPr>
        <w:t xml:space="preserve"> </w:t>
      </w:r>
      <w:r>
        <w:t>out in the School Admission Notice, or within 2 weeks of issuing by the school if it is a late application or if it is a second/third-round offer, may result in withdrawal of an offer, in line with the grounds for withdrawal of an offer, as set out below.</w:t>
      </w:r>
    </w:p>
    <w:p w14:paraId="03F78CA0" w14:textId="77777777" w:rsidR="00720EDE" w:rsidRDefault="00720EDE">
      <w:pPr>
        <w:pStyle w:val="BodyText"/>
        <w:spacing w:before="40"/>
      </w:pPr>
    </w:p>
    <w:p w14:paraId="03F78CA1" w14:textId="77777777" w:rsidR="00720EDE" w:rsidRDefault="003E3DFD">
      <w:pPr>
        <w:pStyle w:val="Heading4"/>
        <w:numPr>
          <w:ilvl w:val="2"/>
          <w:numId w:val="3"/>
        </w:numPr>
        <w:tabs>
          <w:tab w:val="left" w:pos="2433"/>
        </w:tabs>
        <w:ind w:left="2433" w:hanging="993"/>
        <w:rPr>
          <w:u w:val="none"/>
        </w:rPr>
      </w:pPr>
      <w:r>
        <w:rPr>
          <w:spacing w:val="-2"/>
        </w:rPr>
        <w:t>Refusal:</w:t>
      </w:r>
    </w:p>
    <w:p w14:paraId="03F78CA2" w14:textId="77777777" w:rsidR="00720EDE" w:rsidRDefault="003E3DFD">
      <w:pPr>
        <w:pStyle w:val="BodyText"/>
        <w:spacing w:before="136" w:line="360" w:lineRule="auto"/>
        <w:ind w:left="1440" w:right="988"/>
        <w:jc w:val="both"/>
      </w:pPr>
      <w:r>
        <w:t>Where</w:t>
      </w:r>
      <w:r>
        <w:rPr>
          <w:spacing w:val="-2"/>
        </w:rPr>
        <w:t xml:space="preserve"> </w:t>
      </w:r>
      <w:r>
        <w:t>a</w:t>
      </w:r>
      <w:r>
        <w:rPr>
          <w:spacing w:val="-2"/>
        </w:rPr>
        <w:t xml:space="preserve"> </w:t>
      </w:r>
      <w:r>
        <w:t>Student</w:t>
      </w:r>
      <w:r>
        <w:rPr>
          <w:spacing w:val="-1"/>
        </w:rPr>
        <w:t xml:space="preserve"> </w:t>
      </w:r>
      <w:r>
        <w:t>in</w:t>
      </w:r>
      <w:r>
        <w:rPr>
          <w:spacing w:val="-2"/>
        </w:rPr>
        <w:t xml:space="preserve"> </w:t>
      </w:r>
      <w:r>
        <w:t>respect</w:t>
      </w:r>
      <w:r>
        <w:rPr>
          <w:spacing w:val="-1"/>
        </w:rPr>
        <w:t xml:space="preserve"> </w:t>
      </w:r>
      <w:r>
        <w:t>of whom</w:t>
      </w:r>
      <w:r>
        <w:rPr>
          <w:spacing w:val="-2"/>
        </w:rPr>
        <w:t xml:space="preserve"> </w:t>
      </w:r>
      <w:r>
        <w:t>an</w:t>
      </w:r>
      <w:r>
        <w:rPr>
          <w:spacing w:val="-2"/>
        </w:rPr>
        <w:t xml:space="preserve"> </w:t>
      </w:r>
      <w:r>
        <w:t>application is</w:t>
      </w:r>
      <w:r>
        <w:rPr>
          <w:spacing w:val="-2"/>
        </w:rPr>
        <w:t xml:space="preserve"> </w:t>
      </w:r>
      <w:r>
        <w:t>being</w:t>
      </w:r>
      <w:r>
        <w:rPr>
          <w:spacing w:val="-2"/>
        </w:rPr>
        <w:t xml:space="preserve"> </w:t>
      </w:r>
      <w:r>
        <w:t>sought has</w:t>
      </w:r>
      <w:r>
        <w:rPr>
          <w:spacing w:val="-2"/>
        </w:rPr>
        <w:t xml:space="preserve"> </w:t>
      </w:r>
      <w:r>
        <w:t>not</w:t>
      </w:r>
      <w:r>
        <w:rPr>
          <w:spacing w:val="-1"/>
        </w:rPr>
        <w:t xml:space="preserve"> </w:t>
      </w:r>
      <w:r>
        <w:t>been</w:t>
      </w:r>
      <w:r>
        <w:rPr>
          <w:spacing w:val="-2"/>
        </w:rPr>
        <w:t xml:space="preserve"> </w:t>
      </w:r>
      <w:r>
        <w:t>offered</w:t>
      </w:r>
      <w:r>
        <w:rPr>
          <w:spacing w:val="-3"/>
        </w:rPr>
        <w:t xml:space="preserve"> </w:t>
      </w:r>
      <w:r>
        <w:t>a school place, the Applicant will be provided in writing with:</w:t>
      </w:r>
    </w:p>
    <w:p w14:paraId="03F78CA3" w14:textId="77777777" w:rsidR="00720EDE" w:rsidRDefault="00720EDE">
      <w:pPr>
        <w:pStyle w:val="BodyText"/>
        <w:spacing w:before="137"/>
      </w:pPr>
    </w:p>
    <w:p w14:paraId="03F78CA4" w14:textId="2B0C27EB" w:rsidR="00720EDE" w:rsidRDefault="003E3DFD">
      <w:pPr>
        <w:pStyle w:val="ListParagraph"/>
        <w:numPr>
          <w:ilvl w:val="3"/>
          <w:numId w:val="3"/>
        </w:numPr>
        <w:tabs>
          <w:tab w:val="left" w:pos="3563"/>
          <w:tab w:val="left" w:pos="3566"/>
        </w:tabs>
        <w:spacing w:before="1" w:line="360" w:lineRule="auto"/>
        <w:ind w:right="989"/>
        <w:jc w:val="both"/>
        <w:rPr>
          <w:sz w:val="24"/>
        </w:rPr>
      </w:pPr>
      <w:r>
        <w:rPr>
          <w:sz w:val="24"/>
        </w:rPr>
        <w:t>The reasons that the Student was not a offered a place in McEgan College</w:t>
      </w:r>
    </w:p>
    <w:p w14:paraId="03F78CA5" w14:textId="77777777" w:rsidR="00720EDE" w:rsidRDefault="003E3DFD">
      <w:pPr>
        <w:pStyle w:val="ListParagraph"/>
        <w:numPr>
          <w:ilvl w:val="3"/>
          <w:numId w:val="3"/>
        </w:numPr>
        <w:tabs>
          <w:tab w:val="left" w:pos="3563"/>
          <w:tab w:val="left" w:pos="3566"/>
        </w:tabs>
        <w:spacing w:line="360" w:lineRule="auto"/>
        <w:ind w:right="988"/>
        <w:jc w:val="both"/>
        <w:rPr>
          <w:sz w:val="24"/>
        </w:rPr>
      </w:pPr>
      <w:r>
        <w:rPr>
          <w:sz w:val="24"/>
        </w:rPr>
        <w:t xml:space="preserve">Details of the Student’s ranking against the published selection criteria, if the year group to which the Applicant is applying is </w:t>
      </w:r>
      <w:r>
        <w:rPr>
          <w:spacing w:val="-2"/>
          <w:sz w:val="24"/>
        </w:rPr>
        <w:t>oversubscribed,</w:t>
      </w:r>
    </w:p>
    <w:p w14:paraId="03F78CA6" w14:textId="77777777" w:rsidR="00720EDE" w:rsidRDefault="003E3DFD">
      <w:pPr>
        <w:pStyle w:val="ListParagraph"/>
        <w:numPr>
          <w:ilvl w:val="3"/>
          <w:numId w:val="3"/>
        </w:numPr>
        <w:tabs>
          <w:tab w:val="left" w:pos="3564"/>
        </w:tabs>
        <w:spacing w:line="272" w:lineRule="exact"/>
        <w:ind w:left="3564" w:hanging="1130"/>
        <w:jc w:val="both"/>
        <w:rPr>
          <w:sz w:val="24"/>
        </w:rPr>
      </w:pPr>
      <w:r>
        <w:rPr>
          <w:sz w:val="24"/>
        </w:rPr>
        <w:t>Details</w:t>
      </w:r>
      <w:r>
        <w:rPr>
          <w:spacing w:val="-6"/>
          <w:sz w:val="24"/>
        </w:rPr>
        <w:t xml:space="preserve"> </w:t>
      </w:r>
      <w:r>
        <w:rPr>
          <w:sz w:val="24"/>
        </w:rPr>
        <w:t>of</w:t>
      </w:r>
      <w:r>
        <w:rPr>
          <w:spacing w:val="-1"/>
          <w:sz w:val="24"/>
        </w:rPr>
        <w:t xml:space="preserve"> </w:t>
      </w:r>
      <w:r>
        <w:rPr>
          <w:sz w:val="24"/>
        </w:rPr>
        <w:t>the</w:t>
      </w:r>
      <w:r>
        <w:rPr>
          <w:spacing w:val="-2"/>
          <w:sz w:val="24"/>
        </w:rPr>
        <w:t xml:space="preserve"> </w:t>
      </w:r>
      <w:r>
        <w:rPr>
          <w:sz w:val="24"/>
        </w:rPr>
        <w:t>Student’s</w:t>
      </w:r>
      <w:r>
        <w:rPr>
          <w:spacing w:val="-3"/>
          <w:sz w:val="24"/>
        </w:rPr>
        <w:t xml:space="preserve"> </w:t>
      </w:r>
      <w:r>
        <w:rPr>
          <w:sz w:val="24"/>
        </w:rPr>
        <w:t>place</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waiting</w:t>
      </w:r>
      <w:r>
        <w:rPr>
          <w:spacing w:val="-4"/>
          <w:sz w:val="24"/>
        </w:rPr>
        <w:t xml:space="preserve"> </w:t>
      </w:r>
      <w:r>
        <w:rPr>
          <w:sz w:val="24"/>
        </w:rPr>
        <w:t>list,</w:t>
      </w:r>
      <w:r>
        <w:rPr>
          <w:spacing w:val="-2"/>
          <w:sz w:val="24"/>
        </w:rPr>
        <w:t xml:space="preserve"> </w:t>
      </w:r>
      <w:r>
        <w:rPr>
          <w:sz w:val="24"/>
        </w:rPr>
        <w:t>if</w:t>
      </w:r>
      <w:r>
        <w:rPr>
          <w:spacing w:val="-2"/>
          <w:sz w:val="24"/>
        </w:rPr>
        <w:t xml:space="preserve"> </w:t>
      </w:r>
      <w:r>
        <w:rPr>
          <w:sz w:val="24"/>
        </w:rPr>
        <w:t xml:space="preserve">applicable, </w:t>
      </w:r>
      <w:r>
        <w:rPr>
          <w:spacing w:val="-5"/>
          <w:sz w:val="24"/>
        </w:rPr>
        <w:t>and</w:t>
      </w:r>
    </w:p>
    <w:p w14:paraId="03F78CA7" w14:textId="77777777" w:rsidR="00720EDE" w:rsidRDefault="003E3DFD">
      <w:pPr>
        <w:pStyle w:val="ListParagraph"/>
        <w:numPr>
          <w:ilvl w:val="3"/>
          <w:numId w:val="3"/>
        </w:numPr>
        <w:tabs>
          <w:tab w:val="left" w:pos="3565"/>
        </w:tabs>
        <w:spacing w:before="136"/>
        <w:ind w:left="3565" w:hanging="1131"/>
        <w:jc w:val="both"/>
        <w:rPr>
          <w:sz w:val="24"/>
        </w:rPr>
      </w:pPr>
      <w:r>
        <w:rPr>
          <w:sz w:val="24"/>
        </w:rPr>
        <w:t>Details</w:t>
      </w:r>
      <w:r>
        <w:rPr>
          <w:spacing w:val="-6"/>
          <w:sz w:val="24"/>
        </w:rPr>
        <w:t xml:space="preserve"> </w:t>
      </w:r>
      <w:r>
        <w:rPr>
          <w:sz w:val="24"/>
        </w:rPr>
        <w:t>of</w:t>
      </w:r>
      <w:r>
        <w:rPr>
          <w:spacing w:val="-1"/>
          <w:sz w:val="24"/>
        </w:rPr>
        <w:t xml:space="preserve"> </w:t>
      </w:r>
      <w:r>
        <w:rPr>
          <w:sz w:val="24"/>
        </w:rPr>
        <w:t>the</w:t>
      </w:r>
      <w:r>
        <w:rPr>
          <w:spacing w:val="-4"/>
          <w:sz w:val="24"/>
        </w:rPr>
        <w:t xml:space="preserve"> </w:t>
      </w:r>
      <w:r>
        <w:rPr>
          <w:sz w:val="24"/>
        </w:rPr>
        <w:t>Applicant’s</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appeal</w:t>
      </w:r>
      <w:r>
        <w:rPr>
          <w:spacing w:val="-2"/>
          <w:sz w:val="24"/>
        </w:rPr>
        <w:t xml:space="preserve"> </w:t>
      </w:r>
      <w:r>
        <w:rPr>
          <w:sz w:val="24"/>
        </w:rPr>
        <w:t>the</w:t>
      </w:r>
      <w:r>
        <w:rPr>
          <w:spacing w:val="-4"/>
          <w:sz w:val="24"/>
        </w:rPr>
        <w:t xml:space="preserve"> </w:t>
      </w:r>
      <w:r>
        <w:rPr>
          <w:spacing w:val="-2"/>
          <w:sz w:val="24"/>
        </w:rPr>
        <w:t>decision.</w:t>
      </w:r>
    </w:p>
    <w:p w14:paraId="03F78CA8" w14:textId="77777777" w:rsidR="00720EDE" w:rsidRDefault="00720EDE">
      <w:pPr>
        <w:pStyle w:val="BodyText"/>
      </w:pPr>
    </w:p>
    <w:p w14:paraId="03F78CA9" w14:textId="77777777" w:rsidR="00720EDE" w:rsidRDefault="00720EDE">
      <w:pPr>
        <w:pStyle w:val="BodyText"/>
      </w:pPr>
    </w:p>
    <w:p w14:paraId="03F78CAA" w14:textId="77777777" w:rsidR="00720EDE" w:rsidRDefault="003E3DFD">
      <w:pPr>
        <w:pStyle w:val="BodyText"/>
        <w:spacing w:line="362" w:lineRule="auto"/>
        <w:ind w:left="1440" w:right="987"/>
        <w:jc w:val="both"/>
      </w:pPr>
      <w:r>
        <w:t>In addition to the conditions for consideration of an application as set out at 4.7, and 4.9, an offer of admission may not be made where:</w:t>
      </w:r>
    </w:p>
    <w:p w14:paraId="03F78CAB" w14:textId="77777777" w:rsidR="00720EDE" w:rsidRDefault="00720EDE">
      <w:pPr>
        <w:pStyle w:val="BodyText"/>
        <w:spacing w:before="133"/>
      </w:pPr>
    </w:p>
    <w:p w14:paraId="03F78CAC" w14:textId="77777777" w:rsidR="00720EDE" w:rsidRDefault="003E3DFD">
      <w:pPr>
        <w:pStyle w:val="ListParagraph"/>
        <w:numPr>
          <w:ilvl w:val="3"/>
          <w:numId w:val="3"/>
        </w:numPr>
        <w:tabs>
          <w:tab w:val="left" w:pos="3708"/>
        </w:tabs>
        <w:spacing w:line="360" w:lineRule="auto"/>
        <w:ind w:left="3708" w:right="989" w:hanging="1275"/>
        <w:rPr>
          <w:sz w:val="24"/>
        </w:rPr>
      </w:pPr>
      <w:r>
        <w:rPr>
          <w:sz w:val="24"/>
        </w:rPr>
        <w:t>The information contained in the application is false or misleading in a material respect.</w:t>
      </w:r>
    </w:p>
    <w:p w14:paraId="03F78CAD" w14:textId="77777777" w:rsidR="00720EDE" w:rsidRDefault="00720EDE">
      <w:pPr>
        <w:pStyle w:val="BodyText"/>
        <w:spacing w:before="135"/>
      </w:pPr>
    </w:p>
    <w:p w14:paraId="03F78CAE" w14:textId="77777777" w:rsidR="00720EDE" w:rsidRDefault="003E3DFD">
      <w:pPr>
        <w:pStyle w:val="Heading4"/>
        <w:numPr>
          <w:ilvl w:val="2"/>
          <w:numId w:val="3"/>
        </w:numPr>
        <w:tabs>
          <w:tab w:val="left" w:pos="2433"/>
        </w:tabs>
        <w:spacing w:before="1"/>
        <w:ind w:left="2433" w:hanging="993"/>
        <w:rPr>
          <w:u w:val="none"/>
        </w:rPr>
      </w:pPr>
      <w:r>
        <w:t>Withdrawal</w:t>
      </w:r>
      <w:r>
        <w:rPr>
          <w:spacing w:val="-4"/>
        </w:rPr>
        <w:t xml:space="preserve"> </w:t>
      </w:r>
      <w:r>
        <w:t>of</w:t>
      </w:r>
      <w:r>
        <w:rPr>
          <w:spacing w:val="-4"/>
        </w:rPr>
        <w:t xml:space="preserve"> </w:t>
      </w:r>
      <w:r>
        <w:t>an</w:t>
      </w:r>
      <w:r>
        <w:rPr>
          <w:spacing w:val="-3"/>
        </w:rPr>
        <w:t xml:space="preserve"> </w:t>
      </w:r>
      <w:r>
        <w:rPr>
          <w:spacing w:val="-2"/>
        </w:rPr>
        <w:t>offer</w:t>
      </w:r>
    </w:p>
    <w:p w14:paraId="03F78CAF" w14:textId="77777777" w:rsidR="00720EDE" w:rsidRDefault="003E3DFD">
      <w:pPr>
        <w:pStyle w:val="BodyText"/>
        <w:spacing w:before="135"/>
        <w:ind w:left="1440"/>
        <w:jc w:val="both"/>
      </w:pPr>
      <w:r>
        <w:t>An</w:t>
      </w:r>
      <w:r>
        <w:rPr>
          <w:spacing w:val="-4"/>
        </w:rPr>
        <w:t xml:space="preserve"> </w:t>
      </w:r>
      <w:r>
        <w:t>offer</w:t>
      </w:r>
      <w:r>
        <w:rPr>
          <w:spacing w:val="-2"/>
        </w:rPr>
        <w:t xml:space="preserve"> </w:t>
      </w:r>
      <w:r>
        <w:t>of</w:t>
      </w:r>
      <w:r>
        <w:rPr>
          <w:spacing w:val="-3"/>
        </w:rPr>
        <w:t xml:space="preserve"> </w:t>
      </w:r>
      <w:r>
        <w:t>admission</w:t>
      </w:r>
      <w:r>
        <w:rPr>
          <w:spacing w:val="-1"/>
        </w:rPr>
        <w:t xml:space="preserve"> </w:t>
      </w:r>
      <w:r>
        <w:t>may</w:t>
      </w:r>
      <w:r>
        <w:rPr>
          <w:spacing w:val="-4"/>
        </w:rPr>
        <w:t xml:space="preserve"> </w:t>
      </w:r>
      <w:r>
        <w:t>be</w:t>
      </w:r>
      <w:r>
        <w:rPr>
          <w:spacing w:val="-3"/>
        </w:rPr>
        <w:t xml:space="preserve"> </w:t>
      </w:r>
      <w:r>
        <w:t>withdrawn</w:t>
      </w:r>
      <w:r>
        <w:rPr>
          <w:spacing w:val="-2"/>
        </w:rPr>
        <w:t xml:space="preserve"> where:</w:t>
      </w:r>
    </w:p>
    <w:p w14:paraId="03F78CB0" w14:textId="77777777" w:rsidR="00720EDE" w:rsidRDefault="00720EDE">
      <w:pPr>
        <w:pStyle w:val="BodyText"/>
      </w:pPr>
    </w:p>
    <w:p w14:paraId="03F78CB1" w14:textId="77777777" w:rsidR="00720EDE" w:rsidRDefault="00720EDE">
      <w:pPr>
        <w:pStyle w:val="BodyText"/>
        <w:spacing w:before="1"/>
      </w:pPr>
    </w:p>
    <w:p w14:paraId="03F78CB2" w14:textId="77777777" w:rsidR="00720EDE" w:rsidRDefault="003E3DFD">
      <w:pPr>
        <w:pStyle w:val="ListParagraph"/>
        <w:numPr>
          <w:ilvl w:val="3"/>
          <w:numId w:val="3"/>
        </w:numPr>
        <w:tabs>
          <w:tab w:val="left" w:pos="3561"/>
          <w:tab w:val="left" w:pos="3566"/>
        </w:tabs>
        <w:spacing w:line="360" w:lineRule="auto"/>
        <w:ind w:right="998"/>
        <w:jc w:val="both"/>
        <w:rPr>
          <w:sz w:val="24"/>
        </w:rPr>
      </w:pPr>
      <w:r>
        <w:rPr>
          <w:sz w:val="24"/>
        </w:rPr>
        <w:t>The</w:t>
      </w:r>
      <w:r>
        <w:rPr>
          <w:spacing w:val="-1"/>
          <w:sz w:val="24"/>
        </w:rPr>
        <w:t xml:space="preserve"> </w:t>
      </w:r>
      <w:r>
        <w:rPr>
          <w:sz w:val="24"/>
        </w:rPr>
        <w:t>information contained</w:t>
      </w:r>
      <w:r>
        <w:rPr>
          <w:spacing w:val="-1"/>
          <w:sz w:val="24"/>
        </w:rPr>
        <w:t xml:space="preserve"> </w:t>
      </w:r>
      <w:r>
        <w:rPr>
          <w:sz w:val="24"/>
        </w:rPr>
        <w:t>in the</w:t>
      </w:r>
      <w:r>
        <w:rPr>
          <w:spacing w:val="-2"/>
          <w:sz w:val="24"/>
        </w:rPr>
        <w:t xml:space="preserve"> </w:t>
      </w:r>
      <w:r>
        <w:rPr>
          <w:sz w:val="24"/>
        </w:rPr>
        <w:t>application is</w:t>
      </w:r>
      <w:r>
        <w:rPr>
          <w:spacing w:val="-1"/>
          <w:sz w:val="24"/>
        </w:rPr>
        <w:t xml:space="preserve"> </w:t>
      </w:r>
      <w:r>
        <w:rPr>
          <w:sz w:val="24"/>
        </w:rPr>
        <w:t>false</w:t>
      </w:r>
      <w:r>
        <w:rPr>
          <w:spacing w:val="-2"/>
          <w:sz w:val="24"/>
        </w:rPr>
        <w:t xml:space="preserve"> </w:t>
      </w:r>
      <w:r>
        <w:rPr>
          <w:sz w:val="24"/>
        </w:rPr>
        <w:t>or misleading in a material respect, or</w:t>
      </w:r>
    </w:p>
    <w:p w14:paraId="03F78CB3" w14:textId="77777777" w:rsidR="00720EDE" w:rsidRDefault="00720EDE">
      <w:pPr>
        <w:pStyle w:val="ListParagraph"/>
        <w:spacing w:line="360" w:lineRule="auto"/>
        <w:jc w:val="both"/>
        <w:rPr>
          <w:sz w:val="24"/>
        </w:rPr>
        <w:sectPr w:rsidR="00720EDE">
          <w:pgSz w:w="11910" w:h="16840"/>
          <w:pgMar w:top="1460" w:right="0" w:bottom="1200" w:left="0" w:header="0" w:footer="1000" w:gutter="0"/>
          <w:cols w:space="720"/>
        </w:sectPr>
      </w:pPr>
    </w:p>
    <w:p w14:paraId="03F78CB4" w14:textId="77777777" w:rsidR="00720EDE" w:rsidRDefault="003E3DFD">
      <w:pPr>
        <w:pStyle w:val="ListParagraph"/>
        <w:numPr>
          <w:ilvl w:val="3"/>
          <w:numId w:val="3"/>
        </w:numPr>
        <w:tabs>
          <w:tab w:val="left" w:pos="3561"/>
          <w:tab w:val="left" w:pos="3566"/>
        </w:tabs>
        <w:spacing w:before="82" w:line="360" w:lineRule="auto"/>
        <w:ind w:right="987"/>
        <w:jc w:val="both"/>
        <w:rPr>
          <w:sz w:val="24"/>
        </w:rPr>
      </w:pPr>
      <w:r>
        <w:rPr>
          <w:sz w:val="24"/>
        </w:rPr>
        <w:lastRenderedPageBreak/>
        <w:t>The Applicant fails to confirm acceptance of an offer of admission on or</w:t>
      </w:r>
      <w:r>
        <w:rPr>
          <w:spacing w:val="-10"/>
          <w:sz w:val="24"/>
        </w:rPr>
        <w:t xml:space="preserve"> </w:t>
      </w:r>
      <w:r>
        <w:rPr>
          <w:sz w:val="24"/>
        </w:rPr>
        <w:t>before</w:t>
      </w:r>
      <w:r>
        <w:rPr>
          <w:spacing w:val="-11"/>
          <w:sz w:val="24"/>
        </w:rPr>
        <w:t xml:space="preserve"> </w:t>
      </w:r>
      <w:r>
        <w:rPr>
          <w:sz w:val="24"/>
        </w:rPr>
        <w:t>the</w:t>
      </w:r>
      <w:r>
        <w:rPr>
          <w:spacing w:val="-9"/>
          <w:sz w:val="24"/>
        </w:rPr>
        <w:t xml:space="preserve"> </w:t>
      </w:r>
      <w:r>
        <w:rPr>
          <w:sz w:val="24"/>
        </w:rPr>
        <w:t>date</w:t>
      </w:r>
      <w:r>
        <w:rPr>
          <w:spacing w:val="-9"/>
          <w:sz w:val="24"/>
        </w:rPr>
        <w:t xml:space="preserve"> </w:t>
      </w:r>
      <w:r>
        <w:rPr>
          <w:sz w:val="24"/>
        </w:rPr>
        <w:t>set</w:t>
      </w:r>
      <w:r>
        <w:rPr>
          <w:spacing w:val="-9"/>
          <w:sz w:val="24"/>
        </w:rPr>
        <w:t xml:space="preserve"> </w:t>
      </w:r>
      <w:r>
        <w:rPr>
          <w:sz w:val="24"/>
        </w:rPr>
        <w:t>out</w:t>
      </w:r>
      <w:r>
        <w:rPr>
          <w:spacing w:val="-9"/>
          <w:sz w:val="24"/>
        </w:rPr>
        <w:t xml:space="preserve"> </w:t>
      </w:r>
      <w:r>
        <w:rPr>
          <w:sz w:val="24"/>
        </w:rPr>
        <w:t>in</w:t>
      </w:r>
      <w:r>
        <w:rPr>
          <w:spacing w:val="-10"/>
          <w:sz w:val="24"/>
        </w:rPr>
        <w:t xml:space="preserve"> </w:t>
      </w:r>
      <w:r>
        <w:rPr>
          <w:sz w:val="24"/>
        </w:rPr>
        <w:t>the</w:t>
      </w:r>
      <w:r>
        <w:rPr>
          <w:spacing w:val="-11"/>
          <w:sz w:val="24"/>
        </w:rPr>
        <w:t xml:space="preserve"> </w:t>
      </w:r>
      <w:r>
        <w:rPr>
          <w:sz w:val="24"/>
        </w:rPr>
        <w:t>annual</w:t>
      </w:r>
      <w:r>
        <w:rPr>
          <w:spacing w:val="-3"/>
          <w:sz w:val="24"/>
        </w:rPr>
        <w:t xml:space="preserve"> </w:t>
      </w:r>
      <w:r>
        <w:rPr>
          <w:sz w:val="24"/>
        </w:rPr>
        <w:t>Admission</w:t>
      </w:r>
      <w:r>
        <w:rPr>
          <w:spacing w:val="-10"/>
          <w:sz w:val="24"/>
        </w:rPr>
        <w:t xml:space="preserve"> </w:t>
      </w:r>
      <w:r>
        <w:rPr>
          <w:sz w:val="24"/>
        </w:rPr>
        <w:t>Notice</w:t>
      </w:r>
      <w:r>
        <w:rPr>
          <w:spacing w:val="-7"/>
          <w:sz w:val="24"/>
        </w:rPr>
        <w:t xml:space="preserve"> </w:t>
      </w:r>
      <w:r>
        <w:rPr>
          <w:sz w:val="24"/>
        </w:rPr>
        <w:t>of</w:t>
      </w:r>
      <w:r>
        <w:rPr>
          <w:spacing w:val="-9"/>
          <w:sz w:val="24"/>
        </w:rPr>
        <w:t xml:space="preserve"> </w:t>
      </w:r>
      <w:r>
        <w:rPr>
          <w:sz w:val="24"/>
        </w:rPr>
        <w:t>the</w:t>
      </w:r>
      <w:r>
        <w:rPr>
          <w:spacing w:val="-11"/>
          <w:sz w:val="24"/>
        </w:rPr>
        <w:t xml:space="preserve"> </w:t>
      </w:r>
      <w:r>
        <w:rPr>
          <w:sz w:val="24"/>
        </w:rPr>
        <w:t>school for</w:t>
      </w:r>
      <w:r>
        <w:rPr>
          <w:spacing w:val="-12"/>
          <w:sz w:val="24"/>
        </w:rPr>
        <w:t xml:space="preserve"> </w:t>
      </w:r>
      <w:r>
        <w:rPr>
          <w:sz w:val="24"/>
        </w:rPr>
        <w:t>the</w:t>
      </w:r>
      <w:r>
        <w:rPr>
          <w:spacing w:val="-13"/>
          <w:sz w:val="24"/>
        </w:rPr>
        <w:t xml:space="preserve"> </w:t>
      </w:r>
      <w:r>
        <w:rPr>
          <w:sz w:val="24"/>
        </w:rPr>
        <w:t>academic</w:t>
      </w:r>
      <w:r>
        <w:rPr>
          <w:spacing w:val="-11"/>
          <w:sz w:val="24"/>
        </w:rPr>
        <w:t xml:space="preserve"> </w:t>
      </w:r>
      <w:r>
        <w:rPr>
          <w:sz w:val="24"/>
        </w:rPr>
        <w:t>year</w:t>
      </w:r>
      <w:r>
        <w:rPr>
          <w:spacing w:val="-9"/>
          <w:sz w:val="24"/>
        </w:rPr>
        <w:t xml:space="preserve"> </w:t>
      </w:r>
      <w:r>
        <w:rPr>
          <w:sz w:val="24"/>
        </w:rPr>
        <w:t>for</w:t>
      </w:r>
      <w:r>
        <w:rPr>
          <w:spacing w:val="-12"/>
          <w:sz w:val="24"/>
        </w:rPr>
        <w:t xml:space="preserve"> </w:t>
      </w:r>
      <w:r>
        <w:rPr>
          <w:sz w:val="24"/>
        </w:rPr>
        <w:t>which</w:t>
      </w:r>
      <w:r>
        <w:rPr>
          <w:spacing w:val="-11"/>
          <w:sz w:val="24"/>
        </w:rPr>
        <w:t xml:space="preserve"> </w:t>
      </w:r>
      <w:r>
        <w:rPr>
          <w:sz w:val="24"/>
        </w:rPr>
        <w:t>s/he</w:t>
      </w:r>
      <w:r>
        <w:rPr>
          <w:spacing w:val="-11"/>
          <w:sz w:val="24"/>
        </w:rPr>
        <w:t xml:space="preserve"> </w:t>
      </w:r>
      <w:r>
        <w:rPr>
          <w:sz w:val="24"/>
        </w:rPr>
        <w:t>is</w:t>
      </w:r>
      <w:r>
        <w:rPr>
          <w:spacing w:val="-10"/>
          <w:sz w:val="24"/>
        </w:rPr>
        <w:t xml:space="preserve"> </w:t>
      </w:r>
      <w:r>
        <w:rPr>
          <w:sz w:val="24"/>
        </w:rPr>
        <w:t>applying,</w:t>
      </w:r>
      <w:r>
        <w:rPr>
          <w:spacing w:val="-12"/>
          <w:sz w:val="24"/>
        </w:rPr>
        <w:t xml:space="preserve"> </w:t>
      </w:r>
      <w:r>
        <w:rPr>
          <w:sz w:val="24"/>
        </w:rPr>
        <w:t>or</w:t>
      </w:r>
      <w:r>
        <w:rPr>
          <w:spacing w:val="-12"/>
          <w:sz w:val="24"/>
        </w:rPr>
        <w:t xml:space="preserve"> </w:t>
      </w:r>
      <w:r>
        <w:rPr>
          <w:sz w:val="24"/>
        </w:rPr>
        <w:t>in</w:t>
      </w:r>
      <w:r>
        <w:rPr>
          <w:spacing w:val="-10"/>
          <w:sz w:val="24"/>
        </w:rPr>
        <w:t xml:space="preserve"> </w:t>
      </w:r>
      <w:r>
        <w:rPr>
          <w:sz w:val="24"/>
        </w:rPr>
        <w:t>the</w:t>
      </w:r>
      <w:r>
        <w:rPr>
          <w:spacing w:val="-12"/>
          <w:sz w:val="24"/>
        </w:rPr>
        <w:t xml:space="preserve"> </w:t>
      </w:r>
      <w:r>
        <w:rPr>
          <w:sz w:val="24"/>
        </w:rPr>
        <w:t>case</w:t>
      </w:r>
      <w:r>
        <w:rPr>
          <w:spacing w:val="-12"/>
          <w:sz w:val="24"/>
        </w:rPr>
        <w:t xml:space="preserve"> </w:t>
      </w:r>
      <w:r>
        <w:rPr>
          <w:sz w:val="24"/>
        </w:rPr>
        <w:t>of</w:t>
      </w:r>
      <w:r>
        <w:rPr>
          <w:spacing w:val="-11"/>
          <w:sz w:val="24"/>
        </w:rPr>
        <w:t xml:space="preserve"> </w:t>
      </w:r>
      <w:r>
        <w:rPr>
          <w:sz w:val="24"/>
        </w:rPr>
        <w:t>a</w:t>
      </w:r>
      <w:r>
        <w:rPr>
          <w:spacing w:val="-11"/>
          <w:sz w:val="24"/>
        </w:rPr>
        <w:t xml:space="preserve"> </w:t>
      </w:r>
      <w:r>
        <w:rPr>
          <w:sz w:val="24"/>
        </w:rPr>
        <w:t>late application, or second/third-round offer, within 2 weeks, or</w:t>
      </w:r>
    </w:p>
    <w:p w14:paraId="03F78CB5" w14:textId="77777777" w:rsidR="00720EDE" w:rsidRDefault="003E3DFD">
      <w:pPr>
        <w:pStyle w:val="ListParagraph"/>
        <w:numPr>
          <w:ilvl w:val="3"/>
          <w:numId w:val="3"/>
        </w:numPr>
        <w:tabs>
          <w:tab w:val="left" w:pos="3561"/>
        </w:tabs>
        <w:spacing w:before="1"/>
        <w:ind w:left="3561" w:hanging="1127"/>
        <w:jc w:val="both"/>
        <w:rPr>
          <w:sz w:val="24"/>
        </w:rPr>
      </w:pPr>
      <w:r>
        <w:rPr>
          <w:sz w:val="24"/>
        </w:rPr>
        <w:t>An</w:t>
      </w:r>
      <w:r>
        <w:rPr>
          <w:spacing w:val="-4"/>
          <w:sz w:val="24"/>
        </w:rPr>
        <w:t xml:space="preserve"> </w:t>
      </w:r>
      <w:r>
        <w:rPr>
          <w:sz w:val="24"/>
        </w:rPr>
        <w:t>Applicant</w:t>
      </w:r>
      <w:r>
        <w:rPr>
          <w:spacing w:val="-2"/>
          <w:sz w:val="24"/>
        </w:rPr>
        <w:t xml:space="preserve"> </w:t>
      </w:r>
      <w:r>
        <w:rPr>
          <w:sz w:val="24"/>
        </w:rPr>
        <w:t>has</w:t>
      </w:r>
      <w:r>
        <w:rPr>
          <w:spacing w:val="-3"/>
          <w:sz w:val="24"/>
        </w:rPr>
        <w:t xml:space="preserve"> </w:t>
      </w:r>
      <w:r>
        <w:rPr>
          <w:sz w:val="24"/>
        </w:rPr>
        <w:t>not</w:t>
      </w:r>
      <w:r>
        <w:rPr>
          <w:spacing w:val="-2"/>
          <w:sz w:val="24"/>
        </w:rPr>
        <w:t xml:space="preserve"> indicated:</w:t>
      </w:r>
    </w:p>
    <w:p w14:paraId="03F78CB6" w14:textId="77777777" w:rsidR="00720EDE" w:rsidRDefault="003E3DFD">
      <w:pPr>
        <w:pStyle w:val="ListParagraph"/>
        <w:numPr>
          <w:ilvl w:val="4"/>
          <w:numId w:val="3"/>
        </w:numPr>
        <w:tabs>
          <w:tab w:val="left" w:pos="4273"/>
          <w:tab w:val="left" w:pos="4275"/>
        </w:tabs>
        <w:spacing w:before="135" w:line="360" w:lineRule="auto"/>
        <w:ind w:right="992"/>
        <w:jc w:val="both"/>
        <w:rPr>
          <w:sz w:val="24"/>
        </w:rPr>
      </w:pPr>
      <w:r>
        <w:rPr>
          <w:sz w:val="24"/>
        </w:rPr>
        <w:t>whether or not s/he has applied for and is awaiting confirmation of an offer from another school(s) and if so, the details of the school(s);</w:t>
      </w:r>
    </w:p>
    <w:p w14:paraId="03F78CB7" w14:textId="77777777" w:rsidR="00720EDE" w:rsidRDefault="003E3DFD">
      <w:pPr>
        <w:pStyle w:val="BodyText"/>
        <w:ind w:left="4275"/>
      </w:pPr>
      <w:r>
        <w:rPr>
          <w:spacing w:val="-5"/>
        </w:rPr>
        <w:t>and</w:t>
      </w:r>
    </w:p>
    <w:p w14:paraId="03F78CB8" w14:textId="77777777" w:rsidR="00720EDE" w:rsidRDefault="003E3DFD">
      <w:pPr>
        <w:pStyle w:val="ListParagraph"/>
        <w:numPr>
          <w:ilvl w:val="4"/>
          <w:numId w:val="3"/>
        </w:numPr>
        <w:tabs>
          <w:tab w:val="left" w:pos="4275"/>
        </w:tabs>
        <w:spacing w:before="138" w:line="360" w:lineRule="auto"/>
        <w:ind w:right="994" w:hanging="709"/>
        <w:rPr>
          <w:sz w:val="24"/>
        </w:rPr>
      </w:pPr>
      <w:r>
        <w:rPr>
          <w:sz w:val="24"/>
        </w:rPr>
        <w:t>whether</w:t>
      </w:r>
      <w:r>
        <w:rPr>
          <w:spacing w:val="-7"/>
          <w:sz w:val="24"/>
        </w:rPr>
        <w:t xml:space="preserve"> </w:t>
      </w:r>
      <w:r>
        <w:rPr>
          <w:sz w:val="24"/>
        </w:rPr>
        <w:t>or</w:t>
      </w:r>
      <w:r>
        <w:rPr>
          <w:spacing w:val="-7"/>
          <w:sz w:val="24"/>
        </w:rPr>
        <w:t xml:space="preserve"> </w:t>
      </w:r>
      <w:r>
        <w:rPr>
          <w:sz w:val="24"/>
        </w:rPr>
        <w:t>not</w:t>
      </w:r>
      <w:r>
        <w:rPr>
          <w:spacing w:val="-6"/>
          <w:sz w:val="24"/>
        </w:rPr>
        <w:t xml:space="preserve"> </w:t>
      </w:r>
      <w:r>
        <w:rPr>
          <w:sz w:val="24"/>
        </w:rPr>
        <w:t>or</w:t>
      </w:r>
      <w:r>
        <w:rPr>
          <w:spacing w:val="-5"/>
          <w:sz w:val="24"/>
        </w:rPr>
        <w:t xml:space="preserve"> </w:t>
      </w:r>
      <w:r>
        <w:rPr>
          <w:sz w:val="24"/>
        </w:rPr>
        <w:t>s/he</w:t>
      </w:r>
      <w:r>
        <w:rPr>
          <w:spacing w:val="-3"/>
          <w:sz w:val="24"/>
        </w:rPr>
        <w:t xml:space="preserve"> </w:t>
      </w:r>
      <w:r>
        <w:rPr>
          <w:sz w:val="24"/>
        </w:rPr>
        <w:t>has</w:t>
      </w:r>
      <w:r>
        <w:rPr>
          <w:spacing w:val="-5"/>
          <w:sz w:val="24"/>
        </w:rPr>
        <w:t xml:space="preserve"> </w:t>
      </w:r>
      <w:r>
        <w:rPr>
          <w:sz w:val="24"/>
        </w:rPr>
        <w:t>accepted</w:t>
      </w:r>
      <w:r>
        <w:rPr>
          <w:spacing w:val="-6"/>
          <w:sz w:val="24"/>
        </w:rPr>
        <w:t xml:space="preserve"> </w:t>
      </w:r>
      <w:r>
        <w:rPr>
          <w:sz w:val="24"/>
        </w:rPr>
        <w:t>an</w:t>
      </w:r>
      <w:r>
        <w:rPr>
          <w:spacing w:val="-5"/>
          <w:sz w:val="24"/>
        </w:rPr>
        <w:t xml:space="preserve"> </w:t>
      </w:r>
      <w:r>
        <w:rPr>
          <w:sz w:val="24"/>
        </w:rPr>
        <w:t>offer</w:t>
      </w:r>
      <w:r>
        <w:rPr>
          <w:spacing w:val="-7"/>
          <w:sz w:val="24"/>
        </w:rPr>
        <w:t xml:space="preserve"> </w:t>
      </w:r>
      <w:r>
        <w:rPr>
          <w:sz w:val="24"/>
        </w:rPr>
        <w:t>of</w:t>
      </w:r>
      <w:r>
        <w:rPr>
          <w:spacing w:val="-6"/>
          <w:sz w:val="24"/>
        </w:rPr>
        <w:t xml:space="preserve"> </w:t>
      </w:r>
      <w:r>
        <w:rPr>
          <w:sz w:val="24"/>
        </w:rPr>
        <w:t>admission</w:t>
      </w:r>
      <w:r>
        <w:rPr>
          <w:spacing w:val="-7"/>
          <w:sz w:val="24"/>
        </w:rPr>
        <w:t xml:space="preserve"> </w:t>
      </w:r>
      <w:r>
        <w:rPr>
          <w:sz w:val="24"/>
        </w:rPr>
        <w:t>from another school(s) and if so, the details of the offer(s).</w:t>
      </w:r>
    </w:p>
    <w:p w14:paraId="03F78CB9" w14:textId="77777777" w:rsidR="00720EDE" w:rsidRDefault="00720EDE">
      <w:pPr>
        <w:pStyle w:val="BodyText"/>
        <w:spacing w:before="135"/>
      </w:pPr>
    </w:p>
    <w:p w14:paraId="03F78CBA" w14:textId="77777777" w:rsidR="00720EDE" w:rsidRDefault="003E3DFD">
      <w:pPr>
        <w:pStyle w:val="BodyText"/>
        <w:spacing w:before="1" w:line="360" w:lineRule="auto"/>
        <w:ind w:left="1440" w:right="988"/>
        <w:jc w:val="both"/>
      </w:pPr>
      <w:r>
        <w:t>If an offer of a place is withdrawn by the school, the Student on whose behalf the application was made shall lose his/her place for that academic year (and shall not be placed</w:t>
      </w:r>
      <w:r>
        <w:rPr>
          <w:spacing w:val="-4"/>
        </w:rPr>
        <w:t xml:space="preserve"> </w:t>
      </w:r>
      <w:r>
        <w:t>on</w:t>
      </w:r>
      <w:r>
        <w:rPr>
          <w:spacing w:val="-1"/>
        </w:rPr>
        <w:t xml:space="preserve"> </w:t>
      </w:r>
      <w:r>
        <w:t>a</w:t>
      </w:r>
      <w:r>
        <w:rPr>
          <w:spacing w:val="-3"/>
        </w:rPr>
        <w:t xml:space="preserve"> </w:t>
      </w:r>
      <w:r>
        <w:t>waiting</w:t>
      </w:r>
      <w:r>
        <w:rPr>
          <w:spacing w:val="-3"/>
        </w:rPr>
        <w:t xml:space="preserve"> </w:t>
      </w:r>
      <w:r>
        <w:t>list).</w:t>
      </w:r>
      <w:r>
        <w:rPr>
          <w:spacing w:val="-2"/>
        </w:rPr>
        <w:t xml:space="preserve"> </w:t>
      </w:r>
      <w:r>
        <w:t>If</w:t>
      </w:r>
      <w:r>
        <w:rPr>
          <w:spacing w:val="-5"/>
        </w:rPr>
        <w:t xml:space="preserve"> </w:t>
      </w:r>
      <w:r>
        <w:t>the</w:t>
      </w:r>
      <w:r>
        <w:rPr>
          <w:spacing w:val="-4"/>
        </w:rPr>
        <w:t xml:space="preserve"> </w:t>
      </w:r>
      <w:r>
        <w:t>Applicant</w:t>
      </w:r>
      <w:r>
        <w:rPr>
          <w:spacing w:val="-2"/>
        </w:rPr>
        <w:t xml:space="preserve"> </w:t>
      </w:r>
      <w:r>
        <w:t>still</w:t>
      </w:r>
      <w:r>
        <w:rPr>
          <w:spacing w:val="-4"/>
        </w:rPr>
        <w:t xml:space="preserve"> </w:t>
      </w:r>
      <w:r>
        <w:t>desires</w:t>
      </w:r>
      <w:r>
        <w:rPr>
          <w:spacing w:val="-3"/>
        </w:rPr>
        <w:t xml:space="preserve"> </w:t>
      </w:r>
      <w:r>
        <w:t>a</w:t>
      </w:r>
      <w:r>
        <w:rPr>
          <w:spacing w:val="-3"/>
        </w:rPr>
        <w:t xml:space="preserve"> </w:t>
      </w:r>
      <w:r>
        <w:t>place</w:t>
      </w:r>
      <w:r>
        <w:rPr>
          <w:spacing w:val="-3"/>
        </w:rPr>
        <w:t xml:space="preserve"> </w:t>
      </w:r>
      <w:r>
        <w:t>for</w:t>
      </w:r>
      <w:r>
        <w:rPr>
          <w:spacing w:val="-2"/>
        </w:rPr>
        <w:t xml:space="preserve"> </w:t>
      </w:r>
      <w:r>
        <w:t>that</w:t>
      </w:r>
      <w:r>
        <w:rPr>
          <w:spacing w:val="-2"/>
        </w:rPr>
        <w:t xml:space="preserve"> </w:t>
      </w:r>
      <w:r>
        <w:t>academic</w:t>
      </w:r>
      <w:r>
        <w:rPr>
          <w:spacing w:val="-4"/>
        </w:rPr>
        <w:t xml:space="preserve"> </w:t>
      </w:r>
      <w:r>
        <w:t>year,</w:t>
      </w:r>
      <w:r>
        <w:rPr>
          <w:spacing w:val="-2"/>
        </w:rPr>
        <w:t xml:space="preserve"> </w:t>
      </w:r>
      <w:r>
        <w:t>a</w:t>
      </w:r>
      <w:r>
        <w:rPr>
          <w:spacing w:val="-4"/>
        </w:rPr>
        <w:t xml:space="preserve"> </w:t>
      </w:r>
      <w:r>
        <w:t>new application must be made for the same academic year on behalf of that Student and shall be treated as a late application in line with section 6.1.4 above.</w:t>
      </w:r>
    </w:p>
    <w:p w14:paraId="03F78CBB" w14:textId="77777777" w:rsidR="00720EDE" w:rsidRDefault="00720EDE">
      <w:pPr>
        <w:pStyle w:val="BodyText"/>
      </w:pPr>
    </w:p>
    <w:p w14:paraId="03F78CBC" w14:textId="77777777" w:rsidR="00720EDE" w:rsidRDefault="00720EDE">
      <w:pPr>
        <w:pStyle w:val="BodyText"/>
      </w:pPr>
    </w:p>
    <w:p w14:paraId="03F78CBD" w14:textId="77777777" w:rsidR="00720EDE" w:rsidRDefault="00720EDE">
      <w:pPr>
        <w:pStyle w:val="BodyText"/>
        <w:spacing w:before="1"/>
      </w:pPr>
    </w:p>
    <w:p w14:paraId="03F78CBE" w14:textId="77777777" w:rsidR="00720EDE" w:rsidRDefault="003E3DFD">
      <w:pPr>
        <w:ind w:left="1440"/>
        <w:rPr>
          <w:b/>
        </w:rPr>
      </w:pPr>
      <w:r>
        <w:rPr>
          <w:b/>
        </w:rPr>
        <w:t>6.3</w:t>
      </w:r>
      <w:r>
        <w:rPr>
          <w:b/>
          <w:spacing w:val="50"/>
        </w:rPr>
        <w:t xml:space="preserve"> </w:t>
      </w:r>
      <w:r>
        <w:rPr>
          <w:b/>
          <w:spacing w:val="-2"/>
        </w:rPr>
        <w:t>Appeals</w:t>
      </w:r>
    </w:p>
    <w:p w14:paraId="03F78CBF" w14:textId="77777777" w:rsidR="00720EDE" w:rsidRDefault="00720EDE">
      <w:pPr>
        <w:pStyle w:val="BodyText"/>
        <w:spacing w:before="74"/>
        <w:rPr>
          <w:b/>
          <w:sz w:val="22"/>
        </w:rPr>
      </w:pPr>
    </w:p>
    <w:p w14:paraId="03F78CC0" w14:textId="77777777" w:rsidR="00720EDE" w:rsidRDefault="003E3DFD">
      <w:pPr>
        <w:pStyle w:val="ListParagraph"/>
        <w:numPr>
          <w:ilvl w:val="4"/>
          <w:numId w:val="3"/>
        </w:numPr>
        <w:tabs>
          <w:tab w:val="left" w:pos="3959"/>
        </w:tabs>
        <w:ind w:left="3959" w:hanging="359"/>
        <w:rPr>
          <w:sz w:val="20"/>
        </w:rPr>
      </w:pPr>
      <w:r>
        <w:t>Appeal</w:t>
      </w:r>
      <w:r>
        <w:rPr>
          <w:spacing w:val="-4"/>
        </w:rPr>
        <w:t xml:space="preserve"> </w:t>
      </w:r>
      <w:r>
        <w:t>where</w:t>
      </w:r>
      <w:r>
        <w:rPr>
          <w:spacing w:val="-4"/>
        </w:rPr>
        <w:t xml:space="preserve"> </w:t>
      </w:r>
      <w:r>
        <w:t>refusal</w:t>
      </w:r>
      <w:r>
        <w:rPr>
          <w:spacing w:val="-4"/>
        </w:rPr>
        <w:t xml:space="preserve"> </w:t>
      </w:r>
      <w:r>
        <w:t>was</w:t>
      </w:r>
      <w:r>
        <w:rPr>
          <w:spacing w:val="-2"/>
        </w:rPr>
        <w:t xml:space="preserve"> </w:t>
      </w:r>
      <w:r>
        <w:t>due</w:t>
      </w:r>
      <w:r>
        <w:rPr>
          <w:spacing w:val="-3"/>
        </w:rPr>
        <w:t xml:space="preserve"> </w:t>
      </w:r>
      <w:r>
        <w:t>to</w:t>
      </w:r>
      <w:r>
        <w:rPr>
          <w:spacing w:val="-4"/>
        </w:rPr>
        <w:t xml:space="preserve"> </w:t>
      </w:r>
      <w:r>
        <w:rPr>
          <w:spacing w:val="-2"/>
        </w:rPr>
        <w:t>oversubscription</w:t>
      </w:r>
    </w:p>
    <w:p w14:paraId="03F78CC1" w14:textId="77777777" w:rsidR="00720EDE" w:rsidRDefault="003E3DFD">
      <w:pPr>
        <w:pStyle w:val="ListParagraph"/>
        <w:numPr>
          <w:ilvl w:val="4"/>
          <w:numId w:val="3"/>
        </w:numPr>
        <w:tabs>
          <w:tab w:val="left" w:pos="3959"/>
        </w:tabs>
        <w:spacing w:before="124"/>
        <w:ind w:left="3959" w:hanging="359"/>
      </w:pPr>
      <w:r>
        <w:t>Appeal</w:t>
      </w:r>
      <w:r>
        <w:rPr>
          <w:spacing w:val="-6"/>
        </w:rPr>
        <w:t xml:space="preserve"> </w:t>
      </w:r>
      <w:r>
        <w:t>where</w:t>
      </w:r>
      <w:r>
        <w:rPr>
          <w:spacing w:val="-4"/>
        </w:rPr>
        <w:t xml:space="preserve"> </w:t>
      </w:r>
      <w:r>
        <w:t>refusal</w:t>
      </w:r>
      <w:r>
        <w:rPr>
          <w:spacing w:val="-3"/>
        </w:rPr>
        <w:t xml:space="preserve"> </w:t>
      </w:r>
      <w:r>
        <w:t>was</w:t>
      </w:r>
      <w:r>
        <w:rPr>
          <w:spacing w:val="-2"/>
        </w:rPr>
        <w:t xml:space="preserve"> </w:t>
      </w:r>
      <w:r>
        <w:t>for</w:t>
      </w:r>
      <w:r>
        <w:rPr>
          <w:spacing w:val="-2"/>
        </w:rPr>
        <w:t xml:space="preserve"> </w:t>
      </w:r>
      <w:r>
        <w:t>a</w:t>
      </w:r>
      <w:r>
        <w:rPr>
          <w:spacing w:val="-7"/>
        </w:rPr>
        <w:t xml:space="preserve"> </w:t>
      </w:r>
      <w:r>
        <w:t>reason</w:t>
      </w:r>
      <w:r>
        <w:rPr>
          <w:spacing w:val="-3"/>
        </w:rPr>
        <w:t xml:space="preserve"> </w:t>
      </w:r>
      <w:r>
        <w:t>other</w:t>
      </w:r>
      <w:r>
        <w:rPr>
          <w:spacing w:val="-5"/>
        </w:rPr>
        <w:t xml:space="preserve"> </w:t>
      </w:r>
      <w:r>
        <w:t>than</w:t>
      </w:r>
      <w:r>
        <w:rPr>
          <w:spacing w:val="-6"/>
        </w:rPr>
        <w:t xml:space="preserve"> </w:t>
      </w:r>
      <w:r>
        <w:rPr>
          <w:spacing w:val="-2"/>
        </w:rPr>
        <w:t>oversubscription</w:t>
      </w:r>
    </w:p>
    <w:p w14:paraId="03F78CC2" w14:textId="77777777" w:rsidR="00720EDE" w:rsidRDefault="003E3DFD">
      <w:pPr>
        <w:pStyle w:val="ListParagraph"/>
        <w:numPr>
          <w:ilvl w:val="4"/>
          <w:numId w:val="3"/>
        </w:numPr>
        <w:tabs>
          <w:tab w:val="left" w:pos="3959"/>
        </w:tabs>
        <w:spacing w:before="127"/>
        <w:ind w:left="3959" w:hanging="359"/>
      </w:pPr>
      <w:r>
        <w:t>Basis</w:t>
      </w:r>
      <w:r>
        <w:rPr>
          <w:spacing w:val="-2"/>
        </w:rPr>
        <w:t xml:space="preserve"> </w:t>
      </w:r>
      <w:r>
        <w:t>for</w:t>
      </w:r>
      <w:r>
        <w:rPr>
          <w:spacing w:val="-2"/>
        </w:rPr>
        <w:t xml:space="preserve"> </w:t>
      </w:r>
      <w:r>
        <w:t>a</w:t>
      </w:r>
      <w:r>
        <w:rPr>
          <w:spacing w:val="-3"/>
        </w:rPr>
        <w:t xml:space="preserve"> </w:t>
      </w:r>
      <w:r>
        <w:t>review</w:t>
      </w:r>
      <w:r>
        <w:rPr>
          <w:spacing w:val="-5"/>
        </w:rPr>
        <w:t xml:space="preserve"> </w:t>
      </w:r>
      <w:r>
        <w:t>by</w:t>
      </w:r>
      <w:r>
        <w:rPr>
          <w:spacing w:val="-3"/>
        </w:rPr>
        <w:t xml:space="preserve"> </w:t>
      </w:r>
      <w:r>
        <w:t>the</w:t>
      </w:r>
      <w:r>
        <w:rPr>
          <w:spacing w:val="-4"/>
        </w:rPr>
        <w:t xml:space="preserve"> </w:t>
      </w:r>
      <w:r>
        <w:t>board</w:t>
      </w:r>
      <w:r>
        <w:rPr>
          <w:spacing w:val="-2"/>
        </w:rPr>
        <w:t xml:space="preserve"> </w:t>
      </w:r>
      <w:r>
        <w:t>of</w:t>
      </w:r>
      <w:r>
        <w:rPr>
          <w:spacing w:val="-1"/>
        </w:rPr>
        <w:t xml:space="preserve"> </w:t>
      </w:r>
      <w:r>
        <w:rPr>
          <w:spacing w:val="-2"/>
        </w:rPr>
        <w:t>management</w:t>
      </w:r>
    </w:p>
    <w:p w14:paraId="03F78CC3" w14:textId="77777777" w:rsidR="00720EDE" w:rsidRDefault="00720EDE">
      <w:pPr>
        <w:pStyle w:val="BodyText"/>
        <w:rPr>
          <w:sz w:val="22"/>
        </w:rPr>
      </w:pPr>
    </w:p>
    <w:p w14:paraId="03F78CC4" w14:textId="77777777" w:rsidR="00720EDE" w:rsidRDefault="00720EDE">
      <w:pPr>
        <w:pStyle w:val="BodyText"/>
        <w:rPr>
          <w:sz w:val="22"/>
        </w:rPr>
      </w:pPr>
    </w:p>
    <w:p w14:paraId="03F78CC5" w14:textId="77777777" w:rsidR="00720EDE" w:rsidRDefault="00720EDE">
      <w:pPr>
        <w:pStyle w:val="BodyText"/>
        <w:spacing w:before="192"/>
        <w:rPr>
          <w:sz w:val="22"/>
        </w:rPr>
      </w:pPr>
    </w:p>
    <w:p w14:paraId="03F78CC6" w14:textId="77777777" w:rsidR="00720EDE" w:rsidRDefault="003E3DFD">
      <w:pPr>
        <w:pStyle w:val="Heading4"/>
        <w:ind w:left="1440" w:firstLine="0"/>
        <w:rPr>
          <w:u w:val="none"/>
        </w:rPr>
      </w:pPr>
      <w:r>
        <w:t>Appeal</w:t>
      </w:r>
      <w:r>
        <w:rPr>
          <w:spacing w:val="-5"/>
        </w:rPr>
        <w:t xml:space="preserve"> </w:t>
      </w:r>
      <w:r>
        <w:t>where</w:t>
      </w:r>
      <w:r>
        <w:rPr>
          <w:spacing w:val="-2"/>
        </w:rPr>
        <w:t xml:space="preserve"> </w:t>
      </w:r>
      <w:r>
        <w:t>refusal</w:t>
      </w:r>
      <w:r>
        <w:rPr>
          <w:spacing w:val="-3"/>
        </w:rPr>
        <w:t xml:space="preserve"> </w:t>
      </w:r>
      <w:r>
        <w:t>was</w:t>
      </w:r>
      <w:r>
        <w:rPr>
          <w:spacing w:val="-2"/>
        </w:rPr>
        <w:t xml:space="preserve"> </w:t>
      </w:r>
      <w:r>
        <w:t>for</w:t>
      </w:r>
      <w:r>
        <w:rPr>
          <w:spacing w:val="-2"/>
        </w:rPr>
        <w:t xml:space="preserve"> </w:t>
      </w:r>
      <w:r>
        <w:t>a</w:t>
      </w:r>
      <w:r>
        <w:rPr>
          <w:spacing w:val="-1"/>
        </w:rPr>
        <w:t xml:space="preserve"> </w:t>
      </w:r>
      <w:r>
        <w:t>reason other</w:t>
      </w:r>
      <w:r>
        <w:rPr>
          <w:spacing w:val="-2"/>
        </w:rPr>
        <w:t xml:space="preserve"> </w:t>
      </w:r>
      <w:r>
        <w:t>than</w:t>
      </w:r>
      <w:r>
        <w:rPr>
          <w:spacing w:val="-1"/>
        </w:rPr>
        <w:t xml:space="preserve"> </w:t>
      </w:r>
      <w:r>
        <w:rPr>
          <w:spacing w:val="-2"/>
        </w:rPr>
        <w:t>oversubscription:</w:t>
      </w:r>
    </w:p>
    <w:p w14:paraId="03F78CC7" w14:textId="77508FDF" w:rsidR="00720EDE" w:rsidRDefault="003E3DFD">
      <w:pPr>
        <w:pStyle w:val="BodyText"/>
        <w:spacing w:before="138" w:line="360" w:lineRule="auto"/>
        <w:ind w:left="1440" w:right="986"/>
        <w:jc w:val="both"/>
      </w:pPr>
      <w:r>
        <w:t>An</w:t>
      </w:r>
      <w:r>
        <w:rPr>
          <w:spacing w:val="-15"/>
        </w:rPr>
        <w:t xml:space="preserve"> </w:t>
      </w:r>
      <w:r>
        <w:t>Applicant</w:t>
      </w:r>
      <w:r>
        <w:rPr>
          <w:spacing w:val="-14"/>
        </w:rPr>
        <w:t xml:space="preserve"> </w:t>
      </w:r>
      <w:r>
        <w:t>who</w:t>
      </w:r>
      <w:r>
        <w:rPr>
          <w:spacing w:val="-15"/>
        </w:rPr>
        <w:t xml:space="preserve"> </w:t>
      </w:r>
      <w:r>
        <w:t>was</w:t>
      </w:r>
      <w:r>
        <w:rPr>
          <w:spacing w:val="-14"/>
        </w:rPr>
        <w:t xml:space="preserve"> </w:t>
      </w:r>
      <w:r>
        <w:t>refused</w:t>
      </w:r>
      <w:r>
        <w:rPr>
          <w:spacing w:val="-15"/>
        </w:rPr>
        <w:t xml:space="preserve"> </w:t>
      </w:r>
      <w:r>
        <w:t>admission</w:t>
      </w:r>
      <w:r>
        <w:rPr>
          <w:spacing w:val="-14"/>
        </w:rPr>
        <w:t xml:space="preserve"> </w:t>
      </w:r>
      <w:r>
        <w:t>to</w:t>
      </w:r>
      <w:r>
        <w:rPr>
          <w:spacing w:val="-15"/>
        </w:rPr>
        <w:t xml:space="preserve"> </w:t>
      </w:r>
      <w:r>
        <w:t>McEgan</w:t>
      </w:r>
      <w:r>
        <w:rPr>
          <w:spacing w:val="-15"/>
        </w:rPr>
        <w:t xml:space="preserve"> </w:t>
      </w:r>
      <w:r>
        <w:t>College</w:t>
      </w:r>
      <w:r>
        <w:rPr>
          <w:spacing w:val="-14"/>
        </w:rPr>
        <w:t xml:space="preserve"> </w:t>
      </w:r>
      <w:r>
        <w:t>for</w:t>
      </w:r>
      <w:r>
        <w:rPr>
          <w:spacing w:val="-15"/>
        </w:rPr>
        <w:t xml:space="preserve"> </w:t>
      </w:r>
      <w:r>
        <w:t>a</w:t>
      </w:r>
      <w:r>
        <w:rPr>
          <w:spacing w:val="-14"/>
        </w:rPr>
        <w:t xml:space="preserve"> </w:t>
      </w:r>
      <w:r>
        <w:t>reason</w:t>
      </w:r>
      <w:r>
        <w:rPr>
          <w:spacing w:val="-15"/>
        </w:rPr>
        <w:t xml:space="preserve"> </w:t>
      </w:r>
      <w:r>
        <w:t>other</w:t>
      </w:r>
      <w:r>
        <w:rPr>
          <w:spacing w:val="-14"/>
        </w:rPr>
        <w:t xml:space="preserve"> </w:t>
      </w:r>
      <w:r>
        <w:t>than the school being oversubscribed and who wishes to appeal this decision may first choose to request a review by the board of management, via a ‘BOMR1 Form’, available from the school</w:t>
      </w:r>
      <w:r>
        <w:rPr>
          <w:spacing w:val="-8"/>
        </w:rPr>
        <w:t xml:space="preserve"> </w:t>
      </w:r>
      <w:r>
        <w:t>office</w:t>
      </w:r>
      <w:r>
        <w:rPr>
          <w:spacing w:val="-7"/>
        </w:rPr>
        <w:t xml:space="preserve"> </w:t>
      </w:r>
      <w:r>
        <w:t>and</w:t>
      </w:r>
      <w:r>
        <w:rPr>
          <w:spacing w:val="-8"/>
        </w:rPr>
        <w:t xml:space="preserve"> </w:t>
      </w:r>
      <w:r>
        <w:t>on</w:t>
      </w:r>
      <w:r>
        <w:rPr>
          <w:spacing w:val="-8"/>
        </w:rPr>
        <w:t xml:space="preserve"> </w:t>
      </w:r>
      <w:r>
        <w:t>the</w:t>
      </w:r>
      <w:r>
        <w:rPr>
          <w:spacing w:val="-10"/>
        </w:rPr>
        <w:t xml:space="preserve"> </w:t>
      </w:r>
      <w:r>
        <w:t>school’s</w:t>
      </w:r>
      <w:r>
        <w:rPr>
          <w:spacing w:val="-8"/>
        </w:rPr>
        <w:t xml:space="preserve"> </w:t>
      </w:r>
      <w:r>
        <w:t>website,</w:t>
      </w:r>
      <w:r>
        <w:rPr>
          <w:spacing w:val="-9"/>
        </w:rPr>
        <w:t xml:space="preserve"> </w:t>
      </w:r>
      <w:r>
        <w:t>for</w:t>
      </w:r>
      <w:r>
        <w:rPr>
          <w:spacing w:val="-9"/>
        </w:rPr>
        <w:t xml:space="preserve"> </w:t>
      </w:r>
      <w:r>
        <w:t>it</w:t>
      </w:r>
      <w:r>
        <w:rPr>
          <w:spacing w:val="-7"/>
        </w:rPr>
        <w:t xml:space="preserve"> </w:t>
      </w:r>
      <w:r>
        <w:t>to</w:t>
      </w:r>
      <w:r>
        <w:rPr>
          <w:spacing w:val="-9"/>
        </w:rPr>
        <w:t xml:space="preserve"> </w:t>
      </w:r>
      <w:r>
        <w:t>be</w:t>
      </w:r>
      <w:r>
        <w:rPr>
          <w:spacing w:val="-10"/>
        </w:rPr>
        <w:t xml:space="preserve"> </w:t>
      </w:r>
      <w:r>
        <w:t>reviewed</w:t>
      </w:r>
      <w:r>
        <w:rPr>
          <w:spacing w:val="-10"/>
        </w:rPr>
        <w:t xml:space="preserve"> </w:t>
      </w:r>
      <w:r>
        <w:t>by</w:t>
      </w:r>
      <w:r>
        <w:rPr>
          <w:spacing w:val="-10"/>
        </w:rPr>
        <w:t xml:space="preserve"> </w:t>
      </w:r>
      <w:r>
        <w:t>the</w:t>
      </w:r>
      <w:r>
        <w:rPr>
          <w:spacing w:val="-6"/>
        </w:rPr>
        <w:t xml:space="preserve"> </w:t>
      </w:r>
      <w:r>
        <w:t>board</w:t>
      </w:r>
      <w:r>
        <w:rPr>
          <w:spacing w:val="-10"/>
        </w:rPr>
        <w:t xml:space="preserve"> </w:t>
      </w:r>
      <w:r>
        <w:t>of</w:t>
      </w:r>
      <w:r>
        <w:rPr>
          <w:spacing w:val="-8"/>
        </w:rPr>
        <w:t xml:space="preserve"> </w:t>
      </w:r>
      <w:r>
        <w:t>management of McEgan College. Such a review must be sought by</w:t>
      </w:r>
      <w:r>
        <w:rPr>
          <w:spacing w:val="-2"/>
        </w:rPr>
        <w:t xml:space="preserve"> </w:t>
      </w:r>
      <w:r>
        <w:t>the</w:t>
      </w:r>
      <w:r>
        <w:rPr>
          <w:spacing w:val="-1"/>
        </w:rPr>
        <w:t xml:space="preserve"> </w:t>
      </w:r>
      <w:r>
        <w:t>Applicant within twenty- one calendar days of the school’s decision to refuse to admit. However, if a different time period for the bringing of such an appeal is specified by the Minister for Education after the publication of this policy, same shall apply instead. Completed BOMR1 Forms should</w:t>
      </w:r>
    </w:p>
    <w:p w14:paraId="03F78CC8"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C9" w14:textId="65519068" w:rsidR="00720EDE" w:rsidRDefault="003E3DFD">
      <w:pPr>
        <w:pStyle w:val="BodyText"/>
        <w:spacing w:before="82" w:line="360" w:lineRule="auto"/>
        <w:ind w:left="1440" w:right="987"/>
        <w:jc w:val="both"/>
      </w:pPr>
      <w:r>
        <w:lastRenderedPageBreak/>
        <w:t xml:space="preserve">be submitted to the school office or online by emailing </w:t>
      </w:r>
      <w:hyperlink r:id="rId13" w:history="1">
        <w:r w:rsidR="00390D84" w:rsidRPr="00731FC1">
          <w:rPr>
            <w:rStyle w:val="Hyperlink"/>
          </w:rPr>
          <w:t>mceganoffice@corketb.ie</w:t>
        </w:r>
      </w:hyperlink>
      <w:r w:rsidR="00390D84">
        <w:t xml:space="preserve"> </w:t>
      </w:r>
      <w:r>
        <w:t>(An applicant may withdraw a request for review at any time prior to the conclusion of the review by notifying the board of management in writing to that effect.)</w:t>
      </w:r>
    </w:p>
    <w:p w14:paraId="03F78CCA" w14:textId="77777777" w:rsidR="00720EDE" w:rsidRDefault="00720EDE">
      <w:pPr>
        <w:pStyle w:val="BodyText"/>
        <w:spacing w:before="137"/>
      </w:pPr>
    </w:p>
    <w:p w14:paraId="03F78CCB" w14:textId="77777777" w:rsidR="00720EDE" w:rsidRDefault="003E3DFD">
      <w:pPr>
        <w:pStyle w:val="BodyText"/>
        <w:spacing w:line="360" w:lineRule="auto"/>
        <w:ind w:left="1440" w:right="986"/>
        <w:jc w:val="both"/>
      </w:pPr>
      <w:r>
        <w:t>Alternatively, s/he may choose to apply to bring an appeal to an Appeals Committee established by the Minister for Education under section 29A of the Education Act 1998. Appeals</w:t>
      </w:r>
      <w:r>
        <w:rPr>
          <w:spacing w:val="-3"/>
        </w:rPr>
        <w:t xml:space="preserve"> </w:t>
      </w:r>
      <w:r>
        <w:t>must</w:t>
      </w:r>
      <w:r>
        <w:rPr>
          <w:spacing w:val="-3"/>
        </w:rPr>
        <w:t xml:space="preserve"> </w:t>
      </w:r>
      <w:r>
        <w:t>be</w:t>
      </w:r>
      <w:r>
        <w:rPr>
          <w:spacing w:val="-3"/>
        </w:rPr>
        <w:t xml:space="preserve"> </w:t>
      </w:r>
      <w:r>
        <w:t>made in</w:t>
      </w:r>
      <w:r>
        <w:rPr>
          <w:spacing w:val="-2"/>
        </w:rPr>
        <w:t xml:space="preserve"> </w:t>
      </w:r>
      <w:r>
        <w:t>writing</w:t>
      </w:r>
      <w:r>
        <w:rPr>
          <w:spacing w:val="-3"/>
        </w:rPr>
        <w:t xml:space="preserve"> </w:t>
      </w:r>
      <w:r>
        <w:t>on</w:t>
      </w:r>
      <w:r>
        <w:rPr>
          <w:spacing w:val="-1"/>
        </w:rPr>
        <w:t xml:space="preserve"> </w:t>
      </w:r>
      <w:r>
        <w:t>a</w:t>
      </w:r>
      <w:r>
        <w:rPr>
          <w:spacing w:val="-4"/>
        </w:rPr>
        <w:t xml:space="preserve"> </w:t>
      </w:r>
      <w:r>
        <w:t>‘Section 29</w:t>
      </w:r>
      <w:r>
        <w:rPr>
          <w:spacing w:val="-2"/>
        </w:rPr>
        <w:t xml:space="preserve"> </w:t>
      </w:r>
      <w:r>
        <w:t>Appeal</w:t>
      </w:r>
      <w:r>
        <w:rPr>
          <w:spacing w:val="-2"/>
        </w:rPr>
        <w:t xml:space="preserve"> </w:t>
      </w:r>
      <w:r>
        <w:t>Form’</w:t>
      </w:r>
      <w:r>
        <w:rPr>
          <w:spacing w:val="-2"/>
        </w:rPr>
        <w:t xml:space="preserve"> </w:t>
      </w:r>
      <w:r>
        <w:t>and</w:t>
      </w:r>
      <w:r>
        <w:rPr>
          <w:spacing w:val="-2"/>
        </w:rPr>
        <w:t xml:space="preserve"> </w:t>
      </w:r>
      <w:r>
        <w:t>must</w:t>
      </w:r>
      <w:r>
        <w:rPr>
          <w:spacing w:val="-3"/>
        </w:rPr>
        <w:t xml:space="preserve"> </w:t>
      </w:r>
      <w:r>
        <w:t>be</w:t>
      </w:r>
      <w:r>
        <w:rPr>
          <w:spacing w:val="-2"/>
        </w:rPr>
        <w:t xml:space="preserve"> </w:t>
      </w:r>
      <w:r>
        <w:t>submitted</w:t>
      </w:r>
      <w:r>
        <w:rPr>
          <w:spacing w:val="-4"/>
        </w:rPr>
        <w:t xml:space="preserve"> </w:t>
      </w:r>
      <w:r>
        <w:t>to the</w:t>
      </w:r>
      <w:r>
        <w:rPr>
          <w:spacing w:val="-5"/>
        </w:rPr>
        <w:t xml:space="preserve"> </w:t>
      </w:r>
      <w:r>
        <w:t>Section</w:t>
      </w:r>
      <w:r>
        <w:rPr>
          <w:spacing w:val="-3"/>
        </w:rPr>
        <w:t xml:space="preserve"> </w:t>
      </w:r>
      <w:r>
        <w:t>29</w:t>
      </w:r>
      <w:r>
        <w:rPr>
          <w:spacing w:val="-3"/>
        </w:rPr>
        <w:t xml:space="preserve"> </w:t>
      </w:r>
      <w:r>
        <w:t>Appeals</w:t>
      </w:r>
      <w:r>
        <w:rPr>
          <w:spacing w:val="-2"/>
        </w:rPr>
        <w:t xml:space="preserve"> </w:t>
      </w:r>
      <w:r>
        <w:t>Administration</w:t>
      </w:r>
      <w:r>
        <w:rPr>
          <w:spacing w:val="-3"/>
        </w:rPr>
        <w:t xml:space="preserve"> </w:t>
      </w:r>
      <w:r>
        <w:t>Unit in</w:t>
      </w:r>
      <w:r>
        <w:rPr>
          <w:spacing w:val="-3"/>
        </w:rPr>
        <w:t xml:space="preserve"> </w:t>
      </w:r>
      <w:r>
        <w:t>the</w:t>
      </w:r>
      <w:r>
        <w:rPr>
          <w:spacing w:val="-5"/>
        </w:rPr>
        <w:t xml:space="preserve"> </w:t>
      </w:r>
      <w:r>
        <w:t>Department</w:t>
      </w:r>
      <w:r>
        <w:rPr>
          <w:spacing w:val="-3"/>
        </w:rPr>
        <w:t xml:space="preserve"> </w:t>
      </w:r>
      <w:r>
        <w:t>of</w:t>
      </w:r>
      <w:r>
        <w:rPr>
          <w:spacing w:val="-3"/>
        </w:rPr>
        <w:t xml:space="preserve"> </w:t>
      </w:r>
      <w:r>
        <w:t>Education. The</w:t>
      </w:r>
      <w:r>
        <w:rPr>
          <w:spacing w:val="-2"/>
        </w:rPr>
        <w:t xml:space="preserve"> </w:t>
      </w:r>
      <w:r>
        <w:t>‘Section 29 Appeal Form’ may be downloaded from the Department’s website or may be obtained directly</w:t>
      </w:r>
      <w:r>
        <w:rPr>
          <w:spacing w:val="-9"/>
        </w:rPr>
        <w:t xml:space="preserve"> </w:t>
      </w:r>
      <w:r>
        <w:t>from</w:t>
      </w:r>
      <w:r>
        <w:rPr>
          <w:spacing w:val="-8"/>
        </w:rPr>
        <w:t xml:space="preserve"> </w:t>
      </w:r>
      <w:r>
        <w:t>the</w:t>
      </w:r>
      <w:r>
        <w:rPr>
          <w:spacing w:val="-10"/>
        </w:rPr>
        <w:t xml:space="preserve"> </w:t>
      </w:r>
      <w:r>
        <w:t>Section</w:t>
      </w:r>
      <w:r>
        <w:rPr>
          <w:spacing w:val="-9"/>
        </w:rPr>
        <w:t xml:space="preserve"> </w:t>
      </w:r>
      <w:r>
        <w:t>29</w:t>
      </w:r>
      <w:r>
        <w:rPr>
          <w:spacing w:val="-8"/>
        </w:rPr>
        <w:t xml:space="preserve"> </w:t>
      </w:r>
      <w:r>
        <w:t>Appeals</w:t>
      </w:r>
      <w:r>
        <w:rPr>
          <w:spacing w:val="-9"/>
        </w:rPr>
        <w:t xml:space="preserve"> </w:t>
      </w:r>
      <w:r>
        <w:t>Administration</w:t>
      </w:r>
      <w:r>
        <w:rPr>
          <w:spacing w:val="-9"/>
        </w:rPr>
        <w:t xml:space="preserve"> </w:t>
      </w:r>
      <w:r>
        <w:t>Unit</w:t>
      </w:r>
      <w:r>
        <w:rPr>
          <w:spacing w:val="-5"/>
        </w:rPr>
        <w:t xml:space="preserve"> </w:t>
      </w:r>
      <w:r>
        <w:t>in</w:t>
      </w:r>
      <w:r>
        <w:rPr>
          <w:spacing w:val="-9"/>
        </w:rPr>
        <w:t xml:space="preserve"> </w:t>
      </w:r>
      <w:r>
        <w:t>the</w:t>
      </w:r>
      <w:r>
        <w:rPr>
          <w:spacing w:val="-10"/>
        </w:rPr>
        <w:t xml:space="preserve"> </w:t>
      </w:r>
      <w:r>
        <w:t>Department</w:t>
      </w:r>
      <w:r>
        <w:rPr>
          <w:spacing w:val="-8"/>
        </w:rPr>
        <w:t xml:space="preserve"> </w:t>
      </w:r>
      <w:r>
        <w:t>of</w:t>
      </w:r>
      <w:r>
        <w:rPr>
          <w:spacing w:val="-10"/>
        </w:rPr>
        <w:t xml:space="preserve"> </w:t>
      </w:r>
      <w:r>
        <w:t>Education. Contact details for the Unit are available on the Department’s website. As per the Department of Education’s ‘</w:t>
      </w:r>
      <w:r>
        <w:rPr>
          <w:i/>
        </w:rPr>
        <w:t>Procedures for hearing and determining appeals under section</w:t>
      </w:r>
      <w:r>
        <w:rPr>
          <w:i/>
          <w:spacing w:val="-5"/>
        </w:rPr>
        <w:t xml:space="preserve"> </w:t>
      </w:r>
      <w:r>
        <w:rPr>
          <w:i/>
        </w:rPr>
        <w:t>29</w:t>
      </w:r>
      <w:r>
        <w:t>’,</w:t>
      </w:r>
      <w:r>
        <w:rPr>
          <w:spacing w:val="-5"/>
        </w:rPr>
        <w:t xml:space="preserve"> </w:t>
      </w:r>
      <w:r>
        <w:t>such</w:t>
      </w:r>
      <w:r>
        <w:rPr>
          <w:spacing w:val="-6"/>
        </w:rPr>
        <w:t xml:space="preserve"> </w:t>
      </w:r>
      <w:r>
        <w:t>an</w:t>
      </w:r>
      <w:r>
        <w:rPr>
          <w:spacing w:val="-5"/>
        </w:rPr>
        <w:t xml:space="preserve"> </w:t>
      </w:r>
      <w:r>
        <w:t>appeal</w:t>
      </w:r>
      <w:r>
        <w:rPr>
          <w:spacing w:val="-4"/>
        </w:rPr>
        <w:t xml:space="preserve"> </w:t>
      </w:r>
      <w:r>
        <w:t>may</w:t>
      </w:r>
      <w:r>
        <w:rPr>
          <w:spacing w:val="-6"/>
        </w:rPr>
        <w:t xml:space="preserve"> </w:t>
      </w:r>
      <w:r>
        <w:t>not</w:t>
      </w:r>
      <w:r>
        <w:rPr>
          <w:spacing w:val="-4"/>
        </w:rPr>
        <w:t xml:space="preserve"> </w:t>
      </w:r>
      <w:r>
        <w:t>be</w:t>
      </w:r>
      <w:r>
        <w:rPr>
          <w:spacing w:val="-4"/>
        </w:rPr>
        <w:t xml:space="preserve"> </w:t>
      </w:r>
      <w:r>
        <w:t>brought</w:t>
      </w:r>
      <w:r>
        <w:rPr>
          <w:spacing w:val="-5"/>
        </w:rPr>
        <w:t xml:space="preserve"> </w:t>
      </w:r>
      <w:r>
        <w:t>later</w:t>
      </w:r>
      <w:r>
        <w:rPr>
          <w:spacing w:val="-5"/>
        </w:rPr>
        <w:t xml:space="preserve"> </w:t>
      </w:r>
      <w:r>
        <w:t>than</w:t>
      </w:r>
      <w:r>
        <w:rPr>
          <w:spacing w:val="-5"/>
        </w:rPr>
        <w:t xml:space="preserve"> </w:t>
      </w:r>
      <w:r>
        <w:t>63</w:t>
      </w:r>
      <w:r>
        <w:rPr>
          <w:spacing w:val="-6"/>
        </w:rPr>
        <w:t xml:space="preserve"> </w:t>
      </w:r>
      <w:r>
        <w:t>calendar</w:t>
      </w:r>
      <w:r>
        <w:rPr>
          <w:spacing w:val="-5"/>
        </w:rPr>
        <w:t xml:space="preserve"> </w:t>
      </w:r>
      <w:r>
        <w:t>days</w:t>
      </w:r>
      <w:r>
        <w:rPr>
          <w:spacing w:val="-6"/>
        </w:rPr>
        <w:t xml:space="preserve"> </w:t>
      </w:r>
      <w:r>
        <w:t>after</w:t>
      </w:r>
      <w:r>
        <w:rPr>
          <w:spacing w:val="-5"/>
        </w:rPr>
        <w:t xml:space="preserve"> </w:t>
      </w:r>
      <w:r>
        <w:t>the</w:t>
      </w:r>
      <w:r>
        <w:rPr>
          <w:spacing w:val="-6"/>
        </w:rPr>
        <w:t xml:space="preserve"> </w:t>
      </w:r>
      <w:r>
        <w:t>initial decision to refuse admission.</w:t>
      </w:r>
    </w:p>
    <w:p w14:paraId="03F78CCC" w14:textId="77777777" w:rsidR="00720EDE" w:rsidRDefault="00720EDE">
      <w:pPr>
        <w:pStyle w:val="BodyText"/>
        <w:spacing w:before="138"/>
      </w:pPr>
    </w:p>
    <w:p w14:paraId="03F78CCD" w14:textId="77777777" w:rsidR="00720EDE" w:rsidRDefault="003E3DFD">
      <w:pPr>
        <w:pStyle w:val="BodyText"/>
        <w:spacing w:line="360" w:lineRule="auto"/>
        <w:ind w:left="1440" w:right="985"/>
        <w:jc w:val="both"/>
      </w:pPr>
      <w:r>
        <w:t>If an Applicant who seeks a review by the board of management is not satisfied with the decision</w:t>
      </w:r>
      <w:r>
        <w:rPr>
          <w:spacing w:val="-1"/>
        </w:rPr>
        <w:t xml:space="preserve"> </w:t>
      </w:r>
      <w:r>
        <w:t>of the</w:t>
      </w:r>
      <w:r>
        <w:rPr>
          <w:spacing w:val="-2"/>
        </w:rPr>
        <w:t xml:space="preserve"> </w:t>
      </w:r>
      <w:r>
        <w:t>board</w:t>
      </w:r>
      <w:r>
        <w:rPr>
          <w:spacing w:val="-2"/>
        </w:rPr>
        <w:t xml:space="preserve"> </w:t>
      </w:r>
      <w:r>
        <w:t>of management,</w:t>
      </w:r>
      <w:r>
        <w:rPr>
          <w:spacing w:val="-1"/>
        </w:rPr>
        <w:t xml:space="preserve"> </w:t>
      </w:r>
      <w:r>
        <w:t>that Applicant may also apply to bring</w:t>
      </w:r>
      <w:r>
        <w:rPr>
          <w:spacing w:val="-1"/>
        </w:rPr>
        <w:t xml:space="preserve"> </w:t>
      </w:r>
      <w:r>
        <w:t>an</w:t>
      </w:r>
      <w:r>
        <w:rPr>
          <w:spacing w:val="-1"/>
        </w:rPr>
        <w:t xml:space="preserve"> </w:t>
      </w:r>
      <w:r>
        <w:t>appeal to an</w:t>
      </w:r>
      <w:r>
        <w:rPr>
          <w:spacing w:val="-4"/>
        </w:rPr>
        <w:t xml:space="preserve"> </w:t>
      </w:r>
      <w:r>
        <w:t>Appeals</w:t>
      </w:r>
      <w:r>
        <w:rPr>
          <w:spacing w:val="-4"/>
        </w:rPr>
        <w:t xml:space="preserve"> </w:t>
      </w:r>
      <w:r>
        <w:t>Committee</w:t>
      </w:r>
      <w:r>
        <w:rPr>
          <w:spacing w:val="-2"/>
        </w:rPr>
        <w:t xml:space="preserve"> </w:t>
      </w:r>
      <w:r>
        <w:t>established</w:t>
      </w:r>
      <w:r>
        <w:rPr>
          <w:spacing w:val="-5"/>
        </w:rPr>
        <w:t xml:space="preserve"> </w:t>
      </w:r>
      <w:r>
        <w:t>by</w:t>
      </w:r>
      <w:r>
        <w:rPr>
          <w:spacing w:val="-4"/>
        </w:rPr>
        <w:t xml:space="preserve"> </w:t>
      </w:r>
      <w:r>
        <w:t>the</w:t>
      </w:r>
      <w:r>
        <w:rPr>
          <w:spacing w:val="-5"/>
        </w:rPr>
        <w:t xml:space="preserve"> </w:t>
      </w:r>
      <w:r>
        <w:t>Minister</w:t>
      </w:r>
      <w:r>
        <w:rPr>
          <w:spacing w:val="-3"/>
        </w:rPr>
        <w:t xml:space="preserve"> </w:t>
      </w:r>
      <w:r>
        <w:t>for</w:t>
      </w:r>
      <w:r>
        <w:rPr>
          <w:spacing w:val="-3"/>
        </w:rPr>
        <w:t xml:space="preserve"> </w:t>
      </w:r>
      <w:r>
        <w:t>Education</w:t>
      </w:r>
      <w:r>
        <w:rPr>
          <w:spacing w:val="-1"/>
        </w:rPr>
        <w:t xml:space="preserve"> </w:t>
      </w:r>
      <w:r>
        <w:t>under</w:t>
      </w:r>
      <w:r>
        <w:rPr>
          <w:spacing w:val="-3"/>
        </w:rPr>
        <w:t xml:space="preserve"> </w:t>
      </w:r>
      <w:r>
        <w:t>section</w:t>
      </w:r>
      <w:r>
        <w:rPr>
          <w:spacing w:val="-3"/>
        </w:rPr>
        <w:t xml:space="preserve"> </w:t>
      </w:r>
      <w:r>
        <w:t>29A</w:t>
      </w:r>
      <w:r>
        <w:rPr>
          <w:spacing w:val="-4"/>
        </w:rPr>
        <w:t xml:space="preserve"> </w:t>
      </w:r>
      <w:r>
        <w:t>of</w:t>
      </w:r>
      <w:r>
        <w:rPr>
          <w:spacing w:val="-3"/>
        </w:rPr>
        <w:t xml:space="preserve"> </w:t>
      </w:r>
      <w:r>
        <w:t>the Education Act 1998, as outlined in the immediately preceding paragraph.</w:t>
      </w:r>
    </w:p>
    <w:p w14:paraId="03F78CCE" w14:textId="77777777" w:rsidR="00720EDE" w:rsidRDefault="00720EDE">
      <w:pPr>
        <w:pStyle w:val="BodyText"/>
        <w:spacing w:before="136"/>
      </w:pPr>
    </w:p>
    <w:p w14:paraId="03F78CCF" w14:textId="77777777" w:rsidR="00720EDE" w:rsidRDefault="003E3DFD">
      <w:pPr>
        <w:pStyle w:val="Heading4"/>
        <w:numPr>
          <w:ilvl w:val="2"/>
          <w:numId w:val="10"/>
        </w:numPr>
        <w:tabs>
          <w:tab w:val="left" w:pos="2429"/>
        </w:tabs>
        <w:ind w:left="2429" w:hanging="989"/>
        <w:jc w:val="both"/>
        <w:rPr>
          <w:u w:val="none"/>
        </w:rPr>
      </w:pPr>
      <w:r>
        <w:t>Basis</w:t>
      </w:r>
      <w:r>
        <w:rPr>
          <w:spacing w:val="-2"/>
        </w:rPr>
        <w:t xml:space="preserve"> </w:t>
      </w:r>
      <w:r>
        <w:t>for</w:t>
      </w:r>
      <w:r>
        <w:rPr>
          <w:spacing w:val="-1"/>
        </w:rPr>
        <w:t xml:space="preserve"> </w:t>
      </w:r>
      <w:r>
        <w:t>a</w:t>
      </w:r>
      <w:r>
        <w:rPr>
          <w:spacing w:val="-1"/>
        </w:rPr>
        <w:t xml:space="preserve"> </w:t>
      </w:r>
      <w:r>
        <w:t>review</w:t>
      </w:r>
      <w:r>
        <w:rPr>
          <w:spacing w:val="-2"/>
        </w:rPr>
        <w:t xml:space="preserve"> </w:t>
      </w:r>
      <w:r>
        <w:t>by</w:t>
      </w:r>
      <w:r>
        <w:rPr>
          <w:spacing w:val="-2"/>
        </w:rPr>
        <w:t xml:space="preserve"> </w:t>
      </w:r>
      <w:r>
        <w:t>the</w:t>
      </w:r>
      <w:r>
        <w:rPr>
          <w:spacing w:val="-2"/>
        </w:rPr>
        <w:t xml:space="preserve"> </w:t>
      </w:r>
      <w:r>
        <w:t>board</w:t>
      </w:r>
      <w:r>
        <w:rPr>
          <w:spacing w:val="-2"/>
        </w:rPr>
        <w:t xml:space="preserve"> </w:t>
      </w:r>
      <w:r>
        <w:t>of</w:t>
      </w:r>
      <w:r>
        <w:rPr>
          <w:spacing w:val="-2"/>
        </w:rPr>
        <w:t xml:space="preserve"> management:</w:t>
      </w:r>
    </w:p>
    <w:p w14:paraId="03F78CD0" w14:textId="77777777" w:rsidR="00720EDE" w:rsidRDefault="003E3DFD">
      <w:pPr>
        <w:pStyle w:val="BodyText"/>
        <w:spacing w:before="136" w:line="360" w:lineRule="auto"/>
        <w:ind w:left="1440" w:right="986"/>
        <w:jc w:val="both"/>
      </w:pPr>
      <w:r>
        <w:t>As required by section 29C(2) of the Education Act 1998, any request for the board of management to review a decision of the school to refuse admission must be based on the implementation</w:t>
      </w:r>
      <w:r>
        <w:rPr>
          <w:spacing w:val="-13"/>
        </w:rPr>
        <w:t xml:space="preserve"> </w:t>
      </w:r>
      <w:r>
        <w:t>of</w:t>
      </w:r>
      <w:r>
        <w:rPr>
          <w:spacing w:val="-12"/>
        </w:rPr>
        <w:t xml:space="preserve"> </w:t>
      </w:r>
      <w:r>
        <w:t>this</w:t>
      </w:r>
      <w:r>
        <w:rPr>
          <w:spacing w:val="-9"/>
        </w:rPr>
        <w:t xml:space="preserve"> </w:t>
      </w:r>
      <w:r>
        <w:t>Admission</w:t>
      </w:r>
      <w:r>
        <w:rPr>
          <w:spacing w:val="-13"/>
        </w:rPr>
        <w:t xml:space="preserve"> </w:t>
      </w:r>
      <w:r>
        <w:t>Policy,</w:t>
      </w:r>
      <w:r>
        <w:rPr>
          <w:spacing w:val="-12"/>
        </w:rPr>
        <w:t xml:space="preserve"> </w:t>
      </w:r>
      <w:r>
        <w:t>the</w:t>
      </w:r>
      <w:r>
        <w:rPr>
          <w:spacing w:val="-12"/>
        </w:rPr>
        <w:t xml:space="preserve"> </w:t>
      </w:r>
      <w:r>
        <w:t>content</w:t>
      </w:r>
      <w:r>
        <w:rPr>
          <w:spacing w:val="-13"/>
        </w:rPr>
        <w:t xml:space="preserve"> </w:t>
      </w:r>
      <w:r>
        <w:t>of</w:t>
      </w:r>
      <w:r>
        <w:rPr>
          <w:spacing w:val="-12"/>
        </w:rPr>
        <w:t xml:space="preserve"> </w:t>
      </w:r>
      <w:r>
        <w:t>the</w:t>
      </w:r>
      <w:r>
        <w:rPr>
          <w:spacing w:val="-15"/>
        </w:rPr>
        <w:t xml:space="preserve"> </w:t>
      </w:r>
      <w:r>
        <w:t>school’s</w:t>
      </w:r>
      <w:r>
        <w:rPr>
          <w:spacing w:val="-13"/>
        </w:rPr>
        <w:t xml:space="preserve"> </w:t>
      </w:r>
      <w:r>
        <w:t>Admission</w:t>
      </w:r>
      <w:r>
        <w:rPr>
          <w:spacing w:val="-13"/>
        </w:rPr>
        <w:t xml:space="preserve"> </w:t>
      </w:r>
      <w:r>
        <w:t>Notice</w:t>
      </w:r>
      <w:r>
        <w:rPr>
          <w:spacing w:val="-12"/>
        </w:rPr>
        <w:t xml:space="preserve"> </w:t>
      </w:r>
      <w:r>
        <w:t>and also set out the grounds of the request to review the decision.</w:t>
      </w:r>
    </w:p>
    <w:p w14:paraId="03F78CD1"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D2" w14:textId="77777777" w:rsidR="00720EDE" w:rsidRDefault="00720EDE">
      <w:pPr>
        <w:pStyle w:val="BodyText"/>
        <w:rPr>
          <w:sz w:val="26"/>
        </w:rPr>
      </w:pPr>
    </w:p>
    <w:p w14:paraId="03F78CD3" w14:textId="77777777" w:rsidR="00720EDE" w:rsidRDefault="00720EDE">
      <w:pPr>
        <w:pStyle w:val="BodyText"/>
        <w:rPr>
          <w:sz w:val="26"/>
        </w:rPr>
      </w:pPr>
    </w:p>
    <w:p w14:paraId="03F78CD4" w14:textId="77777777" w:rsidR="00720EDE" w:rsidRDefault="00720EDE">
      <w:pPr>
        <w:pStyle w:val="BodyText"/>
        <w:rPr>
          <w:sz w:val="26"/>
        </w:rPr>
      </w:pPr>
    </w:p>
    <w:p w14:paraId="03F78CD5" w14:textId="77777777" w:rsidR="00720EDE" w:rsidRDefault="00720EDE">
      <w:pPr>
        <w:pStyle w:val="BodyText"/>
        <w:rPr>
          <w:sz w:val="26"/>
        </w:rPr>
      </w:pPr>
    </w:p>
    <w:p w14:paraId="03F78CD6" w14:textId="77777777" w:rsidR="00720EDE" w:rsidRDefault="00720EDE">
      <w:pPr>
        <w:pStyle w:val="BodyText"/>
        <w:rPr>
          <w:sz w:val="26"/>
        </w:rPr>
      </w:pPr>
    </w:p>
    <w:p w14:paraId="03F78CD7" w14:textId="77777777" w:rsidR="00720EDE" w:rsidRDefault="00720EDE">
      <w:pPr>
        <w:pStyle w:val="BodyText"/>
        <w:rPr>
          <w:sz w:val="26"/>
        </w:rPr>
      </w:pPr>
    </w:p>
    <w:p w14:paraId="03F78CD8" w14:textId="77777777" w:rsidR="00720EDE" w:rsidRDefault="00720EDE">
      <w:pPr>
        <w:pStyle w:val="BodyText"/>
        <w:rPr>
          <w:sz w:val="26"/>
        </w:rPr>
      </w:pPr>
    </w:p>
    <w:p w14:paraId="03F78CD9" w14:textId="77777777" w:rsidR="00720EDE" w:rsidRDefault="00720EDE">
      <w:pPr>
        <w:pStyle w:val="BodyText"/>
        <w:rPr>
          <w:sz w:val="26"/>
        </w:rPr>
      </w:pPr>
    </w:p>
    <w:p w14:paraId="03F78CDA" w14:textId="77777777" w:rsidR="00720EDE" w:rsidRDefault="00720EDE">
      <w:pPr>
        <w:pStyle w:val="BodyText"/>
        <w:rPr>
          <w:sz w:val="26"/>
        </w:rPr>
      </w:pPr>
    </w:p>
    <w:p w14:paraId="03F78CDB" w14:textId="77777777" w:rsidR="00720EDE" w:rsidRDefault="00720EDE">
      <w:pPr>
        <w:pStyle w:val="BodyText"/>
        <w:spacing w:before="182"/>
        <w:rPr>
          <w:sz w:val="26"/>
        </w:rPr>
      </w:pPr>
    </w:p>
    <w:p w14:paraId="03F78CDC" w14:textId="77777777" w:rsidR="00720EDE" w:rsidRDefault="003E3DFD">
      <w:pPr>
        <w:pStyle w:val="Heading3"/>
        <w:numPr>
          <w:ilvl w:val="0"/>
          <w:numId w:val="2"/>
        </w:numPr>
        <w:tabs>
          <w:tab w:val="left" w:pos="2292"/>
        </w:tabs>
      </w:pPr>
      <w:r>
        <w:rPr>
          <w:noProof/>
        </w:rPr>
        <mc:AlternateContent>
          <mc:Choice Requires="wps">
            <w:drawing>
              <wp:anchor distT="0" distB="0" distL="0" distR="0" simplePos="0" relativeHeight="487596032" behindDoc="1" locked="0" layoutInCell="1" allowOverlap="1" wp14:anchorId="03F78D7B" wp14:editId="03F78D7C">
                <wp:simplePos x="0" y="0"/>
                <wp:positionH relativeFrom="page">
                  <wp:posOffset>896416</wp:posOffset>
                </wp:positionH>
                <wp:positionV relativeFrom="paragraph">
                  <wp:posOffset>261112</wp:posOffset>
                </wp:positionV>
                <wp:extent cx="6054725"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6056ADC8" id="Graphic 25" o:spid="_x0000_s1026" style="position:absolute;margin-left:70.6pt;margin-top:20.55pt;width:476.7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" path="m6054217,l,,,6096r6054217,l6054217,xe" fillcolor="#585858" stroked="f">
                <v:path arrowok="t"/>
                <w10:wrap type="topAndBottom" anchorx="page"/>
              </v:shape>
            </w:pict>
          </mc:Fallback>
        </mc:AlternateContent>
      </w:r>
      <w:r>
        <w:rPr>
          <w:noProof/>
        </w:rPr>
        <mc:AlternateContent>
          <mc:Choice Requires="wpg">
            <w:drawing>
              <wp:anchor distT="0" distB="0" distL="0" distR="0" simplePos="0" relativeHeight="15737344" behindDoc="0" locked="0" layoutInCell="1" allowOverlap="1" wp14:anchorId="03F78D7D" wp14:editId="03F78D7E">
                <wp:simplePos x="0" y="0"/>
                <wp:positionH relativeFrom="page">
                  <wp:posOffset>35561</wp:posOffset>
                </wp:positionH>
                <wp:positionV relativeFrom="paragraph">
                  <wp:posOffset>-1990470</wp:posOffset>
                </wp:positionV>
                <wp:extent cx="7524750" cy="14097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4750" cy="1409700"/>
                          <a:chOff x="0" y="0"/>
                          <a:chExt cx="7524750" cy="1409700"/>
                        </a:xfrm>
                      </wpg:grpSpPr>
                      <wps:wsp>
                        <wps:cNvPr id="27" name="Graphic 27"/>
                        <wps:cNvSpPr/>
                        <wps:spPr>
                          <a:xfrm>
                            <a:off x="0" y="0"/>
                            <a:ext cx="7524750" cy="1409700"/>
                          </a:xfrm>
                          <a:custGeom>
                            <a:avLst/>
                            <a:gdLst/>
                            <a:ahLst/>
                            <a:cxnLst/>
                            <a:rect l="l" t="t" r="r" b="b"/>
                            <a:pathLst>
                              <a:path w="7524750" h="1409700">
                                <a:moveTo>
                                  <a:pt x="7524750" y="0"/>
                                </a:moveTo>
                                <a:lnTo>
                                  <a:pt x="0" y="0"/>
                                </a:lnTo>
                                <a:lnTo>
                                  <a:pt x="0" y="1409700"/>
                                </a:lnTo>
                                <a:lnTo>
                                  <a:pt x="7524750" y="1409700"/>
                                </a:lnTo>
                                <a:lnTo>
                                  <a:pt x="7524750" y="0"/>
                                </a:lnTo>
                                <a:close/>
                              </a:path>
                            </a:pathLst>
                          </a:custGeom>
                          <a:solidFill>
                            <a:srgbClr val="BCD6ED"/>
                          </a:solidFill>
                        </wps:spPr>
                        <wps:bodyPr wrap="square" lIns="0" tIns="0" rIns="0" bIns="0" rtlCol="0">
                          <a:prstTxWarp prst="textNoShape">
                            <a:avLst/>
                          </a:prstTxWarp>
                          <a:noAutofit/>
                        </wps:bodyPr>
                      </wps:wsp>
                      <wps:wsp>
                        <wps:cNvPr id="28" name="Graphic 28"/>
                        <wps:cNvSpPr/>
                        <wps:spPr>
                          <a:xfrm>
                            <a:off x="257046" y="858266"/>
                            <a:ext cx="7192009" cy="6350"/>
                          </a:xfrm>
                          <a:custGeom>
                            <a:avLst/>
                            <a:gdLst/>
                            <a:ahLst/>
                            <a:cxnLst/>
                            <a:rect l="l" t="t" r="r" b="b"/>
                            <a:pathLst>
                              <a:path w="7192009" h="6350">
                                <a:moveTo>
                                  <a:pt x="7191756" y="0"/>
                                </a:moveTo>
                                <a:lnTo>
                                  <a:pt x="0" y="0"/>
                                </a:lnTo>
                                <a:lnTo>
                                  <a:pt x="0" y="6096"/>
                                </a:lnTo>
                                <a:lnTo>
                                  <a:pt x="7191756" y="6096"/>
                                </a:lnTo>
                                <a:lnTo>
                                  <a:pt x="7191756" y="0"/>
                                </a:lnTo>
                                <a:close/>
                              </a:path>
                            </a:pathLst>
                          </a:custGeom>
                          <a:solidFill>
                            <a:srgbClr val="585858"/>
                          </a:solidFill>
                        </wps:spPr>
                        <wps:bodyPr wrap="square" lIns="0" tIns="0" rIns="0" bIns="0" rtlCol="0">
                          <a:prstTxWarp prst="textNoShape">
                            <a:avLst/>
                          </a:prstTxWarp>
                          <a:noAutofit/>
                        </wps:bodyPr>
                      </wps:wsp>
                      <wps:wsp>
                        <wps:cNvPr id="29" name="Textbox 29"/>
                        <wps:cNvSpPr txBox="1"/>
                        <wps:spPr>
                          <a:xfrm>
                            <a:off x="0" y="0"/>
                            <a:ext cx="7524750" cy="1409700"/>
                          </a:xfrm>
                          <a:prstGeom prst="rect">
                            <a:avLst/>
                          </a:prstGeom>
                        </wps:spPr>
                        <wps:txbx>
                          <w:txbxContent>
                            <w:p w14:paraId="03F78D8E" w14:textId="77777777" w:rsidR="00720EDE" w:rsidRDefault="003E3DFD">
                              <w:pPr>
                                <w:spacing w:before="78"/>
                                <w:ind w:left="284"/>
                                <w:jc w:val="center"/>
                                <w:rPr>
                                  <w:b/>
                                  <w:sz w:val="48"/>
                                </w:rPr>
                              </w:pPr>
                              <w:r>
                                <w:rPr>
                                  <w:b/>
                                  <w:spacing w:val="-2"/>
                                  <w:sz w:val="48"/>
                                </w:rPr>
                                <w:t>SECTION</w:t>
                              </w:r>
                              <w:r>
                                <w:rPr>
                                  <w:b/>
                                  <w:spacing w:val="-19"/>
                                  <w:sz w:val="48"/>
                                </w:rPr>
                                <w:t xml:space="preserve"> </w:t>
                              </w:r>
                              <w:r>
                                <w:rPr>
                                  <w:b/>
                                  <w:spacing w:val="-10"/>
                                  <w:sz w:val="48"/>
                                </w:rPr>
                                <w:t>7</w:t>
                              </w:r>
                            </w:p>
                            <w:p w14:paraId="03F78D8F" w14:textId="77777777" w:rsidR="00720EDE" w:rsidRDefault="003E3DFD">
                              <w:pPr>
                                <w:spacing w:before="81"/>
                                <w:ind w:left="286"/>
                                <w:jc w:val="center"/>
                                <w:rPr>
                                  <w:b/>
                                  <w:sz w:val="48"/>
                                </w:rPr>
                              </w:pPr>
                              <w:r>
                                <w:rPr>
                                  <w:b/>
                                  <w:smallCaps/>
                                  <w:sz w:val="48"/>
                                </w:rPr>
                                <w:t>Application</w:t>
                              </w:r>
                              <w:r>
                                <w:rPr>
                                  <w:b/>
                                  <w:smallCaps/>
                                  <w:spacing w:val="-15"/>
                                  <w:sz w:val="48"/>
                                </w:rPr>
                                <w:t xml:space="preserve"> </w:t>
                              </w:r>
                              <w:r>
                                <w:rPr>
                                  <w:b/>
                                  <w:smallCaps/>
                                  <w:sz w:val="48"/>
                                </w:rPr>
                                <w:t>to</w:t>
                              </w:r>
                              <w:r>
                                <w:rPr>
                                  <w:b/>
                                  <w:smallCaps/>
                                  <w:spacing w:val="-15"/>
                                  <w:sz w:val="48"/>
                                </w:rPr>
                                <w:t xml:space="preserve"> </w:t>
                              </w:r>
                              <w:r>
                                <w:rPr>
                                  <w:b/>
                                  <w:smallCaps/>
                                  <w:sz w:val="48"/>
                                </w:rPr>
                                <w:t>the</w:t>
                              </w:r>
                              <w:r>
                                <w:rPr>
                                  <w:b/>
                                  <w:smallCaps/>
                                  <w:spacing w:val="-12"/>
                                  <w:sz w:val="48"/>
                                </w:rPr>
                                <w:t xml:space="preserve"> </w:t>
                              </w:r>
                              <w:r>
                                <w:rPr>
                                  <w:b/>
                                  <w:smallCaps/>
                                  <w:sz w:val="48"/>
                                </w:rPr>
                                <w:t>Special</w:t>
                              </w:r>
                              <w:r>
                                <w:rPr>
                                  <w:b/>
                                  <w:smallCaps/>
                                  <w:spacing w:val="-16"/>
                                  <w:sz w:val="48"/>
                                </w:rPr>
                                <w:t xml:space="preserve"> </w:t>
                              </w:r>
                              <w:r>
                                <w:rPr>
                                  <w:b/>
                                  <w:smallCaps/>
                                  <w:spacing w:val="-2"/>
                                  <w:sz w:val="48"/>
                                </w:rPr>
                                <w:t>Class(es)</w:t>
                              </w:r>
                            </w:p>
                          </w:txbxContent>
                        </wps:txbx>
                        <wps:bodyPr wrap="square" lIns="0" tIns="0" rIns="0" bIns="0" rtlCol="0">
                          <a:noAutofit/>
                        </wps:bodyPr>
                      </wps:wsp>
                    </wpg:wgp>
                  </a:graphicData>
                </a:graphic>
              </wp:anchor>
            </w:drawing>
          </mc:Choice>
          <mc:Fallback>
            <w:pict>
              <v:group w14:anchorId="03F78D7D" id="Group 26" o:spid="_x0000_s1034" style="position:absolute;left:0;text-align:left;margin-left:2.8pt;margin-top:-156.75pt;width:592.5pt;height:111pt;z-index:15737344;mso-wrap-distance-left:0;mso-wrap-distance-right:0;mso-position-horizontal-relative:page;mso-position-vertical-relative:text" coordsize="75247,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">
                <v:shape id="Graphic 27" o:spid="_x0000_s1035" style="position:absolute;width:75247;height:14097;visibility:visible;mso-wrap-style:square;v-text-anchor:top" coordsize="7524750,140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" path="m7524750,l,,,1409700r7524750,l7524750,xe" fillcolor="#bcd6ed" stroked="f">
                  <v:path arrowok="t"/>
                </v:shape>
                <v:shape id="Graphic 28" o:spid="_x0000_s1036" style="position:absolute;left:2570;top:8582;width:71920;height:64;visibility:visible;mso-wrap-style:square;v-text-anchor:top" coordsize="719200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" path="m7191756,l,,,6096r7191756,l7191756,xe" fillcolor="#585858" stroked="f">
                  <v:path arrowok="t"/>
                </v:shape>
                <v:shape id="Textbox 29" o:spid="_x0000_s1037" type="#_x0000_t202" style="position:absolute;width:75247;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3F78D8E" w14:textId="77777777" w:rsidR="00720EDE" w:rsidRDefault="003E3DFD">
                        <w:pPr>
                          <w:spacing w:before="78"/>
                          <w:ind w:left="284"/>
                          <w:jc w:val="center"/>
                          <w:rPr>
                            <w:b/>
                            <w:sz w:val="48"/>
                          </w:rPr>
                        </w:pPr>
                        <w:r>
                          <w:rPr>
                            <w:b/>
                            <w:spacing w:val="-2"/>
                            <w:sz w:val="48"/>
                          </w:rPr>
                          <w:t>SECTION</w:t>
                        </w:r>
                        <w:r>
                          <w:rPr>
                            <w:b/>
                            <w:spacing w:val="-19"/>
                            <w:sz w:val="48"/>
                          </w:rPr>
                          <w:t xml:space="preserve"> </w:t>
                        </w:r>
                        <w:r>
                          <w:rPr>
                            <w:b/>
                            <w:spacing w:val="-10"/>
                            <w:sz w:val="48"/>
                          </w:rPr>
                          <w:t>7</w:t>
                        </w:r>
                      </w:p>
                      <w:p w14:paraId="03F78D8F" w14:textId="77777777" w:rsidR="00720EDE" w:rsidRDefault="003E3DFD">
                        <w:pPr>
                          <w:spacing w:before="81"/>
                          <w:ind w:left="286"/>
                          <w:jc w:val="center"/>
                          <w:rPr>
                            <w:b/>
                            <w:sz w:val="48"/>
                          </w:rPr>
                        </w:pPr>
                        <w:r>
                          <w:rPr>
                            <w:b/>
                            <w:smallCaps/>
                            <w:sz w:val="48"/>
                          </w:rPr>
                          <w:t>Application</w:t>
                        </w:r>
                        <w:r>
                          <w:rPr>
                            <w:b/>
                            <w:smallCaps/>
                            <w:spacing w:val="-15"/>
                            <w:sz w:val="48"/>
                          </w:rPr>
                          <w:t xml:space="preserve"> </w:t>
                        </w:r>
                        <w:r>
                          <w:rPr>
                            <w:b/>
                            <w:smallCaps/>
                            <w:sz w:val="48"/>
                          </w:rPr>
                          <w:t>to</w:t>
                        </w:r>
                        <w:r>
                          <w:rPr>
                            <w:b/>
                            <w:smallCaps/>
                            <w:spacing w:val="-15"/>
                            <w:sz w:val="48"/>
                          </w:rPr>
                          <w:t xml:space="preserve"> </w:t>
                        </w:r>
                        <w:r>
                          <w:rPr>
                            <w:b/>
                            <w:smallCaps/>
                            <w:sz w:val="48"/>
                          </w:rPr>
                          <w:t>the</w:t>
                        </w:r>
                        <w:r>
                          <w:rPr>
                            <w:b/>
                            <w:smallCaps/>
                            <w:spacing w:val="-12"/>
                            <w:sz w:val="48"/>
                          </w:rPr>
                          <w:t xml:space="preserve"> </w:t>
                        </w:r>
                        <w:r>
                          <w:rPr>
                            <w:b/>
                            <w:smallCaps/>
                            <w:sz w:val="48"/>
                          </w:rPr>
                          <w:t>Special</w:t>
                        </w:r>
                        <w:r>
                          <w:rPr>
                            <w:b/>
                            <w:smallCaps/>
                            <w:spacing w:val="-16"/>
                            <w:sz w:val="48"/>
                          </w:rPr>
                          <w:t xml:space="preserve"> </w:t>
                        </w:r>
                        <w:r>
                          <w:rPr>
                            <w:b/>
                            <w:smallCaps/>
                            <w:spacing w:val="-2"/>
                            <w:sz w:val="48"/>
                          </w:rPr>
                          <w:t>Class(es)</w:t>
                        </w:r>
                      </w:p>
                    </w:txbxContent>
                  </v:textbox>
                </v:shape>
                <w10:wrap anchorx="page"/>
              </v:group>
            </w:pict>
          </mc:Fallback>
        </mc:AlternateContent>
      </w:r>
      <w:r>
        <w:rPr>
          <w:smallCaps/>
        </w:rPr>
        <w:t>Application</w:t>
      </w:r>
      <w:r>
        <w:rPr>
          <w:smallCaps/>
          <w:spacing w:val="-11"/>
        </w:rPr>
        <w:t xml:space="preserve"> </w:t>
      </w:r>
      <w:r>
        <w:rPr>
          <w:smallCaps/>
        </w:rPr>
        <w:t>to</w:t>
      </w:r>
      <w:r>
        <w:rPr>
          <w:smallCaps/>
          <w:spacing w:val="-13"/>
        </w:rPr>
        <w:t xml:space="preserve"> </w:t>
      </w:r>
      <w:r>
        <w:rPr>
          <w:smallCaps/>
        </w:rPr>
        <w:t>the</w:t>
      </w:r>
      <w:r>
        <w:rPr>
          <w:smallCaps/>
          <w:spacing w:val="-9"/>
        </w:rPr>
        <w:t xml:space="preserve"> </w:t>
      </w:r>
      <w:r>
        <w:rPr>
          <w:smallCaps/>
        </w:rPr>
        <w:t>Special</w:t>
      </w:r>
      <w:r>
        <w:rPr>
          <w:smallCaps/>
          <w:spacing w:val="-11"/>
        </w:rPr>
        <w:t xml:space="preserve"> </w:t>
      </w:r>
      <w:r>
        <w:rPr>
          <w:smallCaps/>
          <w:spacing w:val="-2"/>
        </w:rPr>
        <w:t>Class(es)</w:t>
      </w:r>
    </w:p>
    <w:p w14:paraId="03F78CDD" w14:textId="77777777" w:rsidR="00720EDE" w:rsidRDefault="003E3DFD">
      <w:pPr>
        <w:pStyle w:val="ListParagraph"/>
        <w:numPr>
          <w:ilvl w:val="1"/>
          <w:numId w:val="2"/>
        </w:numPr>
        <w:tabs>
          <w:tab w:val="left" w:pos="2292"/>
        </w:tabs>
        <w:spacing w:before="160"/>
        <w:rPr>
          <w:b/>
        </w:rPr>
      </w:pPr>
      <w:r>
        <w:rPr>
          <w:b/>
        </w:rPr>
        <w:t>Admission</w:t>
      </w:r>
      <w:r>
        <w:rPr>
          <w:b/>
          <w:spacing w:val="-6"/>
        </w:rPr>
        <w:t xml:space="preserve"> </w:t>
      </w:r>
      <w:r>
        <w:rPr>
          <w:b/>
        </w:rPr>
        <w:t>Provisions</w:t>
      </w:r>
      <w:r>
        <w:rPr>
          <w:b/>
          <w:spacing w:val="-5"/>
        </w:rPr>
        <w:t xml:space="preserve"> </w:t>
      </w:r>
      <w:r>
        <w:rPr>
          <w:b/>
        </w:rPr>
        <w:t>for</w:t>
      </w:r>
      <w:r>
        <w:rPr>
          <w:b/>
          <w:spacing w:val="-4"/>
        </w:rPr>
        <w:t xml:space="preserve"> </w:t>
      </w:r>
      <w:r>
        <w:rPr>
          <w:b/>
        </w:rPr>
        <w:t>the</w:t>
      </w:r>
      <w:r>
        <w:rPr>
          <w:b/>
          <w:spacing w:val="-7"/>
        </w:rPr>
        <w:t xml:space="preserve"> </w:t>
      </w:r>
      <w:r>
        <w:rPr>
          <w:b/>
        </w:rPr>
        <w:t>Special</w:t>
      </w:r>
      <w:r>
        <w:rPr>
          <w:b/>
          <w:spacing w:val="-4"/>
        </w:rPr>
        <w:t xml:space="preserve"> </w:t>
      </w:r>
      <w:r>
        <w:rPr>
          <w:b/>
          <w:spacing w:val="-2"/>
        </w:rPr>
        <w:t>Class(es)</w:t>
      </w:r>
    </w:p>
    <w:p w14:paraId="03F78CDE" w14:textId="77777777" w:rsidR="00720EDE" w:rsidRDefault="003E3DFD">
      <w:pPr>
        <w:pStyle w:val="ListParagraph"/>
        <w:numPr>
          <w:ilvl w:val="2"/>
          <w:numId w:val="2"/>
        </w:numPr>
        <w:tabs>
          <w:tab w:val="left" w:pos="3168"/>
        </w:tabs>
        <w:spacing w:before="250"/>
      </w:pPr>
      <w:r>
        <w:rPr>
          <w:spacing w:val="-2"/>
        </w:rPr>
        <w:t>Oversubscription</w:t>
      </w:r>
    </w:p>
    <w:p w14:paraId="03F78CDF" w14:textId="77777777" w:rsidR="00720EDE" w:rsidRDefault="003E3DFD">
      <w:pPr>
        <w:pStyle w:val="ListParagraph"/>
        <w:numPr>
          <w:ilvl w:val="2"/>
          <w:numId w:val="2"/>
        </w:numPr>
        <w:tabs>
          <w:tab w:val="left" w:pos="3168"/>
        </w:tabs>
        <w:spacing w:before="124"/>
      </w:pPr>
      <w:r>
        <w:t>Selection</w:t>
      </w:r>
      <w:r>
        <w:rPr>
          <w:spacing w:val="-5"/>
        </w:rPr>
        <w:t xml:space="preserve"> </w:t>
      </w:r>
      <w:r>
        <w:t>criteria</w:t>
      </w:r>
      <w:r>
        <w:rPr>
          <w:spacing w:val="-5"/>
        </w:rPr>
        <w:t xml:space="preserve"> </w:t>
      </w:r>
      <w:r>
        <w:t>in</w:t>
      </w:r>
      <w:r>
        <w:rPr>
          <w:spacing w:val="-8"/>
        </w:rPr>
        <w:t xml:space="preserve"> </w:t>
      </w:r>
      <w:r>
        <w:t>order</w:t>
      </w:r>
      <w:r>
        <w:rPr>
          <w:spacing w:val="-4"/>
        </w:rPr>
        <w:t xml:space="preserve"> </w:t>
      </w:r>
      <w:r>
        <w:t>of</w:t>
      </w:r>
      <w:r>
        <w:rPr>
          <w:spacing w:val="-6"/>
        </w:rPr>
        <w:t xml:space="preserve"> </w:t>
      </w:r>
      <w:r>
        <w:rPr>
          <w:spacing w:val="-2"/>
        </w:rPr>
        <w:t>priority</w:t>
      </w:r>
    </w:p>
    <w:p w14:paraId="03F78CE0" w14:textId="77777777" w:rsidR="00720EDE" w:rsidRDefault="003E3DFD">
      <w:pPr>
        <w:pStyle w:val="ListParagraph"/>
        <w:numPr>
          <w:ilvl w:val="2"/>
          <w:numId w:val="2"/>
        </w:numPr>
        <w:tabs>
          <w:tab w:val="left" w:pos="3168"/>
        </w:tabs>
        <w:spacing w:before="124"/>
      </w:pPr>
      <w:r>
        <w:t>Selection</w:t>
      </w:r>
      <w:r>
        <w:rPr>
          <w:spacing w:val="-11"/>
        </w:rPr>
        <w:t xml:space="preserve"> </w:t>
      </w:r>
      <w:r>
        <w:rPr>
          <w:spacing w:val="-2"/>
        </w:rPr>
        <w:t>process</w:t>
      </w:r>
    </w:p>
    <w:p w14:paraId="03F78CE1" w14:textId="77777777" w:rsidR="00720EDE" w:rsidRDefault="003E3DFD">
      <w:pPr>
        <w:pStyle w:val="ListParagraph"/>
        <w:numPr>
          <w:ilvl w:val="2"/>
          <w:numId w:val="2"/>
        </w:numPr>
        <w:tabs>
          <w:tab w:val="left" w:pos="3168"/>
        </w:tabs>
        <w:spacing w:before="127"/>
      </w:pPr>
      <w:r>
        <w:t>Late</w:t>
      </w:r>
      <w:r>
        <w:rPr>
          <w:spacing w:val="-2"/>
        </w:rPr>
        <w:t xml:space="preserve"> Applications</w:t>
      </w:r>
    </w:p>
    <w:p w14:paraId="03F78CE2" w14:textId="77777777" w:rsidR="00720EDE" w:rsidRDefault="003E3DFD">
      <w:pPr>
        <w:pStyle w:val="ListParagraph"/>
        <w:numPr>
          <w:ilvl w:val="2"/>
          <w:numId w:val="2"/>
        </w:numPr>
        <w:tabs>
          <w:tab w:val="left" w:pos="3168"/>
        </w:tabs>
        <w:spacing w:before="125"/>
      </w:pPr>
      <w:r>
        <w:t>Second/third-round</w:t>
      </w:r>
      <w:r>
        <w:rPr>
          <w:spacing w:val="-5"/>
        </w:rPr>
        <w:t xml:space="preserve"> </w:t>
      </w:r>
      <w:r>
        <w:t>offers</w:t>
      </w:r>
      <w:r>
        <w:rPr>
          <w:spacing w:val="-5"/>
        </w:rPr>
        <w:t xml:space="preserve"> </w:t>
      </w:r>
      <w:r>
        <w:t>of</w:t>
      </w:r>
      <w:r>
        <w:rPr>
          <w:spacing w:val="-5"/>
        </w:rPr>
        <w:t xml:space="preserve"> </w:t>
      </w:r>
      <w:r>
        <w:t>a</w:t>
      </w:r>
      <w:r>
        <w:rPr>
          <w:spacing w:val="-8"/>
        </w:rPr>
        <w:t xml:space="preserve"> </w:t>
      </w:r>
      <w:r>
        <w:rPr>
          <w:spacing w:val="-2"/>
        </w:rPr>
        <w:t>place</w:t>
      </w:r>
    </w:p>
    <w:p w14:paraId="03F78CE3" w14:textId="77777777" w:rsidR="00720EDE" w:rsidRDefault="003E3DFD">
      <w:pPr>
        <w:pStyle w:val="ListParagraph"/>
        <w:numPr>
          <w:ilvl w:val="2"/>
          <w:numId w:val="2"/>
        </w:numPr>
        <w:tabs>
          <w:tab w:val="left" w:pos="3168"/>
        </w:tabs>
        <w:spacing w:before="124"/>
      </w:pPr>
      <w:r>
        <w:t>Acceptance</w:t>
      </w:r>
      <w:r>
        <w:rPr>
          <w:spacing w:val="-4"/>
        </w:rPr>
        <w:t xml:space="preserve"> </w:t>
      </w:r>
      <w:r>
        <w:t>of</w:t>
      </w:r>
      <w:r>
        <w:rPr>
          <w:spacing w:val="-3"/>
        </w:rPr>
        <w:t xml:space="preserve"> </w:t>
      </w:r>
      <w:r>
        <w:t>a</w:t>
      </w:r>
      <w:r>
        <w:rPr>
          <w:spacing w:val="-3"/>
        </w:rPr>
        <w:t xml:space="preserve"> </w:t>
      </w:r>
      <w:r>
        <w:rPr>
          <w:spacing w:val="-2"/>
        </w:rPr>
        <w:t>place</w:t>
      </w:r>
    </w:p>
    <w:p w14:paraId="03F78CE4" w14:textId="77777777" w:rsidR="00720EDE" w:rsidRDefault="003E3DFD">
      <w:pPr>
        <w:pStyle w:val="ListParagraph"/>
        <w:numPr>
          <w:ilvl w:val="2"/>
          <w:numId w:val="2"/>
        </w:numPr>
        <w:tabs>
          <w:tab w:val="left" w:pos="3168"/>
        </w:tabs>
        <w:spacing w:before="125"/>
      </w:pPr>
      <w:r>
        <w:rPr>
          <w:spacing w:val="-2"/>
        </w:rPr>
        <w:t>Refusal</w:t>
      </w:r>
    </w:p>
    <w:p w14:paraId="03F78CE5" w14:textId="77777777" w:rsidR="00720EDE" w:rsidRDefault="003E3DFD">
      <w:pPr>
        <w:pStyle w:val="ListParagraph"/>
        <w:numPr>
          <w:ilvl w:val="2"/>
          <w:numId w:val="2"/>
        </w:numPr>
        <w:tabs>
          <w:tab w:val="left" w:pos="3168"/>
        </w:tabs>
        <w:spacing w:before="127"/>
      </w:pPr>
      <w:r>
        <w:t>Withdrawal</w:t>
      </w:r>
      <w:r>
        <w:rPr>
          <w:spacing w:val="-6"/>
        </w:rPr>
        <w:t xml:space="preserve"> </w:t>
      </w:r>
      <w:r>
        <w:t>of</w:t>
      </w:r>
      <w:r>
        <w:rPr>
          <w:spacing w:val="-4"/>
        </w:rPr>
        <w:t xml:space="preserve"> </w:t>
      </w:r>
      <w:r>
        <w:t>an</w:t>
      </w:r>
      <w:r>
        <w:rPr>
          <w:spacing w:val="-5"/>
        </w:rPr>
        <w:t xml:space="preserve"> </w:t>
      </w:r>
      <w:r>
        <w:rPr>
          <w:spacing w:val="-4"/>
        </w:rPr>
        <w:t>offer</w:t>
      </w:r>
    </w:p>
    <w:p w14:paraId="03F78CE6" w14:textId="77777777" w:rsidR="00720EDE" w:rsidRDefault="00720EDE">
      <w:pPr>
        <w:pStyle w:val="BodyText"/>
        <w:spacing w:before="248"/>
        <w:rPr>
          <w:sz w:val="22"/>
        </w:rPr>
      </w:pPr>
    </w:p>
    <w:p w14:paraId="03F78CE7" w14:textId="77777777" w:rsidR="00720EDE" w:rsidRDefault="003E3DFD">
      <w:pPr>
        <w:pStyle w:val="ListParagraph"/>
        <w:numPr>
          <w:ilvl w:val="1"/>
          <w:numId w:val="2"/>
        </w:numPr>
        <w:tabs>
          <w:tab w:val="left" w:pos="2292"/>
        </w:tabs>
        <w:spacing w:before="1"/>
        <w:rPr>
          <w:b/>
        </w:rPr>
      </w:pPr>
      <w:r>
        <w:rPr>
          <w:b/>
          <w:spacing w:val="-2"/>
        </w:rPr>
        <w:t>Appeals</w:t>
      </w:r>
    </w:p>
    <w:p w14:paraId="03F78CE8" w14:textId="77777777" w:rsidR="00720EDE" w:rsidRDefault="003E3DFD">
      <w:pPr>
        <w:pStyle w:val="ListParagraph"/>
        <w:numPr>
          <w:ilvl w:val="2"/>
          <w:numId w:val="2"/>
        </w:numPr>
        <w:tabs>
          <w:tab w:val="left" w:pos="3141"/>
        </w:tabs>
        <w:spacing w:before="249"/>
        <w:ind w:left="3141" w:hanging="784"/>
      </w:pPr>
      <w:r>
        <w:t>Appeal</w:t>
      </w:r>
      <w:r>
        <w:rPr>
          <w:spacing w:val="-4"/>
        </w:rPr>
        <w:t xml:space="preserve"> </w:t>
      </w:r>
      <w:r>
        <w:t>where</w:t>
      </w:r>
      <w:r>
        <w:rPr>
          <w:spacing w:val="-4"/>
        </w:rPr>
        <w:t xml:space="preserve"> </w:t>
      </w:r>
      <w:r>
        <w:t>refusal</w:t>
      </w:r>
      <w:r>
        <w:rPr>
          <w:spacing w:val="-4"/>
        </w:rPr>
        <w:t xml:space="preserve"> </w:t>
      </w:r>
      <w:r>
        <w:t>was</w:t>
      </w:r>
      <w:r>
        <w:rPr>
          <w:spacing w:val="-3"/>
        </w:rPr>
        <w:t xml:space="preserve"> </w:t>
      </w:r>
      <w:r>
        <w:t>due</w:t>
      </w:r>
      <w:r>
        <w:rPr>
          <w:spacing w:val="-3"/>
        </w:rPr>
        <w:t xml:space="preserve"> </w:t>
      </w:r>
      <w:r>
        <w:t>to</w:t>
      </w:r>
      <w:r>
        <w:rPr>
          <w:spacing w:val="-4"/>
        </w:rPr>
        <w:t xml:space="preserve"> </w:t>
      </w:r>
      <w:r>
        <w:rPr>
          <w:spacing w:val="-2"/>
        </w:rPr>
        <w:t>oversubscription</w:t>
      </w:r>
    </w:p>
    <w:p w14:paraId="03F78CE9" w14:textId="77777777" w:rsidR="00720EDE" w:rsidRDefault="003E3DFD">
      <w:pPr>
        <w:pStyle w:val="ListParagraph"/>
        <w:numPr>
          <w:ilvl w:val="2"/>
          <w:numId w:val="2"/>
        </w:numPr>
        <w:tabs>
          <w:tab w:val="left" w:pos="3141"/>
        </w:tabs>
        <w:spacing w:before="127"/>
        <w:ind w:left="3141" w:hanging="784"/>
      </w:pPr>
      <w:r>
        <w:t>Appeal</w:t>
      </w:r>
      <w:r>
        <w:rPr>
          <w:spacing w:val="-6"/>
        </w:rPr>
        <w:t xml:space="preserve"> </w:t>
      </w:r>
      <w:r>
        <w:t>where</w:t>
      </w:r>
      <w:r>
        <w:rPr>
          <w:spacing w:val="-4"/>
        </w:rPr>
        <w:t xml:space="preserve"> </w:t>
      </w:r>
      <w:r>
        <w:t>refusal</w:t>
      </w:r>
      <w:r>
        <w:rPr>
          <w:spacing w:val="-3"/>
        </w:rPr>
        <w:t xml:space="preserve"> </w:t>
      </w:r>
      <w:r>
        <w:t>was</w:t>
      </w:r>
      <w:r>
        <w:rPr>
          <w:spacing w:val="-2"/>
        </w:rPr>
        <w:t xml:space="preserve"> </w:t>
      </w:r>
      <w:r>
        <w:t>for</w:t>
      </w:r>
      <w:r>
        <w:rPr>
          <w:spacing w:val="-2"/>
        </w:rPr>
        <w:t xml:space="preserve"> </w:t>
      </w:r>
      <w:r>
        <w:t>a</w:t>
      </w:r>
      <w:r>
        <w:rPr>
          <w:spacing w:val="-7"/>
        </w:rPr>
        <w:t xml:space="preserve"> </w:t>
      </w:r>
      <w:r>
        <w:t>reason</w:t>
      </w:r>
      <w:r>
        <w:rPr>
          <w:spacing w:val="-3"/>
        </w:rPr>
        <w:t xml:space="preserve"> </w:t>
      </w:r>
      <w:r>
        <w:t>other</w:t>
      </w:r>
      <w:r>
        <w:rPr>
          <w:spacing w:val="-5"/>
        </w:rPr>
        <w:t xml:space="preserve"> </w:t>
      </w:r>
      <w:r>
        <w:t>than</w:t>
      </w:r>
      <w:r>
        <w:rPr>
          <w:spacing w:val="-5"/>
        </w:rPr>
        <w:t xml:space="preserve"> </w:t>
      </w:r>
      <w:r>
        <w:rPr>
          <w:spacing w:val="-2"/>
        </w:rPr>
        <w:t>oversubscription</w:t>
      </w:r>
    </w:p>
    <w:p w14:paraId="03F78CEA" w14:textId="77777777" w:rsidR="00720EDE" w:rsidRDefault="003E3DFD">
      <w:pPr>
        <w:pStyle w:val="ListParagraph"/>
        <w:numPr>
          <w:ilvl w:val="2"/>
          <w:numId w:val="2"/>
        </w:numPr>
        <w:tabs>
          <w:tab w:val="left" w:pos="3141"/>
        </w:tabs>
        <w:spacing w:before="124"/>
        <w:ind w:left="3141" w:hanging="784"/>
      </w:pPr>
      <w:r>
        <w:t>Basis</w:t>
      </w:r>
      <w:r>
        <w:rPr>
          <w:spacing w:val="-2"/>
        </w:rPr>
        <w:t xml:space="preserve"> </w:t>
      </w:r>
      <w:r>
        <w:t>for</w:t>
      </w:r>
      <w:r>
        <w:rPr>
          <w:spacing w:val="-1"/>
        </w:rPr>
        <w:t xml:space="preserve"> </w:t>
      </w:r>
      <w:r>
        <w:t>a</w:t>
      </w:r>
      <w:r>
        <w:rPr>
          <w:spacing w:val="-3"/>
        </w:rPr>
        <w:t xml:space="preserve"> </w:t>
      </w:r>
      <w:r>
        <w:t>review</w:t>
      </w:r>
      <w:r>
        <w:rPr>
          <w:spacing w:val="-5"/>
        </w:rPr>
        <w:t xml:space="preserve"> </w:t>
      </w:r>
      <w:r>
        <w:t>by</w:t>
      </w:r>
      <w:r>
        <w:rPr>
          <w:spacing w:val="-3"/>
        </w:rPr>
        <w:t xml:space="preserve"> </w:t>
      </w:r>
      <w:r>
        <w:t>the</w:t>
      </w:r>
      <w:r>
        <w:rPr>
          <w:spacing w:val="-4"/>
        </w:rPr>
        <w:t xml:space="preserve"> </w:t>
      </w:r>
      <w:r>
        <w:t>board</w:t>
      </w:r>
      <w:r>
        <w:rPr>
          <w:spacing w:val="-2"/>
        </w:rPr>
        <w:t xml:space="preserve"> </w:t>
      </w:r>
      <w:r>
        <w:t>of</w:t>
      </w:r>
      <w:r>
        <w:rPr>
          <w:spacing w:val="-1"/>
        </w:rPr>
        <w:t xml:space="preserve"> </w:t>
      </w:r>
      <w:r>
        <w:rPr>
          <w:spacing w:val="-2"/>
        </w:rPr>
        <w:t>management</w:t>
      </w:r>
    </w:p>
    <w:p w14:paraId="03F78CEB" w14:textId="77777777" w:rsidR="00720EDE" w:rsidRDefault="00720EDE">
      <w:pPr>
        <w:pStyle w:val="ListParagraph"/>
        <w:sectPr w:rsidR="00720EDE">
          <w:pgSz w:w="11910" w:h="16840"/>
          <w:pgMar w:top="1540" w:right="0" w:bottom="1200" w:left="0" w:header="0" w:footer="1000" w:gutter="0"/>
          <w:cols w:space="720"/>
        </w:sectPr>
      </w:pPr>
    </w:p>
    <w:p w14:paraId="03F78CEC" w14:textId="77777777" w:rsidR="00720EDE" w:rsidRDefault="003E3DFD">
      <w:pPr>
        <w:pStyle w:val="Heading3"/>
        <w:numPr>
          <w:ilvl w:val="1"/>
          <w:numId w:val="1"/>
        </w:numPr>
        <w:tabs>
          <w:tab w:val="left" w:pos="2292"/>
        </w:tabs>
        <w:spacing w:before="81"/>
      </w:pPr>
      <w:r>
        <w:rPr>
          <w:smallCaps/>
        </w:rPr>
        <w:lastRenderedPageBreak/>
        <w:t>Admission</w:t>
      </w:r>
      <w:r>
        <w:rPr>
          <w:smallCaps/>
          <w:spacing w:val="-11"/>
        </w:rPr>
        <w:t xml:space="preserve"> </w:t>
      </w:r>
      <w:r>
        <w:rPr>
          <w:smallCaps/>
        </w:rPr>
        <w:t>Provisions</w:t>
      </w:r>
      <w:r>
        <w:rPr>
          <w:smallCaps/>
          <w:spacing w:val="-13"/>
        </w:rPr>
        <w:t xml:space="preserve"> </w:t>
      </w:r>
      <w:r>
        <w:rPr>
          <w:smallCaps/>
        </w:rPr>
        <w:t>for</w:t>
      </w:r>
      <w:r>
        <w:rPr>
          <w:smallCaps/>
          <w:spacing w:val="-11"/>
        </w:rPr>
        <w:t xml:space="preserve"> </w:t>
      </w:r>
      <w:r>
        <w:rPr>
          <w:smallCaps/>
        </w:rPr>
        <w:t>the</w:t>
      </w:r>
      <w:r>
        <w:rPr>
          <w:smallCaps/>
          <w:spacing w:val="-11"/>
        </w:rPr>
        <w:t xml:space="preserve"> </w:t>
      </w:r>
      <w:r>
        <w:rPr>
          <w:smallCaps/>
        </w:rPr>
        <w:t>Special</w:t>
      </w:r>
      <w:r>
        <w:rPr>
          <w:smallCaps/>
          <w:spacing w:val="-12"/>
        </w:rPr>
        <w:t xml:space="preserve"> </w:t>
      </w:r>
      <w:r>
        <w:rPr>
          <w:smallCaps/>
          <w:spacing w:val="-2"/>
        </w:rPr>
        <w:t>Class(es)</w:t>
      </w:r>
    </w:p>
    <w:p w14:paraId="03F78CED" w14:textId="77777777" w:rsidR="00720EDE" w:rsidRDefault="003E3DFD">
      <w:pPr>
        <w:pStyle w:val="BodyText"/>
        <w:spacing w:before="6"/>
        <w:rPr>
          <w:b/>
          <w:sz w:val="15"/>
        </w:rPr>
      </w:pPr>
      <w:r>
        <w:rPr>
          <w:b/>
          <w:noProof/>
          <w:sz w:val="15"/>
        </w:rPr>
        <mc:AlternateContent>
          <mc:Choice Requires="wps">
            <w:drawing>
              <wp:anchor distT="0" distB="0" distL="0" distR="0" simplePos="0" relativeHeight="487597056" behindDoc="1" locked="0" layoutInCell="1" allowOverlap="1" wp14:anchorId="03F78D7F" wp14:editId="03F78D80">
                <wp:simplePos x="0" y="0"/>
                <wp:positionH relativeFrom="page">
                  <wp:posOffset>896416</wp:posOffset>
                </wp:positionH>
                <wp:positionV relativeFrom="paragraph">
                  <wp:posOffset>127892</wp:posOffset>
                </wp:positionV>
                <wp:extent cx="6054725"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13379D1C" id="Graphic 30" o:spid="_x0000_s1026" style="position:absolute;margin-left:70.6pt;margin-top:10.05pt;width:476.75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" path="m6054217,l,,,6096r6054217,l6054217,xe" fillcolor="#585858" stroked="f">
                <v:path arrowok="t"/>
                <w10:wrap type="topAndBottom" anchorx="page"/>
              </v:shape>
            </w:pict>
          </mc:Fallback>
        </mc:AlternateContent>
      </w:r>
    </w:p>
    <w:p w14:paraId="03F78CEE" w14:textId="68AC50CD" w:rsidR="00720EDE" w:rsidRDefault="003E3DFD">
      <w:pPr>
        <w:pStyle w:val="BodyText"/>
        <w:spacing w:before="161" w:line="360" w:lineRule="auto"/>
        <w:ind w:left="1440" w:right="989"/>
        <w:jc w:val="both"/>
      </w:pPr>
      <w:r>
        <w:t>McEgan College has two Special Classes, established to cater for the special educational needs of Students with Autism/Autistic Spectrum Disorders and Moderate General Learning Disability, (complex/severe educational need).</w:t>
      </w:r>
    </w:p>
    <w:p w14:paraId="03F78CEF" w14:textId="77777777" w:rsidR="00720EDE" w:rsidRDefault="00720EDE">
      <w:pPr>
        <w:pStyle w:val="BodyText"/>
        <w:spacing w:before="41"/>
      </w:pPr>
    </w:p>
    <w:p w14:paraId="03F78CF0" w14:textId="77777777" w:rsidR="00720EDE" w:rsidRDefault="003E3DFD">
      <w:pPr>
        <w:pStyle w:val="BodyText"/>
        <w:spacing w:line="360" w:lineRule="auto"/>
        <w:ind w:left="1440" w:right="986"/>
        <w:jc w:val="both"/>
      </w:pPr>
      <w:r>
        <w:t>Only applications in respect of Students whose needs fall within the category of special educational</w:t>
      </w:r>
      <w:r>
        <w:rPr>
          <w:spacing w:val="-2"/>
        </w:rPr>
        <w:t xml:space="preserve"> </w:t>
      </w:r>
      <w:r>
        <w:t>needs</w:t>
      </w:r>
      <w:r>
        <w:rPr>
          <w:spacing w:val="-3"/>
        </w:rPr>
        <w:t xml:space="preserve"> </w:t>
      </w:r>
      <w:r>
        <w:t>provided</w:t>
      </w:r>
      <w:r>
        <w:rPr>
          <w:spacing w:val="-1"/>
        </w:rPr>
        <w:t xml:space="preserve"> </w:t>
      </w:r>
      <w:r>
        <w:t>for</w:t>
      </w:r>
      <w:r>
        <w:rPr>
          <w:spacing w:val="-2"/>
        </w:rPr>
        <w:t xml:space="preserve"> </w:t>
      </w:r>
      <w:r>
        <w:t>by</w:t>
      </w:r>
      <w:r>
        <w:rPr>
          <w:spacing w:val="-3"/>
        </w:rPr>
        <w:t xml:space="preserve"> </w:t>
      </w:r>
      <w:r>
        <w:t>the</w:t>
      </w:r>
      <w:r>
        <w:rPr>
          <w:spacing w:val="-4"/>
        </w:rPr>
        <w:t xml:space="preserve"> </w:t>
      </w:r>
      <w:r>
        <w:t>Special Class</w:t>
      </w:r>
      <w:r>
        <w:rPr>
          <w:spacing w:val="-3"/>
        </w:rPr>
        <w:t xml:space="preserve"> </w:t>
      </w:r>
      <w:r>
        <w:t>will</w:t>
      </w:r>
      <w:r>
        <w:rPr>
          <w:spacing w:val="-2"/>
        </w:rPr>
        <w:t xml:space="preserve"> </w:t>
      </w:r>
      <w:r>
        <w:t>be</w:t>
      </w:r>
      <w:r>
        <w:rPr>
          <w:spacing w:val="-4"/>
        </w:rPr>
        <w:t xml:space="preserve"> </w:t>
      </w:r>
      <w:r>
        <w:t>considered.</w:t>
      </w:r>
      <w:r>
        <w:rPr>
          <w:spacing w:val="-1"/>
        </w:rPr>
        <w:t xml:space="preserve"> </w:t>
      </w:r>
      <w:r>
        <w:t>In</w:t>
      </w:r>
      <w:r>
        <w:rPr>
          <w:spacing w:val="-3"/>
        </w:rPr>
        <w:t xml:space="preserve"> </w:t>
      </w:r>
      <w:r>
        <w:t>this</w:t>
      </w:r>
      <w:r>
        <w:rPr>
          <w:spacing w:val="-3"/>
        </w:rPr>
        <w:t xml:space="preserve"> </w:t>
      </w:r>
      <w:r>
        <w:t>respect,</w:t>
      </w:r>
      <w:r>
        <w:rPr>
          <w:spacing w:val="-2"/>
        </w:rPr>
        <w:t xml:space="preserve"> </w:t>
      </w:r>
      <w:r>
        <w:t>the school requires that such needs of the Student be verified in a Relevant Report which has been prepared within the 24 months immediately preceding the Student’s application to the Special Class.</w:t>
      </w:r>
    </w:p>
    <w:p w14:paraId="03F78CF1" w14:textId="77777777" w:rsidR="00720EDE" w:rsidRDefault="00720EDE">
      <w:pPr>
        <w:pStyle w:val="BodyText"/>
        <w:spacing w:before="138"/>
      </w:pPr>
    </w:p>
    <w:p w14:paraId="03F78CF2" w14:textId="35A4ACCD" w:rsidR="00720EDE" w:rsidRDefault="003E3DFD">
      <w:pPr>
        <w:pStyle w:val="BodyText"/>
        <w:spacing w:line="360" w:lineRule="auto"/>
        <w:ind w:left="1440" w:right="987"/>
        <w:jc w:val="both"/>
      </w:pPr>
      <w:r>
        <w:t>Where the Special Class in McEgan College is not oversubscribed, all Students whose needs fall within the category of special educational needs provided for by the Special</w:t>
      </w:r>
      <w:r>
        <w:rPr>
          <w:spacing w:val="-12"/>
        </w:rPr>
        <w:t xml:space="preserve"> </w:t>
      </w:r>
      <w:r>
        <w:t>Class,</w:t>
      </w:r>
      <w:r>
        <w:rPr>
          <w:spacing w:val="-12"/>
        </w:rPr>
        <w:t xml:space="preserve"> </w:t>
      </w:r>
      <w:r>
        <w:t>as</w:t>
      </w:r>
      <w:r>
        <w:rPr>
          <w:spacing w:val="-13"/>
        </w:rPr>
        <w:t xml:space="preserve"> </w:t>
      </w:r>
      <w:r>
        <w:t>confirmed</w:t>
      </w:r>
      <w:r>
        <w:rPr>
          <w:spacing w:val="-13"/>
        </w:rPr>
        <w:t xml:space="preserve"> </w:t>
      </w:r>
      <w:r>
        <w:t>by</w:t>
      </w:r>
      <w:r>
        <w:rPr>
          <w:spacing w:val="-13"/>
        </w:rPr>
        <w:t xml:space="preserve"> </w:t>
      </w:r>
      <w:r>
        <w:t>the</w:t>
      </w:r>
      <w:r>
        <w:rPr>
          <w:spacing w:val="-14"/>
        </w:rPr>
        <w:t xml:space="preserve"> </w:t>
      </w:r>
      <w:r>
        <w:t>NCSE,</w:t>
      </w:r>
      <w:r>
        <w:rPr>
          <w:spacing w:val="-10"/>
        </w:rPr>
        <w:t xml:space="preserve"> </w:t>
      </w:r>
      <w:r>
        <w:t>will</w:t>
      </w:r>
      <w:r>
        <w:rPr>
          <w:spacing w:val="-12"/>
        </w:rPr>
        <w:t xml:space="preserve"> </w:t>
      </w:r>
      <w:r>
        <w:t>be</w:t>
      </w:r>
      <w:r>
        <w:rPr>
          <w:spacing w:val="-13"/>
        </w:rPr>
        <w:t xml:space="preserve"> </w:t>
      </w:r>
      <w:r>
        <w:t>offered</w:t>
      </w:r>
      <w:r>
        <w:rPr>
          <w:spacing w:val="-13"/>
        </w:rPr>
        <w:t xml:space="preserve"> </w:t>
      </w:r>
      <w:r>
        <w:t>a</w:t>
      </w:r>
      <w:r>
        <w:rPr>
          <w:spacing w:val="-13"/>
        </w:rPr>
        <w:t xml:space="preserve"> </w:t>
      </w:r>
      <w:r>
        <w:t>place</w:t>
      </w:r>
      <w:r>
        <w:rPr>
          <w:spacing w:val="-11"/>
        </w:rPr>
        <w:t xml:space="preserve"> </w:t>
      </w:r>
      <w:r>
        <w:t>in</w:t>
      </w:r>
      <w:r>
        <w:rPr>
          <w:spacing w:val="-13"/>
        </w:rPr>
        <w:t xml:space="preserve"> </w:t>
      </w:r>
      <w:r>
        <w:t>the</w:t>
      </w:r>
      <w:r>
        <w:rPr>
          <w:spacing w:val="-13"/>
        </w:rPr>
        <w:t xml:space="preserve"> </w:t>
      </w:r>
      <w:r>
        <w:t>Special</w:t>
      </w:r>
      <w:r>
        <w:rPr>
          <w:spacing w:val="-12"/>
        </w:rPr>
        <w:t xml:space="preserve"> </w:t>
      </w:r>
      <w:r>
        <w:t>Class,</w:t>
      </w:r>
      <w:r>
        <w:rPr>
          <w:spacing w:val="-12"/>
        </w:rPr>
        <w:t xml:space="preserve"> </w:t>
      </w:r>
      <w:r>
        <w:t>subject to sections 4.7, and 4.9.</w:t>
      </w:r>
    </w:p>
    <w:p w14:paraId="03F78CF3" w14:textId="77777777" w:rsidR="00720EDE" w:rsidRDefault="00720EDE">
      <w:pPr>
        <w:pStyle w:val="BodyText"/>
        <w:spacing w:before="136"/>
      </w:pPr>
    </w:p>
    <w:p w14:paraId="03F78CF4" w14:textId="77777777" w:rsidR="00720EDE" w:rsidRDefault="003E3DFD">
      <w:pPr>
        <w:pStyle w:val="Heading4"/>
        <w:numPr>
          <w:ilvl w:val="2"/>
          <w:numId w:val="1"/>
        </w:numPr>
        <w:tabs>
          <w:tab w:val="left" w:pos="2428"/>
        </w:tabs>
        <w:ind w:left="2428" w:hanging="988"/>
        <w:jc w:val="both"/>
        <w:rPr>
          <w:u w:val="none"/>
        </w:rPr>
      </w:pPr>
      <w:r>
        <w:rPr>
          <w:spacing w:val="-2"/>
        </w:rPr>
        <w:t>Oversubscription</w:t>
      </w:r>
      <w:r>
        <w:rPr>
          <w:spacing w:val="-2"/>
          <w:u w:val="none"/>
        </w:rPr>
        <w:t>:</w:t>
      </w:r>
    </w:p>
    <w:p w14:paraId="03F78CF5" w14:textId="098616A2" w:rsidR="00720EDE" w:rsidRDefault="003E3DFD">
      <w:pPr>
        <w:pStyle w:val="BodyText"/>
        <w:spacing w:before="138" w:line="360" w:lineRule="auto"/>
        <w:ind w:left="1440" w:right="985"/>
        <w:jc w:val="both"/>
      </w:pPr>
      <w:r>
        <w:t>When the number of applications exceeds the number of places available, the published selection criteria as set out at section 7.1.2 below will apply and a waiting list shall be compiled which shall remain valid only for the school year in respect of which the applications</w:t>
      </w:r>
      <w:r>
        <w:rPr>
          <w:spacing w:val="-15"/>
        </w:rPr>
        <w:t xml:space="preserve"> </w:t>
      </w:r>
      <w:r>
        <w:t>are</w:t>
      </w:r>
      <w:r>
        <w:rPr>
          <w:spacing w:val="-14"/>
        </w:rPr>
        <w:t xml:space="preserve"> </w:t>
      </w:r>
      <w:r>
        <w:t>made.</w:t>
      </w:r>
      <w:r>
        <w:rPr>
          <w:spacing w:val="-15"/>
        </w:rPr>
        <w:t xml:space="preserve"> </w:t>
      </w:r>
      <w:r>
        <w:t>Where</w:t>
      </w:r>
      <w:r>
        <w:rPr>
          <w:spacing w:val="-14"/>
        </w:rPr>
        <w:t xml:space="preserve"> </w:t>
      </w:r>
      <w:r>
        <w:t>McEgan</w:t>
      </w:r>
      <w:r>
        <w:rPr>
          <w:spacing w:val="-14"/>
        </w:rPr>
        <w:t xml:space="preserve"> </w:t>
      </w:r>
      <w:r>
        <w:t>College</w:t>
      </w:r>
      <w:r>
        <w:rPr>
          <w:spacing w:val="-15"/>
        </w:rPr>
        <w:t xml:space="preserve"> </w:t>
      </w:r>
      <w:r>
        <w:t>is</w:t>
      </w:r>
      <w:r>
        <w:rPr>
          <w:spacing w:val="-14"/>
        </w:rPr>
        <w:t xml:space="preserve"> </w:t>
      </w:r>
      <w:r>
        <w:t>in</w:t>
      </w:r>
      <w:r>
        <w:rPr>
          <w:spacing w:val="-15"/>
        </w:rPr>
        <w:t xml:space="preserve"> </w:t>
      </w:r>
      <w:r>
        <w:t>a</w:t>
      </w:r>
      <w:r>
        <w:rPr>
          <w:spacing w:val="-14"/>
        </w:rPr>
        <w:t xml:space="preserve"> </w:t>
      </w:r>
      <w:r>
        <w:t>position</w:t>
      </w:r>
      <w:r>
        <w:rPr>
          <w:spacing w:val="-15"/>
        </w:rPr>
        <w:t xml:space="preserve"> </w:t>
      </w:r>
      <w:r>
        <w:t>to</w:t>
      </w:r>
      <w:r>
        <w:rPr>
          <w:spacing w:val="-14"/>
        </w:rPr>
        <w:t xml:space="preserve"> </w:t>
      </w:r>
      <w:r>
        <w:t>offer</w:t>
      </w:r>
      <w:r>
        <w:rPr>
          <w:spacing w:val="-15"/>
        </w:rPr>
        <w:t xml:space="preserve"> </w:t>
      </w:r>
      <w:r>
        <w:t>further</w:t>
      </w:r>
      <w:r>
        <w:rPr>
          <w:spacing w:val="-14"/>
        </w:rPr>
        <w:t xml:space="preserve"> </w:t>
      </w:r>
      <w:r>
        <w:t>places that</w:t>
      </w:r>
      <w:r>
        <w:rPr>
          <w:spacing w:val="-8"/>
        </w:rPr>
        <w:t xml:space="preserve"> </w:t>
      </w:r>
      <w:r>
        <w:t>become</w:t>
      </w:r>
      <w:r>
        <w:rPr>
          <w:spacing w:val="-9"/>
        </w:rPr>
        <w:t xml:space="preserve"> </w:t>
      </w:r>
      <w:r>
        <w:t>available</w:t>
      </w:r>
      <w:r>
        <w:rPr>
          <w:spacing w:val="-6"/>
        </w:rPr>
        <w:t xml:space="preserve"> </w:t>
      </w:r>
      <w:r>
        <w:t>in</w:t>
      </w:r>
      <w:r>
        <w:rPr>
          <w:spacing w:val="-9"/>
        </w:rPr>
        <w:t xml:space="preserve"> </w:t>
      </w:r>
      <w:r>
        <w:t>the</w:t>
      </w:r>
      <w:r>
        <w:rPr>
          <w:spacing w:val="-9"/>
        </w:rPr>
        <w:t xml:space="preserve"> </w:t>
      </w:r>
      <w:r>
        <w:t>Special</w:t>
      </w:r>
      <w:r>
        <w:rPr>
          <w:spacing w:val="-8"/>
        </w:rPr>
        <w:t xml:space="preserve"> </w:t>
      </w:r>
      <w:r>
        <w:t>Class</w:t>
      </w:r>
      <w:r>
        <w:rPr>
          <w:spacing w:val="-7"/>
        </w:rPr>
        <w:t xml:space="preserve"> </w:t>
      </w:r>
      <w:r>
        <w:t>for</w:t>
      </w:r>
      <w:r>
        <w:rPr>
          <w:spacing w:val="-8"/>
        </w:rPr>
        <w:t xml:space="preserve"> </w:t>
      </w:r>
      <w:r>
        <w:t>and</w:t>
      </w:r>
      <w:r>
        <w:rPr>
          <w:spacing w:val="-9"/>
        </w:rPr>
        <w:t xml:space="preserve"> </w:t>
      </w:r>
      <w:r>
        <w:t>during</w:t>
      </w:r>
      <w:r>
        <w:rPr>
          <w:spacing w:val="-8"/>
        </w:rPr>
        <w:t xml:space="preserve"> </w:t>
      </w:r>
      <w:r>
        <w:t>that</w:t>
      </w:r>
      <w:r>
        <w:rPr>
          <w:spacing w:val="-8"/>
        </w:rPr>
        <w:t xml:space="preserve"> </w:t>
      </w:r>
      <w:r>
        <w:t>academic</w:t>
      </w:r>
      <w:r>
        <w:rPr>
          <w:spacing w:val="-8"/>
        </w:rPr>
        <w:t xml:space="preserve"> </w:t>
      </w:r>
      <w:r>
        <w:t>year,</w:t>
      </w:r>
      <w:r>
        <w:rPr>
          <w:spacing w:val="-8"/>
        </w:rPr>
        <w:t xml:space="preserve"> </w:t>
      </w:r>
      <w:r>
        <w:t>places</w:t>
      </w:r>
      <w:r>
        <w:rPr>
          <w:spacing w:val="-9"/>
        </w:rPr>
        <w:t xml:space="preserve"> </w:t>
      </w:r>
      <w:r>
        <w:t>will</w:t>
      </w:r>
      <w:r>
        <w:rPr>
          <w:spacing w:val="-8"/>
        </w:rPr>
        <w:t xml:space="preserve"> </w:t>
      </w:r>
      <w:r>
        <w:t>be offered</w:t>
      </w:r>
      <w:r>
        <w:rPr>
          <w:spacing w:val="-6"/>
        </w:rPr>
        <w:t xml:space="preserve"> </w:t>
      </w:r>
      <w:r>
        <w:t>in</w:t>
      </w:r>
      <w:r>
        <w:rPr>
          <w:spacing w:val="-5"/>
        </w:rPr>
        <w:t xml:space="preserve"> </w:t>
      </w:r>
      <w:r>
        <w:t>accordance</w:t>
      </w:r>
      <w:r>
        <w:rPr>
          <w:spacing w:val="-3"/>
        </w:rPr>
        <w:t xml:space="preserve"> </w:t>
      </w:r>
      <w:r>
        <w:t>with</w:t>
      </w:r>
      <w:r>
        <w:rPr>
          <w:spacing w:val="-6"/>
        </w:rPr>
        <w:t xml:space="preserve"> </w:t>
      </w:r>
      <w:r>
        <w:t>the</w:t>
      </w:r>
      <w:r>
        <w:rPr>
          <w:spacing w:val="-4"/>
        </w:rPr>
        <w:t xml:space="preserve"> </w:t>
      </w:r>
      <w:r>
        <w:t>order</w:t>
      </w:r>
      <w:r>
        <w:rPr>
          <w:spacing w:val="-5"/>
        </w:rPr>
        <w:t xml:space="preserve"> </w:t>
      </w:r>
      <w:r>
        <w:t>of</w:t>
      </w:r>
      <w:r>
        <w:rPr>
          <w:spacing w:val="-4"/>
        </w:rPr>
        <w:t xml:space="preserve"> </w:t>
      </w:r>
      <w:r>
        <w:t>priority</w:t>
      </w:r>
      <w:r>
        <w:rPr>
          <w:spacing w:val="-6"/>
        </w:rPr>
        <w:t xml:space="preserve"> </w:t>
      </w:r>
      <w:r>
        <w:t>in</w:t>
      </w:r>
      <w:r>
        <w:rPr>
          <w:spacing w:val="-5"/>
        </w:rPr>
        <w:t xml:space="preserve"> </w:t>
      </w:r>
      <w:r>
        <w:t>which</w:t>
      </w:r>
      <w:r>
        <w:rPr>
          <w:spacing w:val="-6"/>
        </w:rPr>
        <w:t xml:space="preserve"> </w:t>
      </w:r>
      <w:r>
        <w:t>Students</w:t>
      </w:r>
      <w:r>
        <w:rPr>
          <w:spacing w:val="-6"/>
        </w:rPr>
        <w:t xml:space="preserve"> </w:t>
      </w:r>
      <w:r>
        <w:t>have</w:t>
      </w:r>
      <w:r>
        <w:rPr>
          <w:spacing w:val="-5"/>
        </w:rPr>
        <w:t xml:space="preserve"> </w:t>
      </w:r>
      <w:r>
        <w:t>been</w:t>
      </w:r>
      <w:r>
        <w:rPr>
          <w:spacing w:val="-5"/>
        </w:rPr>
        <w:t xml:space="preserve"> </w:t>
      </w:r>
      <w:r>
        <w:t>placed</w:t>
      </w:r>
      <w:r>
        <w:rPr>
          <w:spacing w:val="-6"/>
        </w:rPr>
        <w:t xml:space="preserve"> </w:t>
      </w:r>
      <w:r>
        <w:t>on</w:t>
      </w:r>
      <w:r>
        <w:rPr>
          <w:spacing w:val="-5"/>
        </w:rPr>
        <w:t xml:space="preserve"> </w:t>
      </w:r>
      <w:r>
        <w:t>the waiting list subject to there being a place in the relevant mainstream year group.</w:t>
      </w:r>
      <w:r>
        <w:rPr>
          <w:spacing w:val="40"/>
        </w:rPr>
        <w:t xml:space="preserve"> </w:t>
      </w:r>
      <w:r>
        <w:t>If there is not a place available in the relevant year group, the next person on the waiting list for the Special Class will be considered for the place in question but this will not change the initial Student’s place on the waiting list for the Special Class for the remainder of that school</w:t>
      </w:r>
      <w:r>
        <w:rPr>
          <w:spacing w:val="-4"/>
        </w:rPr>
        <w:t xml:space="preserve"> </w:t>
      </w:r>
      <w:r>
        <w:t>year,</w:t>
      </w:r>
      <w:r>
        <w:rPr>
          <w:spacing w:val="-3"/>
        </w:rPr>
        <w:t xml:space="preserve"> </w:t>
      </w:r>
      <w:r>
        <w:rPr>
          <w:i/>
        </w:rPr>
        <w:t>i.e.</w:t>
      </w:r>
      <w:r>
        <w:rPr>
          <w:i/>
          <w:spacing w:val="-5"/>
        </w:rPr>
        <w:t xml:space="preserve"> </w:t>
      </w:r>
      <w:r>
        <w:t>if</w:t>
      </w:r>
      <w:r>
        <w:rPr>
          <w:spacing w:val="-4"/>
        </w:rPr>
        <w:t xml:space="preserve"> </w:t>
      </w:r>
      <w:r>
        <w:t>another</w:t>
      </w:r>
      <w:r>
        <w:rPr>
          <w:spacing w:val="-5"/>
        </w:rPr>
        <w:t xml:space="preserve"> </w:t>
      </w:r>
      <w:r>
        <w:t>place</w:t>
      </w:r>
      <w:r>
        <w:rPr>
          <w:spacing w:val="-6"/>
        </w:rPr>
        <w:t xml:space="preserve"> </w:t>
      </w:r>
      <w:r>
        <w:t>subsequently</w:t>
      </w:r>
      <w:r>
        <w:rPr>
          <w:spacing w:val="-6"/>
        </w:rPr>
        <w:t xml:space="preserve"> </w:t>
      </w:r>
      <w:r>
        <w:t>became</w:t>
      </w:r>
      <w:r>
        <w:rPr>
          <w:spacing w:val="-6"/>
        </w:rPr>
        <w:t xml:space="preserve"> </w:t>
      </w:r>
      <w:r>
        <w:t>available</w:t>
      </w:r>
      <w:r>
        <w:rPr>
          <w:spacing w:val="-6"/>
        </w:rPr>
        <w:t xml:space="preserve"> </w:t>
      </w:r>
      <w:r>
        <w:t>in</w:t>
      </w:r>
      <w:r>
        <w:rPr>
          <w:spacing w:val="-5"/>
        </w:rPr>
        <w:t xml:space="preserve"> </w:t>
      </w:r>
      <w:r>
        <w:t>the</w:t>
      </w:r>
      <w:r>
        <w:rPr>
          <w:spacing w:val="-2"/>
        </w:rPr>
        <w:t xml:space="preserve"> </w:t>
      </w:r>
      <w:r>
        <w:t>Special</w:t>
      </w:r>
      <w:r>
        <w:rPr>
          <w:spacing w:val="-4"/>
        </w:rPr>
        <w:t xml:space="preserve"> </w:t>
      </w:r>
      <w:r>
        <w:t>Class</w:t>
      </w:r>
      <w:r>
        <w:rPr>
          <w:spacing w:val="-6"/>
        </w:rPr>
        <w:t xml:space="preserve"> </w:t>
      </w:r>
      <w:r>
        <w:t>during that</w:t>
      </w:r>
      <w:r>
        <w:rPr>
          <w:spacing w:val="-2"/>
        </w:rPr>
        <w:t xml:space="preserve"> </w:t>
      </w:r>
      <w:r>
        <w:t>school</w:t>
      </w:r>
      <w:r>
        <w:rPr>
          <w:spacing w:val="-2"/>
        </w:rPr>
        <w:t xml:space="preserve"> </w:t>
      </w:r>
      <w:r>
        <w:t>year, the</w:t>
      </w:r>
      <w:r>
        <w:rPr>
          <w:spacing w:val="-2"/>
        </w:rPr>
        <w:t xml:space="preserve"> </w:t>
      </w:r>
      <w:r>
        <w:t>initial Student</w:t>
      </w:r>
      <w:r>
        <w:rPr>
          <w:spacing w:val="-2"/>
        </w:rPr>
        <w:t xml:space="preserve"> </w:t>
      </w:r>
      <w:r>
        <w:t>at</w:t>
      </w:r>
      <w:r>
        <w:rPr>
          <w:spacing w:val="-2"/>
        </w:rPr>
        <w:t xml:space="preserve"> </w:t>
      </w:r>
      <w:r>
        <w:t>the</w:t>
      </w:r>
      <w:r>
        <w:rPr>
          <w:spacing w:val="-2"/>
        </w:rPr>
        <w:t xml:space="preserve"> </w:t>
      </w:r>
      <w:r>
        <w:t>top</w:t>
      </w:r>
      <w:r>
        <w:rPr>
          <w:spacing w:val="-1"/>
        </w:rPr>
        <w:t xml:space="preserve"> </w:t>
      </w:r>
      <w:r>
        <w:t>of</w:t>
      </w:r>
      <w:r>
        <w:rPr>
          <w:spacing w:val="-1"/>
        </w:rPr>
        <w:t xml:space="preserve"> </w:t>
      </w:r>
      <w:r>
        <w:t>the</w:t>
      </w:r>
      <w:r>
        <w:rPr>
          <w:spacing w:val="-1"/>
        </w:rPr>
        <w:t xml:space="preserve"> </w:t>
      </w:r>
      <w:r>
        <w:t>waiting list</w:t>
      </w:r>
      <w:r>
        <w:rPr>
          <w:spacing w:val="-2"/>
        </w:rPr>
        <w:t xml:space="preserve"> </w:t>
      </w:r>
      <w:r>
        <w:t>would</w:t>
      </w:r>
      <w:r>
        <w:rPr>
          <w:spacing w:val="-2"/>
        </w:rPr>
        <w:t xml:space="preserve"> </w:t>
      </w:r>
      <w:r>
        <w:t>be</w:t>
      </w:r>
      <w:r>
        <w:rPr>
          <w:spacing w:val="-1"/>
        </w:rPr>
        <w:t xml:space="preserve"> </w:t>
      </w:r>
      <w:r>
        <w:t>considered</w:t>
      </w:r>
      <w:r>
        <w:rPr>
          <w:spacing w:val="-1"/>
        </w:rPr>
        <w:t xml:space="preserve"> </w:t>
      </w:r>
      <w:r>
        <w:t>first, but again subject to there being a place in the relevant year group for that Student.</w:t>
      </w:r>
    </w:p>
    <w:p w14:paraId="03F78CF6"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CF7" w14:textId="77777777" w:rsidR="00720EDE" w:rsidRDefault="003E3DFD">
      <w:pPr>
        <w:pStyle w:val="BodyText"/>
        <w:spacing w:before="82" w:line="360" w:lineRule="auto"/>
        <w:ind w:left="1440" w:right="988"/>
        <w:jc w:val="both"/>
      </w:pPr>
      <w:r>
        <w:rPr>
          <w:noProof/>
        </w:rPr>
        <w:lastRenderedPageBreak/>
        <mc:AlternateContent>
          <mc:Choice Requires="wps">
            <w:drawing>
              <wp:anchor distT="0" distB="0" distL="0" distR="0" simplePos="0" relativeHeight="487192576" behindDoc="1" locked="0" layoutInCell="1" allowOverlap="1" wp14:anchorId="03F78D81" wp14:editId="03F78D82">
                <wp:simplePos x="0" y="0"/>
                <wp:positionH relativeFrom="page">
                  <wp:posOffset>1414525</wp:posOffset>
                </wp:positionH>
                <wp:positionV relativeFrom="paragraph">
                  <wp:posOffset>2024125</wp:posOffset>
                </wp:positionV>
                <wp:extent cx="41275" cy="762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7620"/>
                        </a:xfrm>
                        <a:custGeom>
                          <a:avLst/>
                          <a:gdLst/>
                          <a:ahLst/>
                          <a:cxnLst/>
                          <a:rect l="l" t="t" r="r" b="b"/>
                          <a:pathLst>
                            <a:path w="41275" h="7620">
                              <a:moveTo>
                                <a:pt x="41147" y="0"/>
                              </a:moveTo>
                              <a:lnTo>
                                <a:pt x="0" y="0"/>
                              </a:lnTo>
                              <a:lnTo>
                                <a:pt x="0" y="7620"/>
                              </a:lnTo>
                              <a:lnTo>
                                <a:pt x="41147" y="7620"/>
                              </a:lnTo>
                              <a:lnTo>
                                <a:pt x="411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20EDD" id="Graphic 31" o:spid="_x0000_s1026" style="position:absolute;margin-left:111.4pt;margin-top:159.4pt;width:3.25pt;height:.6pt;z-index:-16123904;visibility:visible;mso-wrap-style:square;mso-wrap-distance-left:0;mso-wrap-distance-top:0;mso-wrap-distance-right:0;mso-wrap-distance-bottom:0;mso-position-horizontal:absolute;mso-position-horizontal-relative:page;mso-position-vertical:absolute;mso-position-vertical-relative:text;v-text-anchor:top" coordsize="412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" path="m41147,l,,,7620r41147,l41147,xe" fillcolor="black" stroked="f">
                <v:path arrowok="t"/>
                <w10:wrap anchorx="page"/>
              </v:shape>
            </w:pict>
          </mc:Fallback>
        </mc:AlternateContent>
      </w:r>
      <w:r>
        <w:t>For</w:t>
      </w:r>
      <w:r>
        <w:rPr>
          <w:spacing w:val="-15"/>
        </w:rPr>
        <w:t xml:space="preserve"> </w:t>
      </w:r>
      <w:r>
        <w:t>clarity,</w:t>
      </w:r>
      <w:r>
        <w:rPr>
          <w:spacing w:val="-14"/>
        </w:rPr>
        <w:t xml:space="preserve"> </w:t>
      </w:r>
      <w:r>
        <w:t>if</w:t>
      </w:r>
      <w:r>
        <w:rPr>
          <w:spacing w:val="-15"/>
        </w:rPr>
        <w:t xml:space="preserve"> </w:t>
      </w:r>
      <w:r>
        <w:t>a</w:t>
      </w:r>
      <w:r>
        <w:rPr>
          <w:spacing w:val="-14"/>
        </w:rPr>
        <w:t xml:space="preserve"> </w:t>
      </w:r>
      <w:r>
        <w:t>place</w:t>
      </w:r>
      <w:r>
        <w:rPr>
          <w:spacing w:val="-15"/>
        </w:rPr>
        <w:t xml:space="preserve"> </w:t>
      </w:r>
      <w:r>
        <w:t>becomes</w:t>
      </w:r>
      <w:r>
        <w:rPr>
          <w:spacing w:val="-14"/>
        </w:rPr>
        <w:t xml:space="preserve"> </w:t>
      </w:r>
      <w:r>
        <w:t>available</w:t>
      </w:r>
      <w:r>
        <w:rPr>
          <w:spacing w:val="-15"/>
        </w:rPr>
        <w:t xml:space="preserve"> </w:t>
      </w:r>
      <w:r>
        <w:t>in</w:t>
      </w:r>
      <w:r>
        <w:rPr>
          <w:spacing w:val="-14"/>
        </w:rPr>
        <w:t xml:space="preserve"> </w:t>
      </w:r>
      <w:r>
        <w:t>a</w:t>
      </w:r>
      <w:r>
        <w:rPr>
          <w:spacing w:val="-15"/>
        </w:rPr>
        <w:t xml:space="preserve"> </w:t>
      </w:r>
      <w:r>
        <w:t>given</w:t>
      </w:r>
      <w:r>
        <w:rPr>
          <w:spacing w:val="-14"/>
        </w:rPr>
        <w:t xml:space="preserve"> </w:t>
      </w:r>
      <w:r>
        <w:t>mainstream</w:t>
      </w:r>
      <w:r>
        <w:rPr>
          <w:spacing w:val="-15"/>
        </w:rPr>
        <w:t xml:space="preserve"> </w:t>
      </w:r>
      <w:r>
        <w:t>class</w:t>
      </w:r>
      <w:r>
        <w:rPr>
          <w:spacing w:val="-14"/>
        </w:rPr>
        <w:t xml:space="preserve"> </w:t>
      </w:r>
      <w:r>
        <w:t>group,</w:t>
      </w:r>
      <w:r>
        <w:rPr>
          <w:spacing w:val="-15"/>
        </w:rPr>
        <w:t xml:space="preserve"> </w:t>
      </w:r>
      <w:r>
        <w:t>before</w:t>
      </w:r>
      <w:r>
        <w:rPr>
          <w:spacing w:val="-14"/>
        </w:rPr>
        <w:t xml:space="preserve"> </w:t>
      </w:r>
      <w:r>
        <w:t>that</w:t>
      </w:r>
      <w:r>
        <w:rPr>
          <w:spacing w:val="-15"/>
        </w:rPr>
        <w:t xml:space="preserve"> </w:t>
      </w:r>
      <w:r>
        <w:t>place is offered to a Student on the waiting list for that mainstream year group, the waiting list for the Special Class shall be reviewed and if there is a place available in the Special Class and</w:t>
      </w:r>
      <w:r>
        <w:rPr>
          <w:spacing w:val="-8"/>
        </w:rPr>
        <w:t xml:space="preserve"> </w:t>
      </w:r>
      <w:r>
        <w:t>there</w:t>
      </w:r>
      <w:r>
        <w:rPr>
          <w:spacing w:val="-5"/>
        </w:rPr>
        <w:t xml:space="preserve"> </w:t>
      </w:r>
      <w:r>
        <w:t>is</w:t>
      </w:r>
      <w:r>
        <w:rPr>
          <w:spacing w:val="-5"/>
        </w:rPr>
        <w:t xml:space="preserve"> </w:t>
      </w:r>
      <w:r>
        <w:t>a</w:t>
      </w:r>
      <w:r>
        <w:rPr>
          <w:spacing w:val="-8"/>
        </w:rPr>
        <w:t xml:space="preserve"> </w:t>
      </w:r>
      <w:r>
        <w:t>Student</w:t>
      </w:r>
      <w:r>
        <w:rPr>
          <w:spacing w:val="-4"/>
        </w:rPr>
        <w:t xml:space="preserve"> </w:t>
      </w:r>
      <w:r>
        <w:t>on</w:t>
      </w:r>
      <w:r>
        <w:rPr>
          <w:spacing w:val="-7"/>
        </w:rPr>
        <w:t xml:space="preserve"> </w:t>
      </w:r>
      <w:r>
        <w:t>the</w:t>
      </w:r>
      <w:r>
        <w:rPr>
          <w:spacing w:val="-8"/>
        </w:rPr>
        <w:t xml:space="preserve"> </w:t>
      </w:r>
      <w:r>
        <w:t>waiting</w:t>
      </w:r>
      <w:r>
        <w:rPr>
          <w:spacing w:val="-7"/>
        </w:rPr>
        <w:t xml:space="preserve"> </w:t>
      </w:r>
      <w:r>
        <w:t>list</w:t>
      </w:r>
      <w:r>
        <w:rPr>
          <w:spacing w:val="-6"/>
        </w:rPr>
        <w:t xml:space="preserve"> </w:t>
      </w:r>
      <w:r>
        <w:t>who</w:t>
      </w:r>
      <w:r>
        <w:rPr>
          <w:spacing w:val="-4"/>
        </w:rPr>
        <w:t xml:space="preserve"> </w:t>
      </w:r>
      <w:r>
        <w:t>would</w:t>
      </w:r>
      <w:r>
        <w:rPr>
          <w:spacing w:val="-8"/>
        </w:rPr>
        <w:t xml:space="preserve"> </w:t>
      </w:r>
      <w:r>
        <w:t>be</w:t>
      </w:r>
      <w:r>
        <w:rPr>
          <w:spacing w:val="-7"/>
        </w:rPr>
        <w:t xml:space="preserve"> </w:t>
      </w:r>
      <w:r>
        <w:t>able</w:t>
      </w:r>
      <w:r>
        <w:rPr>
          <w:spacing w:val="-7"/>
        </w:rPr>
        <w:t xml:space="preserve"> </w:t>
      </w:r>
      <w:r>
        <w:t>to</w:t>
      </w:r>
      <w:r>
        <w:rPr>
          <w:spacing w:val="-6"/>
        </w:rPr>
        <w:t xml:space="preserve"> </w:t>
      </w:r>
      <w:r>
        <w:t>take-up</w:t>
      </w:r>
      <w:r>
        <w:rPr>
          <w:spacing w:val="-7"/>
        </w:rPr>
        <w:t xml:space="preserve"> </w:t>
      </w:r>
      <w:r>
        <w:t>the</w:t>
      </w:r>
      <w:r>
        <w:rPr>
          <w:spacing w:val="-8"/>
        </w:rPr>
        <w:t xml:space="preserve"> </w:t>
      </w:r>
      <w:r>
        <w:t>place</w:t>
      </w:r>
      <w:r>
        <w:rPr>
          <w:spacing w:val="-5"/>
        </w:rPr>
        <w:t xml:space="preserve"> </w:t>
      </w:r>
      <w:r>
        <w:t>due</w:t>
      </w:r>
      <w:r>
        <w:rPr>
          <w:spacing w:val="-7"/>
        </w:rPr>
        <w:t xml:space="preserve"> </w:t>
      </w:r>
      <w:r>
        <w:t>to</w:t>
      </w:r>
      <w:r>
        <w:rPr>
          <w:spacing w:val="-6"/>
        </w:rPr>
        <w:t xml:space="preserve"> </w:t>
      </w:r>
      <w:r>
        <w:t>the available place in the given mainstream year group, that Student will be offered the place in the</w:t>
      </w:r>
      <w:r>
        <w:rPr>
          <w:spacing w:val="-1"/>
        </w:rPr>
        <w:t xml:space="preserve"> </w:t>
      </w:r>
      <w:r>
        <w:t>Special Class (thereby removing the</w:t>
      </w:r>
      <w:r>
        <w:rPr>
          <w:spacing w:val="-1"/>
        </w:rPr>
        <w:t xml:space="preserve"> </w:t>
      </w:r>
      <w:r>
        <w:t>place in the</w:t>
      </w:r>
      <w:r>
        <w:rPr>
          <w:spacing w:val="-1"/>
        </w:rPr>
        <w:t xml:space="preserve"> </w:t>
      </w:r>
      <w:r>
        <w:t xml:space="preserve">mainstream year group). This is in the interest of ensuring that the scarce resources of the Special Class are never under- </w:t>
      </w:r>
      <w:r>
        <w:rPr>
          <w:spacing w:val="-2"/>
        </w:rPr>
        <w:t>utilised.</w:t>
      </w:r>
    </w:p>
    <w:p w14:paraId="03F78CF8" w14:textId="77777777" w:rsidR="00720EDE" w:rsidRDefault="00720EDE">
      <w:pPr>
        <w:pStyle w:val="BodyText"/>
        <w:spacing w:before="137"/>
      </w:pPr>
    </w:p>
    <w:p w14:paraId="03F78CF9" w14:textId="77777777" w:rsidR="00720EDE" w:rsidRDefault="003E3DFD">
      <w:pPr>
        <w:pStyle w:val="BodyText"/>
        <w:spacing w:before="1" w:line="360" w:lineRule="auto"/>
        <w:ind w:left="1440" w:right="986"/>
        <w:jc w:val="both"/>
      </w:pPr>
      <w:r>
        <w:t>Where an application is made on behalf of a Student for both the Special Class and a mainstream year group, and his/her application for one but not both is successful, s/he will remain in the same position on the waiting list for the group to which s/he was not successful,</w:t>
      </w:r>
      <w:r>
        <w:rPr>
          <w:spacing w:val="-5"/>
        </w:rPr>
        <w:t xml:space="preserve"> </w:t>
      </w:r>
      <w:r>
        <w:t>regardless</w:t>
      </w:r>
      <w:r>
        <w:rPr>
          <w:spacing w:val="-3"/>
        </w:rPr>
        <w:t xml:space="preserve"> </w:t>
      </w:r>
      <w:r>
        <w:t>of</w:t>
      </w:r>
      <w:r>
        <w:rPr>
          <w:spacing w:val="-4"/>
        </w:rPr>
        <w:t xml:space="preserve"> </w:t>
      </w:r>
      <w:r>
        <w:t>whether</w:t>
      </w:r>
      <w:r>
        <w:rPr>
          <w:spacing w:val="-5"/>
        </w:rPr>
        <w:t xml:space="preserve"> </w:t>
      </w:r>
      <w:r>
        <w:t>the</w:t>
      </w:r>
      <w:r>
        <w:rPr>
          <w:spacing w:val="-6"/>
        </w:rPr>
        <w:t xml:space="preserve"> </w:t>
      </w:r>
      <w:r>
        <w:t>Applicant</w:t>
      </w:r>
      <w:r>
        <w:rPr>
          <w:spacing w:val="-5"/>
        </w:rPr>
        <w:t xml:space="preserve"> </w:t>
      </w:r>
      <w:r>
        <w:t>accepts</w:t>
      </w:r>
      <w:r>
        <w:rPr>
          <w:spacing w:val="-6"/>
        </w:rPr>
        <w:t xml:space="preserve"> </w:t>
      </w:r>
      <w:r>
        <w:t>the</w:t>
      </w:r>
      <w:r>
        <w:rPr>
          <w:spacing w:val="-6"/>
        </w:rPr>
        <w:t xml:space="preserve"> </w:t>
      </w:r>
      <w:r>
        <w:t>place</w:t>
      </w:r>
      <w:r>
        <w:rPr>
          <w:spacing w:val="-6"/>
        </w:rPr>
        <w:t xml:space="preserve"> </w:t>
      </w:r>
      <w:r>
        <w:t>in</w:t>
      </w:r>
      <w:r>
        <w:rPr>
          <w:spacing w:val="-1"/>
        </w:rPr>
        <w:t xml:space="preserve"> </w:t>
      </w:r>
      <w:r>
        <w:t>the</w:t>
      </w:r>
      <w:r>
        <w:rPr>
          <w:spacing w:val="-6"/>
        </w:rPr>
        <w:t xml:space="preserve"> </w:t>
      </w:r>
      <w:r>
        <w:t>group</w:t>
      </w:r>
      <w:r>
        <w:rPr>
          <w:spacing w:val="-5"/>
        </w:rPr>
        <w:t xml:space="preserve"> </w:t>
      </w:r>
      <w:r>
        <w:t>to</w:t>
      </w:r>
      <w:r>
        <w:rPr>
          <w:spacing w:val="-5"/>
        </w:rPr>
        <w:t xml:space="preserve"> </w:t>
      </w:r>
      <w:r>
        <w:t>which</w:t>
      </w:r>
      <w:r>
        <w:rPr>
          <w:spacing w:val="-6"/>
        </w:rPr>
        <w:t xml:space="preserve"> </w:t>
      </w:r>
      <w:r>
        <w:t>the Student was successful.</w:t>
      </w:r>
    </w:p>
    <w:p w14:paraId="03F78CFA" w14:textId="77777777" w:rsidR="00720EDE" w:rsidRDefault="00720EDE">
      <w:pPr>
        <w:pStyle w:val="BodyText"/>
        <w:spacing w:before="137"/>
      </w:pPr>
    </w:p>
    <w:p w14:paraId="03F78CFB" w14:textId="77777777" w:rsidR="00720EDE" w:rsidRDefault="003E3DFD">
      <w:pPr>
        <w:pStyle w:val="BodyText"/>
        <w:spacing w:line="360" w:lineRule="auto"/>
        <w:ind w:left="1440" w:right="986"/>
        <w:jc w:val="both"/>
      </w:pPr>
      <w:r>
        <w:t>For the avoidance of doubt, if a Student does not receive a place in the Special Class for a given</w:t>
      </w:r>
      <w:r>
        <w:rPr>
          <w:spacing w:val="-11"/>
        </w:rPr>
        <w:t xml:space="preserve"> </w:t>
      </w:r>
      <w:r>
        <w:t>academic</w:t>
      </w:r>
      <w:r>
        <w:rPr>
          <w:spacing w:val="-9"/>
        </w:rPr>
        <w:t xml:space="preserve"> </w:t>
      </w:r>
      <w:r>
        <w:t>year,</w:t>
      </w:r>
      <w:r>
        <w:rPr>
          <w:spacing w:val="-10"/>
        </w:rPr>
        <w:t xml:space="preserve"> </w:t>
      </w:r>
      <w:r>
        <w:t>but</w:t>
      </w:r>
      <w:r>
        <w:rPr>
          <w:spacing w:val="-9"/>
        </w:rPr>
        <w:t xml:space="preserve"> </w:t>
      </w:r>
      <w:r>
        <w:t>s/he</w:t>
      </w:r>
      <w:r>
        <w:rPr>
          <w:spacing w:val="-11"/>
        </w:rPr>
        <w:t xml:space="preserve"> </w:t>
      </w:r>
      <w:r>
        <w:t>wishes</w:t>
      </w:r>
      <w:r>
        <w:rPr>
          <w:spacing w:val="-8"/>
        </w:rPr>
        <w:t xml:space="preserve"> </w:t>
      </w:r>
      <w:r>
        <w:t>to</w:t>
      </w:r>
      <w:r>
        <w:rPr>
          <w:spacing w:val="-10"/>
        </w:rPr>
        <w:t xml:space="preserve"> </w:t>
      </w:r>
      <w:r>
        <w:t>be</w:t>
      </w:r>
      <w:r>
        <w:rPr>
          <w:spacing w:val="-11"/>
        </w:rPr>
        <w:t xml:space="preserve"> </w:t>
      </w:r>
      <w:r>
        <w:t>considered</w:t>
      </w:r>
      <w:r>
        <w:rPr>
          <w:spacing w:val="-11"/>
        </w:rPr>
        <w:t xml:space="preserve"> </w:t>
      </w:r>
      <w:r>
        <w:t>for</w:t>
      </w:r>
      <w:r>
        <w:rPr>
          <w:spacing w:val="-10"/>
        </w:rPr>
        <w:t xml:space="preserve"> </w:t>
      </w:r>
      <w:r>
        <w:t>admission</w:t>
      </w:r>
      <w:r>
        <w:rPr>
          <w:spacing w:val="-8"/>
        </w:rPr>
        <w:t xml:space="preserve"> </w:t>
      </w:r>
      <w:r>
        <w:t>to</w:t>
      </w:r>
      <w:r>
        <w:rPr>
          <w:spacing w:val="-10"/>
        </w:rPr>
        <w:t xml:space="preserve"> </w:t>
      </w:r>
      <w:r>
        <w:t>Special</w:t>
      </w:r>
      <w:r>
        <w:rPr>
          <w:spacing w:val="-9"/>
        </w:rPr>
        <w:t xml:space="preserve"> </w:t>
      </w:r>
      <w:r>
        <w:t>Class</w:t>
      </w:r>
      <w:r>
        <w:rPr>
          <w:spacing w:val="-8"/>
        </w:rPr>
        <w:t xml:space="preserve"> </w:t>
      </w:r>
      <w:r>
        <w:t>in</w:t>
      </w:r>
      <w:r>
        <w:rPr>
          <w:spacing w:val="-10"/>
        </w:rPr>
        <w:t xml:space="preserve"> </w:t>
      </w:r>
      <w:r>
        <w:t>the following</w:t>
      </w:r>
      <w:r>
        <w:rPr>
          <w:spacing w:val="-8"/>
        </w:rPr>
        <w:t xml:space="preserve"> </w:t>
      </w:r>
      <w:r>
        <w:t>academic</w:t>
      </w:r>
      <w:r>
        <w:rPr>
          <w:spacing w:val="-6"/>
        </w:rPr>
        <w:t xml:space="preserve"> </w:t>
      </w:r>
      <w:r>
        <w:t>year,</w:t>
      </w:r>
      <w:r>
        <w:rPr>
          <w:spacing w:val="-7"/>
        </w:rPr>
        <w:t xml:space="preserve"> </w:t>
      </w:r>
      <w:r>
        <w:t>a</w:t>
      </w:r>
      <w:r>
        <w:rPr>
          <w:spacing w:val="-9"/>
        </w:rPr>
        <w:t xml:space="preserve"> </w:t>
      </w:r>
      <w:r>
        <w:t>new</w:t>
      </w:r>
      <w:r>
        <w:rPr>
          <w:spacing w:val="-7"/>
        </w:rPr>
        <w:t xml:space="preserve"> </w:t>
      </w:r>
      <w:r>
        <w:t>application</w:t>
      </w:r>
      <w:r>
        <w:rPr>
          <w:spacing w:val="-5"/>
        </w:rPr>
        <w:t xml:space="preserve"> </w:t>
      </w:r>
      <w:r>
        <w:t>must</w:t>
      </w:r>
      <w:r>
        <w:rPr>
          <w:spacing w:val="-7"/>
        </w:rPr>
        <w:t xml:space="preserve"> </w:t>
      </w:r>
      <w:r>
        <w:t>be</w:t>
      </w:r>
      <w:r>
        <w:rPr>
          <w:spacing w:val="-8"/>
        </w:rPr>
        <w:t xml:space="preserve"> </w:t>
      </w:r>
      <w:r>
        <w:t>made</w:t>
      </w:r>
      <w:r>
        <w:rPr>
          <w:spacing w:val="-8"/>
        </w:rPr>
        <w:t xml:space="preserve"> </w:t>
      </w:r>
      <w:r>
        <w:t>on</w:t>
      </w:r>
      <w:r>
        <w:rPr>
          <w:spacing w:val="-5"/>
        </w:rPr>
        <w:t xml:space="preserve"> </w:t>
      </w:r>
      <w:r>
        <w:t>behalf</w:t>
      </w:r>
      <w:r>
        <w:rPr>
          <w:spacing w:val="-7"/>
        </w:rPr>
        <w:t xml:space="preserve"> </w:t>
      </w:r>
      <w:r>
        <w:t>of</w:t>
      </w:r>
      <w:r>
        <w:rPr>
          <w:spacing w:val="-6"/>
        </w:rPr>
        <w:t xml:space="preserve"> </w:t>
      </w:r>
      <w:r>
        <w:t>that</w:t>
      </w:r>
      <w:r>
        <w:rPr>
          <w:spacing w:val="-7"/>
        </w:rPr>
        <w:t xml:space="preserve"> </w:t>
      </w:r>
      <w:r>
        <w:t>Student</w:t>
      </w:r>
      <w:r>
        <w:rPr>
          <w:spacing w:val="-7"/>
        </w:rPr>
        <w:t xml:space="preserve"> </w:t>
      </w:r>
      <w:r>
        <w:t>during the</w:t>
      </w:r>
      <w:r>
        <w:rPr>
          <w:spacing w:val="-11"/>
        </w:rPr>
        <w:t xml:space="preserve"> </w:t>
      </w:r>
      <w:r>
        <w:t>dates</w:t>
      </w:r>
      <w:r>
        <w:rPr>
          <w:spacing w:val="-10"/>
        </w:rPr>
        <w:t xml:space="preserve"> </w:t>
      </w:r>
      <w:r>
        <w:t>specified</w:t>
      </w:r>
      <w:r>
        <w:rPr>
          <w:spacing w:val="-11"/>
        </w:rPr>
        <w:t xml:space="preserve"> </w:t>
      </w:r>
      <w:r>
        <w:t>by</w:t>
      </w:r>
      <w:r>
        <w:rPr>
          <w:spacing w:val="-11"/>
        </w:rPr>
        <w:t xml:space="preserve"> </w:t>
      </w:r>
      <w:r>
        <w:t>the</w:t>
      </w:r>
      <w:r>
        <w:rPr>
          <w:spacing w:val="-11"/>
        </w:rPr>
        <w:t xml:space="preserve"> </w:t>
      </w:r>
      <w:r>
        <w:t>school</w:t>
      </w:r>
      <w:r>
        <w:rPr>
          <w:spacing w:val="-9"/>
        </w:rPr>
        <w:t xml:space="preserve"> </w:t>
      </w:r>
      <w:r>
        <w:t>as</w:t>
      </w:r>
      <w:r>
        <w:rPr>
          <w:spacing w:val="-10"/>
        </w:rPr>
        <w:t xml:space="preserve"> </w:t>
      </w:r>
      <w:r>
        <w:t>being</w:t>
      </w:r>
      <w:r>
        <w:rPr>
          <w:spacing w:val="-10"/>
        </w:rPr>
        <w:t xml:space="preserve"> </w:t>
      </w:r>
      <w:r>
        <w:t>the</w:t>
      </w:r>
      <w:r>
        <w:rPr>
          <w:spacing w:val="-9"/>
        </w:rPr>
        <w:t xml:space="preserve"> </w:t>
      </w:r>
      <w:r>
        <w:t>period</w:t>
      </w:r>
      <w:r>
        <w:rPr>
          <w:spacing w:val="-11"/>
        </w:rPr>
        <w:t xml:space="preserve"> </w:t>
      </w:r>
      <w:r>
        <w:t>when</w:t>
      </w:r>
      <w:r>
        <w:rPr>
          <w:spacing w:val="-8"/>
        </w:rPr>
        <w:t xml:space="preserve"> </w:t>
      </w:r>
      <w:r>
        <w:t>it</w:t>
      </w:r>
      <w:r>
        <w:rPr>
          <w:spacing w:val="-9"/>
        </w:rPr>
        <w:t xml:space="preserve"> </w:t>
      </w:r>
      <w:r>
        <w:t>will</w:t>
      </w:r>
      <w:r>
        <w:rPr>
          <w:spacing w:val="-9"/>
        </w:rPr>
        <w:t xml:space="preserve"> </w:t>
      </w:r>
      <w:r>
        <w:t>accept</w:t>
      </w:r>
      <w:r>
        <w:rPr>
          <w:spacing w:val="-6"/>
        </w:rPr>
        <w:t xml:space="preserve"> </w:t>
      </w:r>
      <w:r>
        <w:t>applications</w:t>
      </w:r>
      <w:r>
        <w:rPr>
          <w:spacing w:val="-10"/>
        </w:rPr>
        <w:t xml:space="preserve"> </w:t>
      </w:r>
      <w:r>
        <w:t>for</w:t>
      </w:r>
      <w:r>
        <w:rPr>
          <w:spacing w:val="-10"/>
        </w:rPr>
        <w:t xml:space="preserve"> </w:t>
      </w:r>
      <w:r>
        <w:t>the Special Class.</w:t>
      </w:r>
    </w:p>
    <w:p w14:paraId="03F78CFC" w14:textId="77777777" w:rsidR="00720EDE" w:rsidRDefault="00720EDE">
      <w:pPr>
        <w:pStyle w:val="BodyText"/>
        <w:spacing w:before="135"/>
      </w:pPr>
    </w:p>
    <w:p w14:paraId="03F78CFD" w14:textId="77777777" w:rsidR="00720EDE" w:rsidRDefault="003E3DFD">
      <w:pPr>
        <w:pStyle w:val="BodyText"/>
        <w:spacing w:line="360" w:lineRule="auto"/>
        <w:ind w:left="1440" w:right="989"/>
        <w:jc w:val="both"/>
      </w:pPr>
      <w:r>
        <w:t>Where the school is oversubscribed, any selection criteria that are not included in this Admission Policy shall not be considered in determining whether or not a Student is admitted to the school.</w:t>
      </w:r>
    </w:p>
    <w:p w14:paraId="03F78CFE" w14:textId="77777777" w:rsidR="00720EDE" w:rsidRDefault="00720EDE">
      <w:pPr>
        <w:pStyle w:val="BodyText"/>
        <w:spacing w:before="138"/>
      </w:pPr>
    </w:p>
    <w:p w14:paraId="03F78CFF" w14:textId="77777777" w:rsidR="00720EDE" w:rsidRDefault="003E3DFD">
      <w:pPr>
        <w:pStyle w:val="Heading4"/>
        <w:numPr>
          <w:ilvl w:val="2"/>
          <w:numId w:val="1"/>
        </w:numPr>
        <w:tabs>
          <w:tab w:val="left" w:pos="2429"/>
        </w:tabs>
        <w:ind w:left="2429" w:hanging="989"/>
        <w:jc w:val="both"/>
        <w:rPr>
          <w:u w:val="none"/>
        </w:rPr>
      </w:pPr>
      <w:r>
        <w:t>Selection</w:t>
      </w:r>
      <w:r>
        <w:rPr>
          <w:spacing w:val="-3"/>
        </w:rPr>
        <w:t xml:space="preserve"> </w:t>
      </w:r>
      <w:r>
        <w:t>criteria</w:t>
      </w:r>
      <w:r>
        <w:rPr>
          <w:spacing w:val="-2"/>
        </w:rPr>
        <w:t xml:space="preserve"> </w:t>
      </w:r>
      <w:r>
        <w:t>in</w:t>
      </w:r>
      <w:r>
        <w:rPr>
          <w:spacing w:val="-1"/>
        </w:rPr>
        <w:t xml:space="preserve"> </w:t>
      </w:r>
      <w:r>
        <w:t>order</w:t>
      </w:r>
      <w:r>
        <w:rPr>
          <w:spacing w:val="-3"/>
        </w:rPr>
        <w:t xml:space="preserve"> </w:t>
      </w:r>
      <w:r>
        <w:t>of</w:t>
      </w:r>
      <w:r>
        <w:rPr>
          <w:spacing w:val="-3"/>
        </w:rPr>
        <w:t xml:space="preserve"> </w:t>
      </w:r>
      <w:r>
        <w:rPr>
          <w:spacing w:val="-2"/>
        </w:rPr>
        <w:t>priority:</w:t>
      </w:r>
    </w:p>
    <w:p w14:paraId="03F78D00" w14:textId="77777777" w:rsidR="00720EDE" w:rsidRDefault="003E3DFD">
      <w:pPr>
        <w:pStyle w:val="BodyText"/>
        <w:spacing w:before="135" w:line="360" w:lineRule="auto"/>
        <w:ind w:left="1440" w:right="989"/>
        <w:jc w:val="both"/>
      </w:pPr>
      <w:r>
        <w:t>Applications to the Special Class will only be considered if the Student’s needs fall within the</w:t>
      </w:r>
      <w:r>
        <w:rPr>
          <w:spacing w:val="-15"/>
        </w:rPr>
        <w:t xml:space="preserve"> </w:t>
      </w:r>
      <w:r>
        <w:t>specified</w:t>
      </w:r>
      <w:r>
        <w:rPr>
          <w:spacing w:val="-14"/>
        </w:rPr>
        <w:t xml:space="preserve"> </w:t>
      </w:r>
      <w:r>
        <w:t>category</w:t>
      </w:r>
      <w:r>
        <w:rPr>
          <w:spacing w:val="-15"/>
        </w:rPr>
        <w:t xml:space="preserve"> </w:t>
      </w:r>
      <w:r>
        <w:t>of</w:t>
      </w:r>
      <w:r>
        <w:rPr>
          <w:spacing w:val="-14"/>
        </w:rPr>
        <w:t xml:space="preserve"> </w:t>
      </w:r>
      <w:r>
        <w:t>special</w:t>
      </w:r>
      <w:r>
        <w:rPr>
          <w:spacing w:val="-15"/>
        </w:rPr>
        <w:t xml:space="preserve"> </w:t>
      </w:r>
      <w:r>
        <w:t>educational</w:t>
      </w:r>
      <w:r>
        <w:rPr>
          <w:spacing w:val="-13"/>
        </w:rPr>
        <w:t xml:space="preserve"> </w:t>
      </w:r>
      <w:r>
        <w:t>needs</w:t>
      </w:r>
      <w:r>
        <w:rPr>
          <w:spacing w:val="-13"/>
        </w:rPr>
        <w:t xml:space="preserve"> </w:t>
      </w:r>
      <w:r>
        <w:t>provided</w:t>
      </w:r>
      <w:r>
        <w:rPr>
          <w:spacing w:val="-15"/>
        </w:rPr>
        <w:t xml:space="preserve"> </w:t>
      </w:r>
      <w:r>
        <w:t>for</w:t>
      </w:r>
      <w:r>
        <w:rPr>
          <w:spacing w:val="-14"/>
        </w:rPr>
        <w:t xml:space="preserve"> </w:t>
      </w:r>
      <w:r>
        <w:t>by</w:t>
      </w:r>
      <w:r>
        <w:rPr>
          <w:spacing w:val="-15"/>
        </w:rPr>
        <w:t xml:space="preserve"> </w:t>
      </w:r>
      <w:r>
        <w:t>this</w:t>
      </w:r>
      <w:r>
        <w:rPr>
          <w:spacing w:val="-12"/>
        </w:rPr>
        <w:t xml:space="preserve"> </w:t>
      </w:r>
      <w:r>
        <w:t>class.</w:t>
      </w:r>
      <w:r>
        <w:rPr>
          <w:spacing w:val="-12"/>
        </w:rPr>
        <w:t xml:space="preserve"> </w:t>
      </w:r>
      <w:r>
        <w:t>Subject</w:t>
      </w:r>
      <w:r>
        <w:rPr>
          <w:spacing w:val="-14"/>
        </w:rPr>
        <w:t xml:space="preserve"> </w:t>
      </w:r>
      <w:r>
        <w:t>to</w:t>
      </w:r>
      <w:r>
        <w:rPr>
          <w:spacing w:val="-14"/>
        </w:rPr>
        <w:t xml:space="preserve"> </w:t>
      </w:r>
      <w:r>
        <w:t>this requirement, in the event of oversubscription, the following criteria for admission to the Special Class will apply:</w:t>
      </w:r>
    </w:p>
    <w:p w14:paraId="03F78D01" w14:textId="77777777" w:rsidR="00720EDE" w:rsidRDefault="00720EDE">
      <w:pPr>
        <w:pStyle w:val="BodyText"/>
      </w:pPr>
    </w:p>
    <w:p w14:paraId="03F78D02" w14:textId="77777777" w:rsidR="00720EDE" w:rsidRDefault="00720EDE">
      <w:pPr>
        <w:pStyle w:val="BodyText"/>
      </w:pPr>
    </w:p>
    <w:p w14:paraId="03F78D03" w14:textId="77777777" w:rsidR="00720EDE" w:rsidRDefault="00720EDE">
      <w:pPr>
        <w:pStyle w:val="BodyText"/>
        <w:spacing w:before="1"/>
      </w:pPr>
    </w:p>
    <w:p w14:paraId="03F78D04" w14:textId="77777777" w:rsidR="00720EDE" w:rsidRDefault="003E3DFD">
      <w:pPr>
        <w:pStyle w:val="ListParagraph"/>
        <w:numPr>
          <w:ilvl w:val="3"/>
          <w:numId w:val="1"/>
        </w:numPr>
        <w:tabs>
          <w:tab w:val="left" w:pos="3566"/>
        </w:tabs>
        <w:ind w:hanging="1132"/>
        <w:rPr>
          <w:sz w:val="24"/>
        </w:rPr>
      </w:pPr>
      <w:r>
        <w:rPr>
          <w:sz w:val="24"/>
        </w:rPr>
        <w:t>If</w:t>
      </w:r>
      <w:r>
        <w:rPr>
          <w:spacing w:val="-3"/>
          <w:sz w:val="24"/>
        </w:rPr>
        <w:t xml:space="preserve"> </w:t>
      </w:r>
      <w:r>
        <w:rPr>
          <w:sz w:val="24"/>
        </w:rPr>
        <w:t>the</w:t>
      </w:r>
      <w:r>
        <w:rPr>
          <w:spacing w:val="-5"/>
          <w:sz w:val="24"/>
        </w:rPr>
        <w:t xml:space="preserve"> </w:t>
      </w:r>
      <w:r>
        <w:rPr>
          <w:sz w:val="24"/>
        </w:rPr>
        <w:t>Student</w:t>
      </w:r>
      <w:r>
        <w:rPr>
          <w:spacing w:val="-3"/>
          <w:sz w:val="24"/>
        </w:rPr>
        <w:t xml:space="preserve"> </w:t>
      </w:r>
      <w:r>
        <w:rPr>
          <w:sz w:val="24"/>
        </w:rPr>
        <w:t>resides</w:t>
      </w:r>
      <w:r>
        <w:rPr>
          <w:spacing w:val="-2"/>
          <w:sz w:val="24"/>
        </w:rPr>
        <w:t xml:space="preserve"> </w:t>
      </w:r>
      <w:r>
        <w:rPr>
          <w:sz w:val="24"/>
        </w:rPr>
        <w:t>in</w:t>
      </w:r>
      <w:r>
        <w:rPr>
          <w:spacing w:val="-3"/>
          <w:sz w:val="24"/>
        </w:rPr>
        <w:t xml:space="preserve"> </w:t>
      </w:r>
      <w:r>
        <w:rPr>
          <w:sz w:val="24"/>
        </w:rPr>
        <w:t>the</w:t>
      </w:r>
      <w:r>
        <w:rPr>
          <w:spacing w:val="-5"/>
          <w:sz w:val="24"/>
        </w:rPr>
        <w:t xml:space="preserve"> </w:t>
      </w:r>
      <w:r>
        <w:rPr>
          <w:sz w:val="24"/>
        </w:rPr>
        <w:t>catchment</w:t>
      </w:r>
      <w:r>
        <w:rPr>
          <w:spacing w:val="-2"/>
          <w:sz w:val="24"/>
        </w:rPr>
        <w:t xml:space="preserve"> </w:t>
      </w:r>
      <w:r>
        <w:rPr>
          <w:spacing w:val="-4"/>
          <w:sz w:val="24"/>
        </w:rPr>
        <w:t>area;</w:t>
      </w:r>
    </w:p>
    <w:p w14:paraId="03F78D05" w14:textId="77777777" w:rsidR="00720EDE" w:rsidRDefault="003E3DFD">
      <w:pPr>
        <w:pStyle w:val="ListParagraph"/>
        <w:numPr>
          <w:ilvl w:val="3"/>
          <w:numId w:val="1"/>
        </w:numPr>
        <w:tabs>
          <w:tab w:val="left" w:pos="3566"/>
        </w:tabs>
        <w:spacing w:before="136"/>
        <w:ind w:hanging="1132"/>
        <w:rPr>
          <w:sz w:val="24"/>
        </w:rPr>
      </w:pPr>
      <w:r>
        <w:rPr>
          <w:sz w:val="24"/>
        </w:rPr>
        <w:t>If</w:t>
      </w:r>
      <w:r>
        <w:rPr>
          <w:spacing w:val="-5"/>
          <w:sz w:val="24"/>
        </w:rPr>
        <w:t xml:space="preserve"> </w:t>
      </w:r>
      <w:r>
        <w:rPr>
          <w:sz w:val="24"/>
        </w:rPr>
        <w:t>the</w:t>
      </w:r>
      <w:r>
        <w:rPr>
          <w:spacing w:val="-5"/>
          <w:sz w:val="24"/>
        </w:rPr>
        <w:t xml:space="preserve"> </w:t>
      </w:r>
      <w:r>
        <w:rPr>
          <w:sz w:val="24"/>
        </w:rPr>
        <w:t>Student</w:t>
      </w:r>
      <w:r>
        <w:rPr>
          <w:spacing w:val="-3"/>
          <w:sz w:val="24"/>
        </w:rPr>
        <w:t xml:space="preserve"> </w:t>
      </w:r>
      <w:r>
        <w:rPr>
          <w:sz w:val="24"/>
        </w:rPr>
        <w:t>has</w:t>
      </w:r>
      <w:r>
        <w:rPr>
          <w:spacing w:val="-4"/>
          <w:sz w:val="24"/>
        </w:rPr>
        <w:t xml:space="preserve"> </w:t>
      </w:r>
      <w:r>
        <w:rPr>
          <w:sz w:val="24"/>
        </w:rPr>
        <w:t>siblings</w:t>
      </w:r>
      <w:r>
        <w:rPr>
          <w:spacing w:val="-3"/>
          <w:sz w:val="24"/>
        </w:rPr>
        <w:t xml:space="preserve"> </w:t>
      </w:r>
      <w:r>
        <w:rPr>
          <w:sz w:val="24"/>
        </w:rPr>
        <w:t>currently</w:t>
      </w:r>
      <w:r>
        <w:rPr>
          <w:spacing w:val="-4"/>
          <w:sz w:val="24"/>
        </w:rPr>
        <w:t xml:space="preserve"> </w:t>
      </w:r>
      <w:r>
        <w:rPr>
          <w:sz w:val="24"/>
        </w:rPr>
        <w:t>enrolled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pacing w:val="-2"/>
          <w:sz w:val="24"/>
        </w:rPr>
        <w:t>school;</w:t>
      </w:r>
    </w:p>
    <w:p w14:paraId="03F78D06" w14:textId="77777777" w:rsidR="00720EDE" w:rsidRDefault="00720EDE">
      <w:pPr>
        <w:pStyle w:val="ListParagraph"/>
        <w:rPr>
          <w:sz w:val="24"/>
        </w:rPr>
        <w:sectPr w:rsidR="00720EDE">
          <w:pgSz w:w="11910" w:h="16840"/>
          <w:pgMar w:top="1460" w:right="0" w:bottom="1200" w:left="0" w:header="0" w:footer="1000" w:gutter="0"/>
          <w:cols w:space="720"/>
        </w:sectPr>
      </w:pPr>
    </w:p>
    <w:p w14:paraId="03F78D07" w14:textId="77777777" w:rsidR="00720EDE" w:rsidRDefault="003E3DFD">
      <w:pPr>
        <w:pStyle w:val="ListParagraph"/>
        <w:numPr>
          <w:ilvl w:val="3"/>
          <w:numId w:val="1"/>
        </w:numPr>
        <w:tabs>
          <w:tab w:val="left" w:pos="3566"/>
        </w:tabs>
        <w:spacing w:before="82" w:line="360" w:lineRule="auto"/>
        <w:ind w:right="989"/>
        <w:jc w:val="both"/>
        <w:rPr>
          <w:sz w:val="24"/>
        </w:rPr>
      </w:pPr>
      <w:r>
        <w:rPr>
          <w:sz w:val="24"/>
        </w:rPr>
        <w:lastRenderedPageBreak/>
        <w:t>The greatest level of need, as determined by the Principal in consultation with the SEN team in the school, having considered the Relevant Report in respect of the Child;</w:t>
      </w:r>
    </w:p>
    <w:p w14:paraId="03F78D08" w14:textId="77777777" w:rsidR="00720EDE" w:rsidRDefault="003E3DFD">
      <w:pPr>
        <w:pStyle w:val="ListParagraph"/>
        <w:numPr>
          <w:ilvl w:val="3"/>
          <w:numId w:val="1"/>
        </w:numPr>
        <w:tabs>
          <w:tab w:val="left" w:pos="3580"/>
        </w:tabs>
        <w:spacing w:line="272" w:lineRule="exact"/>
        <w:ind w:left="3580" w:hanging="1146"/>
        <w:jc w:val="both"/>
        <w:rPr>
          <w:sz w:val="24"/>
        </w:rPr>
      </w:pPr>
      <w:r>
        <w:rPr>
          <w:sz w:val="24"/>
        </w:rPr>
        <w:t>If</w:t>
      </w:r>
      <w:r>
        <w:rPr>
          <w:spacing w:val="-4"/>
          <w:sz w:val="24"/>
        </w:rPr>
        <w:t xml:space="preserve"> </w:t>
      </w:r>
      <w:r>
        <w:rPr>
          <w:sz w:val="24"/>
        </w:rPr>
        <w:t>a</w:t>
      </w:r>
      <w:r>
        <w:rPr>
          <w:spacing w:val="-2"/>
          <w:sz w:val="24"/>
        </w:rPr>
        <w:t xml:space="preserve"> </w:t>
      </w:r>
      <w:r>
        <w:rPr>
          <w:sz w:val="24"/>
        </w:rPr>
        <w:t>parent/guardian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Student</w:t>
      </w:r>
      <w:r>
        <w:rPr>
          <w:spacing w:val="-2"/>
          <w:sz w:val="24"/>
        </w:rPr>
        <w:t xml:space="preserve"> </w:t>
      </w:r>
      <w:r>
        <w:rPr>
          <w:sz w:val="24"/>
        </w:rPr>
        <w:t>is</w:t>
      </w:r>
      <w:r>
        <w:rPr>
          <w:spacing w:val="-3"/>
          <w:sz w:val="24"/>
        </w:rPr>
        <w:t xml:space="preserve"> </w:t>
      </w:r>
      <w:r>
        <w:rPr>
          <w:sz w:val="24"/>
        </w:rPr>
        <w:t>a</w:t>
      </w:r>
      <w:r>
        <w:rPr>
          <w:spacing w:val="-3"/>
          <w:sz w:val="24"/>
        </w:rPr>
        <w:t xml:space="preserve"> </w:t>
      </w:r>
      <w:r>
        <w:rPr>
          <w:sz w:val="24"/>
        </w:rPr>
        <w:t>member</w:t>
      </w:r>
      <w:r>
        <w:rPr>
          <w:spacing w:val="-2"/>
          <w:sz w:val="24"/>
        </w:rPr>
        <w:t xml:space="preserve"> </w:t>
      </w:r>
      <w:r>
        <w:rPr>
          <w:sz w:val="24"/>
        </w:rPr>
        <w:t>of</w:t>
      </w:r>
      <w:r>
        <w:rPr>
          <w:spacing w:val="-2"/>
          <w:sz w:val="24"/>
        </w:rPr>
        <w:t xml:space="preserve"> </w:t>
      </w:r>
      <w:r>
        <w:rPr>
          <w:sz w:val="24"/>
        </w:rPr>
        <w:t>staff</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school.</w:t>
      </w:r>
    </w:p>
    <w:p w14:paraId="03F78D09" w14:textId="77777777" w:rsidR="00720EDE" w:rsidRDefault="00720EDE">
      <w:pPr>
        <w:pStyle w:val="BodyText"/>
        <w:spacing w:before="177"/>
      </w:pPr>
    </w:p>
    <w:p w14:paraId="03F78D0A" w14:textId="77777777" w:rsidR="00720EDE" w:rsidRDefault="003E3DFD">
      <w:pPr>
        <w:pStyle w:val="Heading4"/>
        <w:numPr>
          <w:ilvl w:val="2"/>
          <w:numId w:val="1"/>
        </w:numPr>
        <w:tabs>
          <w:tab w:val="left" w:pos="2429"/>
        </w:tabs>
        <w:ind w:left="2429" w:hanging="989"/>
        <w:jc w:val="both"/>
        <w:rPr>
          <w:u w:val="none"/>
        </w:rPr>
      </w:pPr>
      <w:r>
        <w:t>Selection</w:t>
      </w:r>
      <w:r>
        <w:rPr>
          <w:spacing w:val="-7"/>
        </w:rPr>
        <w:t xml:space="preserve"> </w:t>
      </w:r>
      <w:r>
        <w:rPr>
          <w:spacing w:val="-2"/>
        </w:rPr>
        <w:t>process:</w:t>
      </w:r>
    </w:p>
    <w:p w14:paraId="03F78D0B" w14:textId="05439211" w:rsidR="00720EDE" w:rsidRDefault="003E3DFD">
      <w:pPr>
        <w:pStyle w:val="BodyText"/>
        <w:spacing w:before="138"/>
        <w:ind w:left="1440"/>
        <w:jc w:val="both"/>
      </w:pPr>
      <w:r>
        <w:t>McEgan</w:t>
      </w:r>
      <w:r>
        <w:rPr>
          <w:spacing w:val="-2"/>
        </w:rPr>
        <w:t xml:space="preserve"> </w:t>
      </w:r>
      <w:r>
        <w:t>College</w:t>
      </w:r>
      <w:r>
        <w:rPr>
          <w:spacing w:val="-3"/>
        </w:rPr>
        <w:t xml:space="preserve"> </w:t>
      </w:r>
      <w:r>
        <w:t>will</w:t>
      </w:r>
      <w:r>
        <w:rPr>
          <w:spacing w:val="-3"/>
        </w:rPr>
        <w:t xml:space="preserve"> </w:t>
      </w:r>
      <w:r>
        <w:t>apply</w:t>
      </w:r>
      <w:r>
        <w:rPr>
          <w:spacing w:val="-4"/>
        </w:rPr>
        <w:t xml:space="preserve"> </w:t>
      </w:r>
      <w:r>
        <w:t>the</w:t>
      </w:r>
      <w:r>
        <w:rPr>
          <w:spacing w:val="-5"/>
        </w:rPr>
        <w:t xml:space="preserve"> </w:t>
      </w:r>
      <w:r>
        <w:t>selection</w:t>
      </w:r>
      <w:r>
        <w:rPr>
          <w:spacing w:val="-3"/>
        </w:rPr>
        <w:t xml:space="preserve"> </w:t>
      </w:r>
      <w:r>
        <w:t>process</w:t>
      </w:r>
      <w:r>
        <w:rPr>
          <w:spacing w:val="-2"/>
        </w:rPr>
        <w:t xml:space="preserve"> </w:t>
      </w:r>
      <w:r>
        <w:t>as</w:t>
      </w:r>
      <w:r>
        <w:rPr>
          <w:spacing w:val="-4"/>
        </w:rPr>
        <w:t xml:space="preserve"> </w:t>
      </w:r>
      <w:r>
        <w:rPr>
          <w:spacing w:val="-2"/>
        </w:rPr>
        <w:t>follows:</w:t>
      </w:r>
    </w:p>
    <w:p w14:paraId="03F78D0C" w14:textId="77777777" w:rsidR="00720EDE" w:rsidRDefault="00720EDE">
      <w:pPr>
        <w:pStyle w:val="BodyText"/>
      </w:pPr>
    </w:p>
    <w:p w14:paraId="03F78D0D" w14:textId="77777777" w:rsidR="00720EDE" w:rsidRDefault="00720EDE">
      <w:pPr>
        <w:pStyle w:val="BodyText"/>
        <w:spacing w:before="1"/>
      </w:pPr>
    </w:p>
    <w:p w14:paraId="03F78D0E" w14:textId="77777777" w:rsidR="00720EDE" w:rsidRDefault="003E3DFD">
      <w:pPr>
        <w:pStyle w:val="BodyText"/>
        <w:spacing w:line="360" w:lineRule="auto"/>
        <w:ind w:left="1440" w:right="989"/>
        <w:jc w:val="both"/>
      </w:pPr>
      <w:r>
        <w:t>Having met the criteria for admission to the Special Class, applications are considered against the published selection</w:t>
      </w:r>
      <w:r>
        <w:rPr>
          <w:spacing w:val="-1"/>
        </w:rPr>
        <w:t xml:space="preserve"> </w:t>
      </w:r>
      <w:r>
        <w:t>criteria.</w:t>
      </w:r>
      <w:r>
        <w:rPr>
          <w:spacing w:val="-1"/>
        </w:rPr>
        <w:t xml:space="preserve"> </w:t>
      </w:r>
      <w:r>
        <w:t>Places will be</w:t>
      </w:r>
      <w:r>
        <w:rPr>
          <w:spacing w:val="-1"/>
        </w:rPr>
        <w:t xml:space="preserve"> </w:t>
      </w:r>
      <w:r>
        <w:t>offered</w:t>
      </w:r>
      <w:r>
        <w:rPr>
          <w:spacing w:val="-2"/>
        </w:rPr>
        <w:t xml:space="preserve"> </w:t>
      </w:r>
      <w:r>
        <w:t>in the</w:t>
      </w:r>
      <w:r>
        <w:rPr>
          <w:spacing w:val="-2"/>
        </w:rPr>
        <w:t xml:space="preserve"> </w:t>
      </w:r>
      <w:r>
        <w:t>first instance to those who meet the first criterion.</w:t>
      </w:r>
      <w:r>
        <w:rPr>
          <w:spacing w:val="40"/>
        </w:rPr>
        <w:t xml:space="preserve"> </w:t>
      </w:r>
      <w:r>
        <w:t>Subsequently, where the school still has places available the remaining Applicants are considered against the second criterion and those Applicants who meet this criterion will be offered a place within the Special Class. This process is continuously carried out against all selection criteria until all available places have been offered and accepted.</w:t>
      </w:r>
    </w:p>
    <w:p w14:paraId="03F78D0F" w14:textId="77777777" w:rsidR="00720EDE" w:rsidRDefault="00720EDE">
      <w:pPr>
        <w:pStyle w:val="BodyText"/>
        <w:spacing w:before="135"/>
      </w:pPr>
    </w:p>
    <w:p w14:paraId="03F78D10" w14:textId="0C4753B2" w:rsidR="00720EDE" w:rsidRDefault="003E3DFD">
      <w:pPr>
        <w:pStyle w:val="BodyText"/>
        <w:spacing w:before="1" w:line="360" w:lineRule="auto"/>
        <w:ind w:left="1440" w:right="987"/>
        <w:jc w:val="both"/>
      </w:pPr>
      <w:r>
        <w:t>Where</w:t>
      </w:r>
      <w:r>
        <w:rPr>
          <w:spacing w:val="-15"/>
        </w:rPr>
        <w:t xml:space="preserve"> </w:t>
      </w:r>
      <w:r>
        <w:t>two</w:t>
      </w:r>
      <w:r>
        <w:rPr>
          <w:spacing w:val="-14"/>
        </w:rPr>
        <w:t xml:space="preserve"> </w:t>
      </w:r>
      <w:r>
        <w:t>or</w:t>
      </w:r>
      <w:r>
        <w:rPr>
          <w:spacing w:val="-15"/>
        </w:rPr>
        <w:t xml:space="preserve"> </w:t>
      </w:r>
      <w:r>
        <w:t>more</w:t>
      </w:r>
      <w:r>
        <w:rPr>
          <w:spacing w:val="-14"/>
        </w:rPr>
        <w:t xml:space="preserve"> </w:t>
      </w:r>
      <w:r>
        <w:t>applications</w:t>
      </w:r>
      <w:r>
        <w:rPr>
          <w:spacing w:val="-15"/>
        </w:rPr>
        <w:t xml:space="preserve"> </w:t>
      </w:r>
      <w:r>
        <w:t>are</w:t>
      </w:r>
      <w:r>
        <w:rPr>
          <w:spacing w:val="-14"/>
        </w:rPr>
        <w:t xml:space="preserve"> </w:t>
      </w:r>
      <w:r>
        <w:t>tied</w:t>
      </w:r>
      <w:r>
        <w:rPr>
          <w:spacing w:val="-15"/>
        </w:rPr>
        <w:t xml:space="preserve"> </w:t>
      </w:r>
      <w:r>
        <w:t>in</w:t>
      </w:r>
      <w:r>
        <w:rPr>
          <w:spacing w:val="-14"/>
        </w:rPr>
        <w:t xml:space="preserve"> </w:t>
      </w:r>
      <w:r>
        <w:t>the</w:t>
      </w:r>
      <w:r>
        <w:rPr>
          <w:spacing w:val="-15"/>
        </w:rPr>
        <w:t xml:space="preserve"> </w:t>
      </w:r>
      <w:r>
        <w:t>foregoing</w:t>
      </w:r>
      <w:r>
        <w:rPr>
          <w:spacing w:val="-14"/>
        </w:rPr>
        <w:t xml:space="preserve"> </w:t>
      </w:r>
      <w:r>
        <w:t>selection</w:t>
      </w:r>
      <w:r>
        <w:rPr>
          <w:spacing w:val="-15"/>
        </w:rPr>
        <w:t xml:space="preserve"> </w:t>
      </w:r>
      <w:r>
        <w:t>process,</w:t>
      </w:r>
      <w:r>
        <w:rPr>
          <w:spacing w:val="-14"/>
        </w:rPr>
        <w:t xml:space="preserve"> </w:t>
      </w:r>
      <w:r>
        <w:t>McEgan College will apply a random lottery to assign any available places in the Special Class, or on the waiting list, to those applications.]</w:t>
      </w:r>
    </w:p>
    <w:p w14:paraId="03F78D11" w14:textId="77777777" w:rsidR="00720EDE" w:rsidRDefault="00720EDE">
      <w:pPr>
        <w:pStyle w:val="BodyText"/>
        <w:spacing w:before="136"/>
      </w:pPr>
    </w:p>
    <w:p w14:paraId="03F78D12" w14:textId="77777777" w:rsidR="00720EDE" w:rsidRDefault="003E3DFD">
      <w:pPr>
        <w:pStyle w:val="BodyText"/>
        <w:spacing w:before="1" w:line="360" w:lineRule="auto"/>
        <w:ind w:left="1440" w:right="988"/>
        <w:jc w:val="both"/>
        <w:rPr>
          <w:position w:val="6"/>
          <w:sz w:val="16"/>
        </w:rPr>
      </w:pPr>
      <w:r>
        <w:t>N.B.</w:t>
      </w:r>
      <w:r>
        <w:rPr>
          <w:spacing w:val="-13"/>
        </w:rPr>
        <w:t xml:space="preserve"> </w:t>
      </w:r>
      <w:r>
        <w:t>The</w:t>
      </w:r>
      <w:r>
        <w:rPr>
          <w:spacing w:val="-13"/>
        </w:rPr>
        <w:t xml:space="preserve"> </w:t>
      </w:r>
      <w:r>
        <w:t>number</w:t>
      </w:r>
      <w:r>
        <w:rPr>
          <w:spacing w:val="-12"/>
        </w:rPr>
        <w:t xml:space="preserve"> </w:t>
      </w:r>
      <w:r>
        <w:t>of</w:t>
      </w:r>
      <w:r>
        <w:rPr>
          <w:spacing w:val="-11"/>
        </w:rPr>
        <w:t xml:space="preserve"> </w:t>
      </w:r>
      <w:r>
        <w:t>places</w:t>
      </w:r>
      <w:r>
        <w:rPr>
          <w:spacing w:val="-10"/>
        </w:rPr>
        <w:t xml:space="preserve"> </w:t>
      </w:r>
      <w:r>
        <w:t>available</w:t>
      </w:r>
      <w:r>
        <w:rPr>
          <w:spacing w:val="-11"/>
        </w:rPr>
        <w:t xml:space="preserve"> </w:t>
      </w:r>
      <w:r>
        <w:t>in</w:t>
      </w:r>
      <w:r>
        <w:rPr>
          <w:spacing w:val="-13"/>
        </w:rPr>
        <w:t xml:space="preserve"> </w:t>
      </w:r>
      <w:r>
        <w:t>a</w:t>
      </w:r>
      <w:r>
        <w:rPr>
          <w:spacing w:val="-11"/>
        </w:rPr>
        <w:t xml:space="preserve"> </w:t>
      </w:r>
      <w:r>
        <w:t>year</w:t>
      </w:r>
      <w:r>
        <w:rPr>
          <w:spacing w:val="-12"/>
        </w:rPr>
        <w:t xml:space="preserve"> </w:t>
      </w:r>
      <w:r>
        <w:t>group</w:t>
      </w:r>
      <w:r>
        <w:rPr>
          <w:spacing w:val="-13"/>
        </w:rPr>
        <w:t xml:space="preserve"> </w:t>
      </w:r>
      <w:r>
        <w:t>is</w:t>
      </w:r>
      <w:r>
        <w:rPr>
          <w:spacing w:val="-13"/>
        </w:rPr>
        <w:t xml:space="preserve"> </w:t>
      </w:r>
      <w:r>
        <w:t>subject</w:t>
      </w:r>
      <w:r>
        <w:rPr>
          <w:spacing w:val="-11"/>
        </w:rPr>
        <w:t xml:space="preserve"> </w:t>
      </w:r>
      <w:r>
        <w:t>to</w:t>
      </w:r>
      <w:r>
        <w:rPr>
          <w:spacing w:val="-12"/>
        </w:rPr>
        <w:t xml:space="preserve"> </w:t>
      </w:r>
      <w:r>
        <w:t>reduction</w:t>
      </w:r>
      <w:r>
        <w:rPr>
          <w:spacing w:val="-12"/>
        </w:rPr>
        <w:t xml:space="preserve"> </w:t>
      </w:r>
      <w:r>
        <w:t>in</w:t>
      </w:r>
      <w:r>
        <w:rPr>
          <w:spacing w:val="-13"/>
        </w:rPr>
        <w:t xml:space="preserve"> </w:t>
      </w:r>
      <w:r>
        <w:t>the</w:t>
      </w:r>
      <w:r>
        <w:rPr>
          <w:spacing w:val="-11"/>
        </w:rPr>
        <w:t xml:space="preserve"> </w:t>
      </w:r>
      <w:r>
        <w:t>event</w:t>
      </w:r>
      <w:r>
        <w:rPr>
          <w:spacing w:val="-12"/>
        </w:rPr>
        <w:t xml:space="preserve"> </w:t>
      </w:r>
      <w:r>
        <w:t>that a</w:t>
      </w:r>
      <w:r>
        <w:rPr>
          <w:spacing w:val="-6"/>
        </w:rPr>
        <w:t xml:space="preserve"> </w:t>
      </w:r>
      <w:r>
        <w:t>placement(s)</w:t>
      </w:r>
      <w:r>
        <w:rPr>
          <w:spacing w:val="-4"/>
        </w:rPr>
        <w:t xml:space="preserve"> </w:t>
      </w:r>
      <w:r>
        <w:t>in</w:t>
      </w:r>
      <w:r>
        <w:rPr>
          <w:spacing w:val="-5"/>
        </w:rPr>
        <w:t xml:space="preserve"> </w:t>
      </w:r>
      <w:r>
        <w:t>the</w:t>
      </w:r>
      <w:r>
        <w:rPr>
          <w:spacing w:val="-6"/>
        </w:rPr>
        <w:t xml:space="preserve"> </w:t>
      </w:r>
      <w:r>
        <w:t>Special</w:t>
      </w:r>
      <w:r>
        <w:rPr>
          <w:spacing w:val="-4"/>
        </w:rPr>
        <w:t xml:space="preserve"> </w:t>
      </w:r>
      <w:r>
        <w:t>Class</w:t>
      </w:r>
      <w:r>
        <w:rPr>
          <w:spacing w:val="-4"/>
        </w:rPr>
        <w:t xml:space="preserve"> </w:t>
      </w:r>
      <w:r>
        <w:t>is/are</w:t>
      </w:r>
      <w:r>
        <w:rPr>
          <w:spacing w:val="-6"/>
        </w:rPr>
        <w:t xml:space="preserve"> </w:t>
      </w:r>
      <w:r>
        <w:t>given</w:t>
      </w:r>
      <w:r>
        <w:rPr>
          <w:spacing w:val="-5"/>
        </w:rPr>
        <w:t xml:space="preserve"> </w:t>
      </w:r>
      <w:r>
        <w:t>to</w:t>
      </w:r>
      <w:r>
        <w:rPr>
          <w:spacing w:val="-5"/>
        </w:rPr>
        <w:t xml:space="preserve"> </w:t>
      </w:r>
      <w:r>
        <w:t>Student(s)</w:t>
      </w:r>
      <w:r>
        <w:rPr>
          <w:spacing w:val="-4"/>
        </w:rPr>
        <w:t xml:space="preserve"> </w:t>
      </w:r>
      <w:r>
        <w:t>from</w:t>
      </w:r>
      <w:r>
        <w:rPr>
          <w:spacing w:val="-5"/>
        </w:rPr>
        <w:t xml:space="preserve"> </w:t>
      </w:r>
      <w:r>
        <w:t>that</w:t>
      </w:r>
      <w:r>
        <w:rPr>
          <w:spacing w:val="-4"/>
        </w:rPr>
        <w:t xml:space="preserve"> </w:t>
      </w:r>
      <w:r>
        <w:t>year</w:t>
      </w:r>
      <w:r>
        <w:rPr>
          <w:spacing w:val="-3"/>
        </w:rPr>
        <w:t xml:space="preserve"> </w:t>
      </w:r>
      <w:r>
        <w:t>group,</w:t>
      </w:r>
      <w:r>
        <w:rPr>
          <w:spacing w:val="-5"/>
        </w:rPr>
        <w:t xml:space="preserve"> </w:t>
      </w:r>
      <w:r>
        <w:t>i.e.</w:t>
      </w:r>
      <w:r>
        <w:rPr>
          <w:spacing w:val="-3"/>
        </w:rPr>
        <w:t xml:space="preserve"> </w:t>
      </w:r>
      <w:r>
        <w:t>the selection process for the Special Class will be completed before the selection process for the mainstream year group and the number of Students who are offered a place in the Special Class will be the number by which the places in the relevant mainstream year group(s) are reduced.</w:t>
      </w:r>
      <w:r>
        <w:rPr>
          <w:position w:val="6"/>
          <w:sz w:val="16"/>
        </w:rPr>
        <w:t>3</w:t>
      </w:r>
    </w:p>
    <w:p w14:paraId="03F78D13" w14:textId="77777777" w:rsidR="00720EDE" w:rsidRDefault="00720EDE">
      <w:pPr>
        <w:pStyle w:val="BodyText"/>
        <w:rPr>
          <w:sz w:val="20"/>
        </w:rPr>
      </w:pPr>
    </w:p>
    <w:p w14:paraId="03F78D14" w14:textId="77777777" w:rsidR="00720EDE" w:rsidRDefault="00720EDE">
      <w:pPr>
        <w:pStyle w:val="BodyText"/>
        <w:rPr>
          <w:sz w:val="20"/>
        </w:rPr>
      </w:pPr>
    </w:p>
    <w:p w14:paraId="03F78D15" w14:textId="77777777" w:rsidR="00720EDE" w:rsidRDefault="00720EDE">
      <w:pPr>
        <w:pStyle w:val="BodyText"/>
        <w:rPr>
          <w:sz w:val="20"/>
        </w:rPr>
      </w:pPr>
    </w:p>
    <w:p w14:paraId="03F78D16" w14:textId="77777777" w:rsidR="00720EDE" w:rsidRDefault="00720EDE">
      <w:pPr>
        <w:pStyle w:val="BodyText"/>
        <w:rPr>
          <w:sz w:val="20"/>
        </w:rPr>
      </w:pPr>
    </w:p>
    <w:p w14:paraId="03F78D17" w14:textId="77777777" w:rsidR="00720EDE" w:rsidRDefault="00720EDE">
      <w:pPr>
        <w:pStyle w:val="BodyText"/>
        <w:rPr>
          <w:sz w:val="20"/>
        </w:rPr>
      </w:pPr>
    </w:p>
    <w:p w14:paraId="03F78D18" w14:textId="77777777" w:rsidR="00720EDE" w:rsidRDefault="00720EDE">
      <w:pPr>
        <w:pStyle w:val="BodyText"/>
        <w:rPr>
          <w:sz w:val="20"/>
        </w:rPr>
      </w:pPr>
    </w:p>
    <w:p w14:paraId="03F78D19" w14:textId="77777777" w:rsidR="00720EDE" w:rsidRDefault="003E3DFD">
      <w:pPr>
        <w:pStyle w:val="BodyText"/>
        <w:spacing w:before="205"/>
        <w:rPr>
          <w:sz w:val="20"/>
        </w:rPr>
      </w:pPr>
      <w:r>
        <w:rPr>
          <w:noProof/>
          <w:sz w:val="20"/>
        </w:rPr>
        <mc:AlternateContent>
          <mc:Choice Requires="wps">
            <w:drawing>
              <wp:anchor distT="0" distB="0" distL="0" distR="0" simplePos="0" relativeHeight="487598080" behindDoc="1" locked="0" layoutInCell="1" allowOverlap="1" wp14:anchorId="03F78D83" wp14:editId="03F78D84">
                <wp:simplePos x="0" y="0"/>
                <wp:positionH relativeFrom="page">
                  <wp:posOffset>914704</wp:posOffset>
                </wp:positionH>
                <wp:positionV relativeFrom="paragraph">
                  <wp:posOffset>289860</wp:posOffset>
                </wp:positionV>
                <wp:extent cx="1829435"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4DF1A" id="Graphic 32" o:spid="_x0000_s1026" style="position:absolute;margin-left:1in;margin-top:22.8pt;width:144.05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" path="m1829054,l,,,9143r1829054,l1829054,xe" fillcolor="black" stroked="f">
                <v:path arrowok="t"/>
                <w10:wrap type="topAndBottom" anchorx="page"/>
              </v:shape>
            </w:pict>
          </mc:Fallback>
        </mc:AlternateContent>
      </w:r>
    </w:p>
    <w:p w14:paraId="03F78D1A" w14:textId="77777777" w:rsidR="00720EDE" w:rsidRDefault="003E3DFD">
      <w:pPr>
        <w:spacing w:before="100"/>
        <w:ind w:left="1440" w:right="992"/>
        <w:jc w:val="both"/>
        <w:rPr>
          <w:sz w:val="20"/>
        </w:rPr>
      </w:pPr>
      <w:r>
        <w:rPr>
          <w:position w:val="5"/>
          <w:sz w:val="13"/>
        </w:rPr>
        <w:t>3</w:t>
      </w:r>
      <w:r>
        <w:rPr>
          <w:spacing w:val="14"/>
          <w:position w:val="5"/>
          <w:sz w:val="13"/>
        </w:rPr>
        <w:t xml:space="preserve"> </w:t>
      </w:r>
      <w:r>
        <w:rPr>
          <w:sz w:val="20"/>
        </w:rPr>
        <w:t>This</w:t>
      </w:r>
      <w:r>
        <w:rPr>
          <w:spacing w:val="-3"/>
          <w:sz w:val="20"/>
        </w:rPr>
        <w:t xml:space="preserve"> </w:t>
      </w:r>
      <w:r>
        <w:rPr>
          <w:sz w:val="20"/>
        </w:rPr>
        <w:t>approach</w:t>
      </w:r>
      <w:r>
        <w:rPr>
          <w:spacing w:val="-1"/>
          <w:sz w:val="20"/>
        </w:rPr>
        <w:t xml:space="preserve"> </w:t>
      </w:r>
      <w:r>
        <w:rPr>
          <w:sz w:val="20"/>
        </w:rPr>
        <w:t>is based</w:t>
      </w:r>
      <w:r>
        <w:rPr>
          <w:spacing w:val="-2"/>
          <w:sz w:val="20"/>
        </w:rPr>
        <w:t xml:space="preserve"> </w:t>
      </w:r>
      <w:r>
        <w:rPr>
          <w:sz w:val="20"/>
        </w:rPr>
        <w:t>on</w:t>
      </w:r>
      <w:r>
        <w:rPr>
          <w:spacing w:val="-1"/>
          <w:sz w:val="20"/>
        </w:rPr>
        <w:t xml:space="preserve"> </w:t>
      </w:r>
      <w:r>
        <w:rPr>
          <w:sz w:val="20"/>
        </w:rPr>
        <w:t>section</w:t>
      </w:r>
      <w:r>
        <w:rPr>
          <w:spacing w:val="-3"/>
          <w:sz w:val="20"/>
        </w:rPr>
        <w:t xml:space="preserve"> </w:t>
      </w:r>
      <w:r>
        <w:rPr>
          <w:sz w:val="20"/>
        </w:rPr>
        <w:t>2</w:t>
      </w:r>
      <w:r>
        <w:rPr>
          <w:spacing w:val="-4"/>
          <w:sz w:val="20"/>
        </w:rPr>
        <w:t xml:space="preserve"> </w:t>
      </w:r>
      <w:r>
        <w:rPr>
          <w:sz w:val="20"/>
        </w:rPr>
        <w:t>of</w:t>
      </w:r>
      <w:r>
        <w:rPr>
          <w:spacing w:val="-1"/>
          <w:sz w:val="20"/>
        </w:rPr>
        <w:t xml:space="preserve"> </w:t>
      </w:r>
      <w:r>
        <w:rPr>
          <w:sz w:val="20"/>
        </w:rPr>
        <w:t>the</w:t>
      </w:r>
      <w:r>
        <w:rPr>
          <w:spacing w:val="-1"/>
          <w:sz w:val="20"/>
        </w:rPr>
        <w:t xml:space="preserve"> </w:t>
      </w:r>
      <w:r>
        <w:rPr>
          <w:sz w:val="20"/>
        </w:rPr>
        <w:t>Education</w:t>
      </w:r>
      <w:r>
        <w:rPr>
          <w:spacing w:val="-3"/>
          <w:sz w:val="20"/>
        </w:rPr>
        <w:t xml:space="preserve"> </w:t>
      </w:r>
      <w:r>
        <w:rPr>
          <w:sz w:val="20"/>
        </w:rPr>
        <w:t>for</w:t>
      </w:r>
      <w:r>
        <w:rPr>
          <w:spacing w:val="-3"/>
          <w:sz w:val="20"/>
        </w:rPr>
        <w:t xml:space="preserve"> </w:t>
      </w:r>
      <w:r>
        <w:rPr>
          <w:sz w:val="20"/>
        </w:rPr>
        <w:t>Persons</w:t>
      </w:r>
      <w:r>
        <w:rPr>
          <w:spacing w:val="-3"/>
          <w:sz w:val="20"/>
        </w:rPr>
        <w:t xml:space="preserve"> </w:t>
      </w:r>
      <w:r>
        <w:rPr>
          <w:sz w:val="20"/>
        </w:rPr>
        <w:t>with</w:t>
      </w:r>
      <w:r>
        <w:rPr>
          <w:spacing w:val="-4"/>
          <w:sz w:val="20"/>
        </w:rPr>
        <w:t xml:space="preserve"> </w:t>
      </w:r>
      <w:r>
        <w:rPr>
          <w:sz w:val="20"/>
        </w:rPr>
        <w:t>Special</w:t>
      </w:r>
      <w:r>
        <w:rPr>
          <w:spacing w:val="-2"/>
          <w:sz w:val="20"/>
        </w:rPr>
        <w:t xml:space="preserve"> </w:t>
      </w:r>
      <w:r>
        <w:rPr>
          <w:sz w:val="20"/>
        </w:rPr>
        <w:t>Educational</w:t>
      </w:r>
      <w:r>
        <w:rPr>
          <w:spacing w:val="-2"/>
          <w:sz w:val="20"/>
        </w:rPr>
        <w:t xml:space="preserve"> </w:t>
      </w:r>
      <w:r>
        <w:rPr>
          <w:sz w:val="20"/>
        </w:rPr>
        <w:t>Needs</w:t>
      </w:r>
      <w:r>
        <w:rPr>
          <w:spacing w:val="-2"/>
          <w:sz w:val="20"/>
        </w:rPr>
        <w:t xml:space="preserve"> </w:t>
      </w:r>
      <w:r>
        <w:rPr>
          <w:sz w:val="20"/>
        </w:rPr>
        <w:t>(EPSEN) Act 2004, which requires that: “</w:t>
      </w:r>
      <w:r>
        <w:rPr>
          <w:i/>
          <w:sz w:val="20"/>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Pr>
          <w:sz w:val="20"/>
        </w:rPr>
        <w:t>.”</w:t>
      </w:r>
    </w:p>
    <w:p w14:paraId="03F78D1B" w14:textId="77777777" w:rsidR="00720EDE" w:rsidRDefault="00720EDE">
      <w:pPr>
        <w:jc w:val="both"/>
        <w:rPr>
          <w:sz w:val="20"/>
        </w:rPr>
        <w:sectPr w:rsidR="00720EDE">
          <w:pgSz w:w="11910" w:h="16840"/>
          <w:pgMar w:top="1460" w:right="0" w:bottom="1200" w:left="0" w:header="0" w:footer="1000" w:gutter="0"/>
          <w:cols w:space="720"/>
        </w:sectPr>
      </w:pPr>
    </w:p>
    <w:p w14:paraId="03F78D1C" w14:textId="77777777" w:rsidR="00720EDE" w:rsidRDefault="003E3DFD">
      <w:pPr>
        <w:pStyle w:val="Heading4"/>
        <w:numPr>
          <w:ilvl w:val="2"/>
          <w:numId w:val="1"/>
        </w:numPr>
        <w:tabs>
          <w:tab w:val="left" w:pos="2429"/>
        </w:tabs>
        <w:spacing w:before="70"/>
        <w:ind w:left="2429" w:hanging="989"/>
        <w:jc w:val="both"/>
        <w:rPr>
          <w:u w:val="none"/>
        </w:rPr>
      </w:pPr>
      <w:r>
        <w:lastRenderedPageBreak/>
        <w:t>Late</w:t>
      </w:r>
      <w:r>
        <w:rPr>
          <w:spacing w:val="-1"/>
        </w:rPr>
        <w:t xml:space="preserve"> </w:t>
      </w:r>
      <w:r>
        <w:rPr>
          <w:spacing w:val="-2"/>
        </w:rPr>
        <w:t>applications:</w:t>
      </w:r>
    </w:p>
    <w:p w14:paraId="0DBE832F" w14:textId="27628C03" w:rsidR="00817270" w:rsidRDefault="003E3DFD" w:rsidP="00817270">
      <w:pPr>
        <w:pStyle w:val="BodyText"/>
        <w:spacing w:before="138" w:line="360" w:lineRule="auto"/>
        <w:ind w:left="1440" w:right="989"/>
        <w:jc w:val="both"/>
      </w:pPr>
      <w:r>
        <w:t>An application received by McEgan College after the closing date published by  McEgan College, and set out in the Admission Notice, is considered a late application for the purposes of this Admission Policy</w:t>
      </w:r>
      <w:r w:rsidR="00817270">
        <w:t>.</w:t>
      </w:r>
    </w:p>
    <w:p w14:paraId="176F2B19" w14:textId="77777777" w:rsidR="00817270" w:rsidRDefault="00817270" w:rsidP="00817270">
      <w:pPr>
        <w:pStyle w:val="BodyText"/>
        <w:spacing w:before="138" w:line="360" w:lineRule="auto"/>
        <w:ind w:left="1440" w:right="989"/>
        <w:jc w:val="both"/>
      </w:pPr>
    </w:p>
    <w:p w14:paraId="03F78D1F" w14:textId="62CF636D" w:rsidR="00720EDE" w:rsidRDefault="003E3DFD">
      <w:pPr>
        <w:pStyle w:val="BodyText"/>
        <w:spacing w:line="360" w:lineRule="auto"/>
        <w:ind w:left="1440" w:right="985"/>
        <w:jc w:val="both"/>
      </w:pPr>
      <w:r>
        <w:t>McEgan College is oversubscribed and receives a late application for admission, that application will receive a place on the waiting list beneath Applicants whose applications were received by the school before the closing date for applications, irrespective of any selection criteria which may been applied to applications received before</w:t>
      </w:r>
      <w:r>
        <w:rPr>
          <w:spacing w:val="-13"/>
        </w:rPr>
        <w:t xml:space="preserve"> </w:t>
      </w:r>
      <w:r>
        <w:t>the</w:t>
      </w:r>
      <w:r>
        <w:rPr>
          <w:spacing w:val="-14"/>
        </w:rPr>
        <w:t xml:space="preserve"> </w:t>
      </w:r>
      <w:r>
        <w:t>closing</w:t>
      </w:r>
      <w:r>
        <w:rPr>
          <w:spacing w:val="-10"/>
        </w:rPr>
        <w:t xml:space="preserve"> </w:t>
      </w:r>
      <w:r>
        <w:t>date</w:t>
      </w:r>
      <w:r>
        <w:rPr>
          <w:spacing w:val="-11"/>
        </w:rPr>
        <w:t xml:space="preserve"> </w:t>
      </w:r>
      <w:r>
        <w:t>for</w:t>
      </w:r>
      <w:r>
        <w:rPr>
          <w:spacing w:val="-12"/>
        </w:rPr>
        <w:t xml:space="preserve"> </w:t>
      </w:r>
      <w:r>
        <w:t>applications.</w:t>
      </w:r>
      <w:r>
        <w:rPr>
          <w:spacing w:val="-12"/>
        </w:rPr>
        <w:t xml:space="preserve"> </w:t>
      </w:r>
      <w:r>
        <w:t>Such</w:t>
      </w:r>
      <w:r>
        <w:rPr>
          <w:spacing w:val="-10"/>
        </w:rPr>
        <w:t xml:space="preserve"> </w:t>
      </w:r>
      <w:r>
        <w:t>late</w:t>
      </w:r>
      <w:r>
        <w:rPr>
          <w:spacing w:val="-12"/>
        </w:rPr>
        <w:t xml:space="preserve"> </w:t>
      </w:r>
      <w:r>
        <w:t>applications</w:t>
      </w:r>
      <w:r>
        <w:rPr>
          <w:spacing w:val="-13"/>
        </w:rPr>
        <w:t xml:space="preserve"> </w:t>
      </w:r>
      <w:r>
        <w:t>will</w:t>
      </w:r>
      <w:r>
        <w:rPr>
          <w:spacing w:val="-12"/>
        </w:rPr>
        <w:t xml:space="preserve"> </w:t>
      </w:r>
      <w:r>
        <w:t>be</w:t>
      </w:r>
      <w:r>
        <w:rPr>
          <w:spacing w:val="-11"/>
        </w:rPr>
        <w:t xml:space="preserve"> </w:t>
      </w:r>
      <w:r>
        <w:t>placed</w:t>
      </w:r>
      <w:r>
        <w:rPr>
          <w:spacing w:val="-13"/>
        </w:rPr>
        <w:t xml:space="preserve"> </w:t>
      </w:r>
      <w:r>
        <w:t>on</w:t>
      </w:r>
      <w:r>
        <w:rPr>
          <w:spacing w:val="-10"/>
        </w:rPr>
        <w:t xml:space="preserve"> </w:t>
      </w:r>
      <w:r>
        <w:t>the</w:t>
      </w:r>
      <w:r>
        <w:rPr>
          <w:spacing w:val="-14"/>
        </w:rPr>
        <w:t xml:space="preserve"> </w:t>
      </w:r>
      <w:r>
        <w:t>waiting list in accordance with the date and time they were received by the school, subject to sections</w:t>
      </w:r>
      <w:r>
        <w:rPr>
          <w:spacing w:val="-6"/>
        </w:rPr>
        <w:t xml:space="preserve"> </w:t>
      </w:r>
      <w:r>
        <w:t>4.7,</w:t>
      </w:r>
      <w:r>
        <w:rPr>
          <w:spacing w:val="-5"/>
        </w:rPr>
        <w:t xml:space="preserve"> </w:t>
      </w:r>
      <w:r>
        <w:t>and</w:t>
      </w:r>
      <w:r>
        <w:rPr>
          <w:spacing w:val="-6"/>
        </w:rPr>
        <w:t xml:space="preserve"> </w:t>
      </w:r>
      <w:r>
        <w:t>4.9.</w:t>
      </w:r>
      <w:r>
        <w:rPr>
          <w:spacing w:val="-5"/>
        </w:rPr>
        <w:t xml:space="preserve"> </w:t>
      </w:r>
      <w:r>
        <w:t>For</w:t>
      </w:r>
      <w:r>
        <w:rPr>
          <w:spacing w:val="-5"/>
        </w:rPr>
        <w:t xml:space="preserve"> </w:t>
      </w:r>
      <w:r>
        <w:t>the</w:t>
      </w:r>
      <w:r>
        <w:rPr>
          <w:spacing w:val="-6"/>
        </w:rPr>
        <w:t xml:space="preserve"> </w:t>
      </w:r>
      <w:r>
        <w:t>avoidance</w:t>
      </w:r>
      <w:r>
        <w:rPr>
          <w:spacing w:val="-6"/>
        </w:rPr>
        <w:t xml:space="preserve"> </w:t>
      </w:r>
      <w:r>
        <w:t>of</w:t>
      </w:r>
      <w:r>
        <w:rPr>
          <w:spacing w:val="-4"/>
        </w:rPr>
        <w:t xml:space="preserve"> </w:t>
      </w:r>
      <w:r>
        <w:t>doubt,</w:t>
      </w:r>
      <w:r>
        <w:rPr>
          <w:spacing w:val="-5"/>
        </w:rPr>
        <w:t xml:space="preserve"> </w:t>
      </w:r>
      <w:r>
        <w:t>selection</w:t>
      </w:r>
      <w:r>
        <w:rPr>
          <w:spacing w:val="-5"/>
        </w:rPr>
        <w:t xml:space="preserve"> </w:t>
      </w:r>
      <w:r>
        <w:t>criteria</w:t>
      </w:r>
      <w:r>
        <w:rPr>
          <w:spacing w:val="-6"/>
        </w:rPr>
        <w:t xml:space="preserve"> </w:t>
      </w:r>
      <w:r>
        <w:t>are</w:t>
      </w:r>
      <w:r>
        <w:rPr>
          <w:spacing w:val="-6"/>
        </w:rPr>
        <w:t xml:space="preserve"> </w:t>
      </w:r>
      <w:r>
        <w:t>not</w:t>
      </w:r>
      <w:r>
        <w:rPr>
          <w:spacing w:val="-4"/>
        </w:rPr>
        <w:t xml:space="preserve"> </w:t>
      </w:r>
      <w:r>
        <w:t>relevant</w:t>
      </w:r>
      <w:r>
        <w:rPr>
          <w:spacing w:val="-5"/>
        </w:rPr>
        <w:t xml:space="preserve"> </w:t>
      </w:r>
      <w:r>
        <w:t>to,</w:t>
      </w:r>
      <w:r>
        <w:rPr>
          <w:spacing w:val="-5"/>
        </w:rPr>
        <w:t xml:space="preserve"> </w:t>
      </w:r>
      <w:r>
        <w:t>and will not be applied to, late applications.</w:t>
      </w:r>
    </w:p>
    <w:p w14:paraId="03F78D20" w14:textId="77777777" w:rsidR="00720EDE" w:rsidRDefault="00720EDE">
      <w:pPr>
        <w:pStyle w:val="BodyText"/>
        <w:spacing w:before="137"/>
      </w:pPr>
    </w:p>
    <w:p w14:paraId="03F78D21" w14:textId="121FDAD3" w:rsidR="00720EDE" w:rsidRDefault="003E3DFD">
      <w:pPr>
        <w:pStyle w:val="BodyText"/>
        <w:spacing w:line="360" w:lineRule="auto"/>
        <w:ind w:left="1440" w:right="990"/>
        <w:jc w:val="both"/>
        <w:rPr>
          <w:i/>
        </w:rPr>
      </w:pPr>
      <w:r>
        <w:t>Where</w:t>
      </w:r>
      <w:r w:rsidR="00817270">
        <w:t xml:space="preserve"> </w:t>
      </w:r>
      <w:r>
        <w:t xml:space="preserve">McEgan College is not oversubscribed, </w:t>
      </w:r>
      <w:r>
        <w:rPr>
          <w:i/>
        </w:rPr>
        <w:t xml:space="preserve">i.e. </w:t>
      </w:r>
      <w:r>
        <w:t xml:space="preserve">there is no waiting list, and it receives a late application, the Student seeking admission will receive an offer of a place within McEgan College, subject to sections 4.7, and 4.9.and the same process as applies to Applicants whose applications were received before the closing date will be applied </w:t>
      </w:r>
      <w:r>
        <w:rPr>
          <w:i/>
        </w:rPr>
        <w:t xml:space="preserve">i.e. </w:t>
      </w:r>
      <w:r>
        <w:t>an Acceptance Form will be issued to the</w:t>
      </w:r>
      <w:r>
        <w:rPr>
          <w:spacing w:val="-1"/>
        </w:rPr>
        <w:t xml:space="preserve"> </w:t>
      </w:r>
      <w:r>
        <w:t>Applicant for</w:t>
      </w:r>
      <w:r>
        <w:rPr>
          <w:spacing w:val="-1"/>
        </w:rPr>
        <w:t xml:space="preserve"> </w:t>
      </w:r>
      <w:r>
        <w:t>completion and return to the school within 2 weeks of issue</w:t>
      </w:r>
      <w:r>
        <w:rPr>
          <w:i/>
        </w:rPr>
        <w:t>.</w:t>
      </w:r>
    </w:p>
    <w:p w14:paraId="03F78D22" w14:textId="77777777" w:rsidR="00720EDE" w:rsidRDefault="00720EDE">
      <w:pPr>
        <w:pStyle w:val="BodyText"/>
        <w:spacing w:before="137"/>
        <w:rPr>
          <w:i/>
        </w:rPr>
      </w:pPr>
    </w:p>
    <w:p w14:paraId="03F78D23" w14:textId="77777777" w:rsidR="00720EDE" w:rsidRDefault="003E3DFD">
      <w:pPr>
        <w:pStyle w:val="Heading4"/>
        <w:numPr>
          <w:ilvl w:val="2"/>
          <w:numId w:val="1"/>
        </w:numPr>
        <w:tabs>
          <w:tab w:val="left" w:pos="2429"/>
        </w:tabs>
        <w:ind w:left="2429" w:hanging="989"/>
        <w:jc w:val="both"/>
        <w:rPr>
          <w:u w:val="none"/>
        </w:rPr>
      </w:pPr>
      <w:r>
        <w:t>Second/third-round</w:t>
      </w:r>
      <w:r>
        <w:rPr>
          <w:spacing w:val="-4"/>
        </w:rPr>
        <w:t xml:space="preserve"> </w:t>
      </w:r>
      <w:r>
        <w:t>offers</w:t>
      </w:r>
      <w:r>
        <w:rPr>
          <w:spacing w:val="-2"/>
        </w:rPr>
        <w:t xml:space="preserve"> </w:t>
      </w:r>
      <w:r>
        <w:t>of</w:t>
      </w:r>
      <w:r>
        <w:rPr>
          <w:spacing w:val="-4"/>
        </w:rPr>
        <w:t xml:space="preserve"> </w:t>
      </w:r>
      <w:r>
        <w:t>a</w:t>
      </w:r>
      <w:r>
        <w:rPr>
          <w:spacing w:val="-2"/>
        </w:rPr>
        <w:t xml:space="preserve"> place</w:t>
      </w:r>
    </w:p>
    <w:p w14:paraId="03F78D24" w14:textId="6B1A93A3" w:rsidR="00720EDE" w:rsidRDefault="003E3DFD">
      <w:pPr>
        <w:pStyle w:val="BodyText"/>
        <w:spacing w:before="135" w:line="360" w:lineRule="auto"/>
        <w:ind w:left="1440" w:right="986"/>
        <w:jc w:val="both"/>
      </w:pPr>
      <w:r>
        <w:t>Where</w:t>
      </w:r>
      <w:r>
        <w:rPr>
          <w:spacing w:val="-6"/>
        </w:rPr>
        <w:t xml:space="preserve"> </w:t>
      </w:r>
      <w:r>
        <w:t>a</w:t>
      </w:r>
      <w:r>
        <w:rPr>
          <w:spacing w:val="-6"/>
        </w:rPr>
        <w:t xml:space="preserve"> </w:t>
      </w:r>
      <w:r>
        <w:t>Student</w:t>
      </w:r>
      <w:r>
        <w:rPr>
          <w:spacing w:val="-5"/>
        </w:rPr>
        <w:t xml:space="preserve"> </w:t>
      </w:r>
      <w:r>
        <w:t>is</w:t>
      </w:r>
      <w:r>
        <w:rPr>
          <w:spacing w:val="-6"/>
        </w:rPr>
        <w:t xml:space="preserve"> </w:t>
      </w:r>
      <w:r>
        <w:t>in</w:t>
      </w:r>
      <w:r>
        <w:rPr>
          <w:spacing w:val="-3"/>
        </w:rPr>
        <w:t xml:space="preserve"> </w:t>
      </w:r>
      <w:r>
        <w:t>receipt</w:t>
      </w:r>
      <w:r>
        <w:rPr>
          <w:spacing w:val="-5"/>
        </w:rPr>
        <w:t xml:space="preserve"> </w:t>
      </w:r>
      <w:r>
        <w:t>of</w:t>
      </w:r>
      <w:r>
        <w:rPr>
          <w:spacing w:val="-4"/>
        </w:rPr>
        <w:t xml:space="preserve"> </w:t>
      </w:r>
      <w:r>
        <w:t>an</w:t>
      </w:r>
      <w:r>
        <w:rPr>
          <w:spacing w:val="-5"/>
        </w:rPr>
        <w:t xml:space="preserve"> </w:t>
      </w:r>
      <w:r>
        <w:t>offer</w:t>
      </w:r>
      <w:r>
        <w:rPr>
          <w:spacing w:val="-5"/>
        </w:rPr>
        <w:t xml:space="preserve"> </w:t>
      </w:r>
      <w:r>
        <w:t>of</w:t>
      </w:r>
      <w:r>
        <w:rPr>
          <w:spacing w:val="-4"/>
        </w:rPr>
        <w:t xml:space="preserve"> </w:t>
      </w:r>
      <w:r>
        <w:t>a</w:t>
      </w:r>
      <w:r>
        <w:rPr>
          <w:spacing w:val="-2"/>
        </w:rPr>
        <w:t xml:space="preserve"> </w:t>
      </w:r>
      <w:r>
        <w:t>place</w:t>
      </w:r>
      <w:r>
        <w:rPr>
          <w:spacing w:val="-6"/>
        </w:rPr>
        <w:t xml:space="preserve"> </w:t>
      </w:r>
      <w:r>
        <w:t>within</w:t>
      </w:r>
      <w:r>
        <w:rPr>
          <w:spacing w:val="-4"/>
        </w:rPr>
        <w:t xml:space="preserve"> </w:t>
      </w:r>
      <w:r>
        <w:t>McEgan</w:t>
      </w:r>
      <w:r>
        <w:rPr>
          <w:spacing w:val="-5"/>
        </w:rPr>
        <w:t xml:space="preserve"> </w:t>
      </w:r>
      <w:r>
        <w:t>College</w:t>
      </w:r>
      <w:r>
        <w:rPr>
          <w:spacing w:val="-4"/>
        </w:rPr>
        <w:t xml:space="preserve"> </w:t>
      </w:r>
      <w:r>
        <w:t>but</w:t>
      </w:r>
      <w:r>
        <w:rPr>
          <w:spacing w:val="-4"/>
        </w:rPr>
        <w:t xml:space="preserve"> </w:t>
      </w:r>
      <w:r>
        <w:t>does not accept the offer, or the school withdraws the offer in line with the relevant provisions of this Policy, the place will be offered to the next Student on the waiting list in a second- round</w:t>
      </w:r>
      <w:r>
        <w:rPr>
          <w:spacing w:val="-11"/>
        </w:rPr>
        <w:t xml:space="preserve"> </w:t>
      </w:r>
      <w:r>
        <w:t>of</w:t>
      </w:r>
      <w:r>
        <w:rPr>
          <w:spacing w:val="-9"/>
        </w:rPr>
        <w:t xml:space="preserve"> </w:t>
      </w:r>
      <w:r>
        <w:t>offers.</w:t>
      </w:r>
      <w:r>
        <w:rPr>
          <w:spacing w:val="-10"/>
        </w:rPr>
        <w:t xml:space="preserve"> </w:t>
      </w:r>
      <w:r>
        <w:t>This</w:t>
      </w:r>
      <w:r>
        <w:rPr>
          <w:spacing w:val="-10"/>
        </w:rPr>
        <w:t xml:space="preserve"> </w:t>
      </w:r>
      <w:r>
        <w:t>process</w:t>
      </w:r>
      <w:r>
        <w:rPr>
          <w:spacing w:val="-11"/>
        </w:rPr>
        <w:t xml:space="preserve"> </w:t>
      </w:r>
      <w:r>
        <w:t>will</w:t>
      </w:r>
      <w:r>
        <w:rPr>
          <w:spacing w:val="-9"/>
        </w:rPr>
        <w:t xml:space="preserve"> </w:t>
      </w:r>
      <w:r>
        <w:t>continue</w:t>
      </w:r>
      <w:r>
        <w:rPr>
          <w:spacing w:val="-11"/>
        </w:rPr>
        <w:t xml:space="preserve"> </w:t>
      </w:r>
      <w:r>
        <w:t>throughout</w:t>
      </w:r>
      <w:r>
        <w:rPr>
          <w:spacing w:val="-11"/>
        </w:rPr>
        <w:t xml:space="preserve"> </w:t>
      </w:r>
      <w:r>
        <w:t>third</w:t>
      </w:r>
      <w:r>
        <w:rPr>
          <w:spacing w:val="-11"/>
        </w:rPr>
        <w:t xml:space="preserve"> </w:t>
      </w:r>
      <w:r>
        <w:t>and</w:t>
      </w:r>
      <w:r>
        <w:rPr>
          <w:spacing w:val="-11"/>
        </w:rPr>
        <w:t xml:space="preserve"> </w:t>
      </w:r>
      <w:r>
        <w:t>fourth</w:t>
      </w:r>
      <w:r>
        <w:rPr>
          <w:spacing w:val="-10"/>
        </w:rPr>
        <w:t xml:space="preserve"> </w:t>
      </w:r>
      <w:r>
        <w:t>rounds</w:t>
      </w:r>
      <w:r>
        <w:rPr>
          <w:spacing w:val="-6"/>
        </w:rPr>
        <w:t xml:space="preserve"> </w:t>
      </w:r>
      <w:r>
        <w:rPr>
          <w:i/>
        </w:rPr>
        <w:t>etc.</w:t>
      </w:r>
      <w:r>
        <w:rPr>
          <w:i/>
          <w:spacing w:val="-10"/>
        </w:rPr>
        <w:t xml:space="preserve"> </w:t>
      </w:r>
      <w:r>
        <w:t>until</w:t>
      </w:r>
      <w:r>
        <w:rPr>
          <w:spacing w:val="-9"/>
        </w:rPr>
        <w:t xml:space="preserve"> </w:t>
      </w:r>
      <w:r>
        <w:t>all places within the Special Class have been filled.</w:t>
      </w:r>
    </w:p>
    <w:p w14:paraId="03F78D25" w14:textId="77777777" w:rsidR="00720EDE" w:rsidRDefault="00720EDE">
      <w:pPr>
        <w:pStyle w:val="BodyText"/>
        <w:spacing w:before="138"/>
      </w:pPr>
    </w:p>
    <w:p w14:paraId="03F78D26" w14:textId="77777777" w:rsidR="00720EDE" w:rsidRDefault="003E3DFD">
      <w:pPr>
        <w:pStyle w:val="Heading4"/>
        <w:numPr>
          <w:ilvl w:val="2"/>
          <w:numId w:val="1"/>
        </w:numPr>
        <w:tabs>
          <w:tab w:val="left" w:pos="2429"/>
        </w:tabs>
        <w:ind w:left="2429" w:hanging="989"/>
        <w:jc w:val="both"/>
        <w:rPr>
          <w:u w:val="none"/>
        </w:rPr>
      </w:pPr>
      <w:r>
        <w:t>Acceptance</w:t>
      </w:r>
      <w:r>
        <w:rPr>
          <w:spacing w:val="-2"/>
        </w:rPr>
        <w:t xml:space="preserve"> </w:t>
      </w:r>
      <w:r>
        <w:t>of</w:t>
      </w:r>
      <w:r>
        <w:rPr>
          <w:spacing w:val="-2"/>
        </w:rPr>
        <w:t xml:space="preserve"> </w:t>
      </w:r>
      <w:r>
        <w:t xml:space="preserve">a </w:t>
      </w:r>
      <w:r>
        <w:rPr>
          <w:spacing w:val="-2"/>
        </w:rPr>
        <w:t>place:</w:t>
      </w:r>
    </w:p>
    <w:p w14:paraId="03F78D27" w14:textId="77777777" w:rsidR="00720EDE" w:rsidRDefault="003E3DFD">
      <w:pPr>
        <w:pStyle w:val="BodyText"/>
        <w:spacing w:before="135" w:line="360" w:lineRule="auto"/>
        <w:ind w:left="1440" w:right="998"/>
        <w:jc w:val="both"/>
      </w:pPr>
      <w:r>
        <w:t>If the</w:t>
      </w:r>
      <w:r>
        <w:rPr>
          <w:spacing w:val="-1"/>
        </w:rPr>
        <w:t xml:space="preserve"> </w:t>
      </w:r>
      <w:r>
        <w:t>Student in</w:t>
      </w:r>
      <w:r>
        <w:rPr>
          <w:spacing w:val="-1"/>
        </w:rPr>
        <w:t xml:space="preserve"> </w:t>
      </w:r>
      <w:r>
        <w:t>respect of whom</w:t>
      </w:r>
      <w:r>
        <w:rPr>
          <w:spacing w:val="-1"/>
        </w:rPr>
        <w:t xml:space="preserve"> </w:t>
      </w:r>
      <w:r>
        <w:t>the</w:t>
      </w:r>
      <w:r>
        <w:rPr>
          <w:spacing w:val="-2"/>
        </w:rPr>
        <w:t xml:space="preserve"> </w:t>
      </w:r>
      <w:r>
        <w:t>application</w:t>
      </w:r>
      <w:r>
        <w:rPr>
          <w:spacing w:val="-1"/>
        </w:rPr>
        <w:t xml:space="preserve"> </w:t>
      </w:r>
      <w:r>
        <w:t>is</w:t>
      </w:r>
      <w:r>
        <w:rPr>
          <w:spacing w:val="-1"/>
        </w:rPr>
        <w:t xml:space="preserve"> </w:t>
      </w:r>
      <w:r>
        <w:t>made is</w:t>
      </w:r>
      <w:r>
        <w:rPr>
          <w:spacing w:val="-1"/>
        </w:rPr>
        <w:t xml:space="preserve"> </w:t>
      </w:r>
      <w:r>
        <w:t>offered a</w:t>
      </w:r>
      <w:r>
        <w:rPr>
          <w:spacing w:val="-2"/>
        </w:rPr>
        <w:t xml:space="preserve"> </w:t>
      </w:r>
      <w:r>
        <w:t>place,</w:t>
      </w:r>
      <w:r>
        <w:rPr>
          <w:spacing w:val="-1"/>
        </w:rPr>
        <w:t xml:space="preserve"> </w:t>
      </w:r>
      <w:r>
        <w:t>the</w:t>
      </w:r>
      <w:r>
        <w:rPr>
          <w:spacing w:val="-2"/>
        </w:rPr>
        <w:t xml:space="preserve"> </w:t>
      </w:r>
      <w:r>
        <w:t>Applicant will be issued with an Acceptance Form by the school.</w:t>
      </w:r>
    </w:p>
    <w:p w14:paraId="03F78D28" w14:textId="77777777" w:rsidR="00720EDE" w:rsidRDefault="00720EDE">
      <w:pPr>
        <w:pStyle w:val="BodyText"/>
        <w:spacing w:line="360" w:lineRule="auto"/>
        <w:jc w:val="both"/>
        <w:sectPr w:rsidR="00720EDE">
          <w:pgSz w:w="11910" w:h="16840"/>
          <w:pgMar w:top="1880" w:right="0" w:bottom="1200" w:left="0" w:header="0" w:footer="1000" w:gutter="0"/>
          <w:cols w:space="720"/>
        </w:sectPr>
      </w:pPr>
    </w:p>
    <w:p w14:paraId="03F78D29" w14:textId="77777777" w:rsidR="00720EDE" w:rsidRDefault="003E3DFD">
      <w:pPr>
        <w:pStyle w:val="BodyText"/>
        <w:spacing w:before="82" w:line="360" w:lineRule="auto"/>
        <w:ind w:left="1440" w:right="988"/>
        <w:jc w:val="both"/>
      </w:pPr>
      <w:r>
        <w:lastRenderedPageBreak/>
        <w:t>The Applicant shall indicate acceptance of an offer by fully completing and returning the Acceptance</w:t>
      </w:r>
      <w:r>
        <w:rPr>
          <w:spacing w:val="-1"/>
        </w:rPr>
        <w:t xml:space="preserve"> </w:t>
      </w:r>
      <w:r>
        <w:t>Form by</w:t>
      </w:r>
      <w:r>
        <w:rPr>
          <w:spacing w:val="-1"/>
        </w:rPr>
        <w:t xml:space="preserve"> </w:t>
      </w:r>
      <w:r>
        <w:t>the</w:t>
      </w:r>
      <w:r>
        <w:rPr>
          <w:spacing w:val="-2"/>
        </w:rPr>
        <w:t xml:space="preserve"> </w:t>
      </w:r>
      <w:r>
        <w:t>date</w:t>
      </w:r>
      <w:r>
        <w:rPr>
          <w:spacing w:val="-1"/>
        </w:rPr>
        <w:t xml:space="preserve"> </w:t>
      </w:r>
      <w:r>
        <w:t>set out in</w:t>
      </w:r>
      <w:r>
        <w:rPr>
          <w:spacing w:val="-2"/>
        </w:rPr>
        <w:t xml:space="preserve"> </w:t>
      </w:r>
      <w:r>
        <w:t>the</w:t>
      </w:r>
      <w:r>
        <w:rPr>
          <w:spacing w:val="-2"/>
        </w:rPr>
        <w:t xml:space="preserve"> </w:t>
      </w:r>
      <w:r>
        <w:t>School Admission</w:t>
      </w:r>
      <w:r>
        <w:rPr>
          <w:spacing w:val="-1"/>
        </w:rPr>
        <w:t xml:space="preserve"> </w:t>
      </w:r>
      <w:r>
        <w:t>Notice, or within</w:t>
      </w:r>
      <w:r>
        <w:rPr>
          <w:spacing w:val="-1"/>
        </w:rPr>
        <w:t xml:space="preserve"> </w:t>
      </w:r>
      <w:r>
        <w:t>2</w:t>
      </w:r>
      <w:r>
        <w:rPr>
          <w:spacing w:val="-2"/>
        </w:rPr>
        <w:t xml:space="preserve"> </w:t>
      </w:r>
      <w:r>
        <w:t>weeks</w:t>
      </w:r>
      <w:r>
        <w:rPr>
          <w:spacing w:val="-1"/>
        </w:rPr>
        <w:t xml:space="preserve"> </w:t>
      </w:r>
      <w:r>
        <w:t>of issuing by the school if it is a late application or if it is a second/third-round offer. This includes</w:t>
      </w:r>
      <w:r>
        <w:rPr>
          <w:spacing w:val="-4"/>
        </w:rPr>
        <w:t xml:space="preserve"> </w:t>
      </w:r>
      <w:r>
        <w:t>indicating</w:t>
      </w:r>
      <w:r>
        <w:rPr>
          <w:spacing w:val="-4"/>
        </w:rPr>
        <w:t xml:space="preserve"> </w:t>
      </w:r>
      <w:r>
        <w:t>whether</w:t>
      </w:r>
      <w:r>
        <w:rPr>
          <w:spacing w:val="-3"/>
        </w:rPr>
        <w:t xml:space="preserve"> </w:t>
      </w:r>
      <w:r>
        <w:t>or</w:t>
      </w:r>
      <w:r>
        <w:rPr>
          <w:spacing w:val="-3"/>
        </w:rPr>
        <w:t xml:space="preserve"> </w:t>
      </w:r>
      <w:r>
        <w:t>not</w:t>
      </w:r>
      <w:r>
        <w:rPr>
          <w:spacing w:val="-3"/>
        </w:rPr>
        <w:t xml:space="preserve"> </w:t>
      </w:r>
      <w:r>
        <w:t>s/he</w:t>
      </w:r>
      <w:r>
        <w:rPr>
          <w:spacing w:val="-5"/>
        </w:rPr>
        <w:t xml:space="preserve"> </w:t>
      </w:r>
      <w:r>
        <w:t>has</w:t>
      </w:r>
      <w:r>
        <w:rPr>
          <w:spacing w:val="-2"/>
        </w:rPr>
        <w:t xml:space="preserve"> </w:t>
      </w:r>
      <w:r>
        <w:t>applied</w:t>
      </w:r>
      <w:r>
        <w:rPr>
          <w:spacing w:val="-5"/>
        </w:rPr>
        <w:t xml:space="preserve"> </w:t>
      </w:r>
      <w:r>
        <w:t>for</w:t>
      </w:r>
      <w:r>
        <w:rPr>
          <w:spacing w:val="-3"/>
        </w:rPr>
        <w:t xml:space="preserve"> </w:t>
      </w:r>
      <w:r>
        <w:t>and</w:t>
      </w:r>
      <w:r>
        <w:rPr>
          <w:spacing w:val="-3"/>
        </w:rPr>
        <w:t xml:space="preserve"> </w:t>
      </w:r>
      <w:r>
        <w:t>is</w:t>
      </w:r>
      <w:r>
        <w:rPr>
          <w:spacing w:val="-4"/>
        </w:rPr>
        <w:t xml:space="preserve"> </w:t>
      </w:r>
      <w:r>
        <w:t>awaiting</w:t>
      </w:r>
      <w:r>
        <w:rPr>
          <w:spacing w:val="-4"/>
        </w:rPr>
        <w:t xml:space="preserve"> </w:t>
      </w:r>
      <w:r>
        <w:t>confirmation</w:t>
      </w:r>
      <w:r>
        <w:rPr>
          <w:spacing w:val="-3"/>
        </w:rPr>
        <w:t xml:space="preserve"> </w:t>
      </w:r>
      <w:r>
        <w:t>of</w:t>
      </w:r>
      <w:r>
        <w:rPr>
          <w:spacing w:val="-3"/>
        </w:rPr>
        <w:t xml:space="preserve"> </w:t>
      </w:r>
      <w:r>
        <w:t>an offer of admission from another school.</w:t>
      </w:r>
    </w:p>
    <w:p w14:paraId="03F78D2A" w14:textId="77777777" w:rsidR="00720EDE" w:rsidRDefault="00720EDE">
      <w:pPr>
        <w:pStyle w:val="BodyText"/>
        <w:spacing w:before="138"/>
      </w:pPr>
    </w:p>
    <w:p w14:paraId="03F78D2B" w14:textId="77777777" w:rsidR="00720EDE" w:rsidRDefault="003E3DFD">
      <w:pPr>
        <w:pStyle w:val="BodyText"/>
        <w:spacing w:line="360" w:lineRule="auto"/>
        <w:ind w:left="1440" w:right="989"/>
        <w:jc w:val="both"/>
      </w:pPr>
      <w:r>
        <w:t>Failure</w:t>
      </w:r>
      <w:r>
        <w:rPr>
          <w:spacing w:val="-3"/>
        </w:rPr>
        <w:t xml:space="preserve"> </w:t>
      </w:r>
      <w:r>
        <w:t>to</w:t>
      </w:r>
      <w:r>
        <w:rPr>
          <w:spacing w:val="-3"/>
        </w:rPr>
        <w:t xml:space="preserve"> </w:t>
      </w:r>
      <w:r>
        <w:t>fully</w:t>
      </w:r>
      <w:r>
        <w:rPr>
          <w:spacing w:val="-3"/>
        </w:rPr>
        <w:t xml:space="preserve"> </w:t>
      </w:r>
      <w:r>
        <w:t>complete</w:t>
      </w:r>
      <w:r>
        <w:rPr>
          <w:spacing w:val="-3"/>
        </w:rPr>
        <w:t xml:space="preserve"> </w:t>
      </w:r>
      <w:r>
        <w:t>and</w:t>
      </w:r>
      <w:r>
        <w:rPr>
          <w:spacing w:val="-4"/>
        </w:rPr>
        <w:t xml:space="preserve"> </w:t>
      </w:r>
      <w:r>
        <w:t>return</w:t>
      </w:r>
      <w:r>
        <w:rPr>
          <w:spacing w:val="-2"/>
        </w:rPr>
        <w:t xml:space="preserve"> </w:t>
      </w:r>
      <w:r>
        <w:t>the</w:t>
      </w:r>
      <w:r>
        <w:rPr>
          <w:spacing w:val="-3"/>
        </w:rPr>
        <w:t xml:space="preserve"> </w:t>
      </w:r>
      <w:r>
        <w:t>Acceptance</w:t>
      </w:r>
      <w:r>
        <w:rPr>
          <w:spacing w:val="-3"/>
        </w:rPr>
        <w:t xml:space="preserve"> </w:t>
      </w:r>
      <w:r>
        <w:t>Form</w:t>
      </w:r>
      <w:r>
        <w:rPr>
          <w:spacing w:val="-3"/>
        </w:rPr>
        <w:t xml:space="preserve"> </w:t>
      </w:r>
      <w:r>
        <w:t>to</w:t>
      </w:r>
      <w:r>
        <w:rPr>
          <w:spacing w:val="-3"/>
        </w:rPr>
        <w:t xml:space="preserve"> </w:t>
      </w:r>
      <w:r>
        <w:t>the</w:t>
      </w:r>
      <w:r>
        <w:rPr>
          <w:spacing w:val="-2"/>
        </w:rPr>
        <w:t xml:space="preserve"> </w:t>
      </w:r>
      <w:r>
        <w:t>school by</w:t>
      </w:r>
      <w:r>
        <w:rPr>
          <w:spacing w:val="-3"/>
        </w:rPr>
        <w:t xml:space="preserve"> </w:t>
      </w:r>
      <w:r>
        <w:t>the</w:t>
      </w:r>
      <w:r>
        <w:rPr>
          <w:spacing w:val="-4"/>
        </w:rPr>
        <w:t xml:space="preserve"> </w:t>
      </w:r>
      <w:r>
        <w:t>date</w:t>
      </w:r>
      <w:r>
        <w:rPr>
          <w:spacing w:val="-1"/>
        </w:rPr>
        <w:t xml:space="preserve"> </w:t>
      </w:r>
      <w:r>
        <w:t>set</w:t>
      </w:r>
      <w:r>
        <w:rPr>
          <w:spacing w:val="-2"/>
        </w:rPr>
        <w:t xml:space="preserve"> </w:t>
      </w:r>
      <w:r>
        <w:t>out in the school’s Admission Notice, or within 2 weeks of issuing by the school if it is a late application or if it is a second/third-round offer, may result in withdrawal of an offer, in line with the grounds for withdrawal of an offer, as set out below.</w:t>
      </w:r>
    </w:p>
    <w:p w14:paraId="03F78D2C" w14:textId="77777777" w:rsidR="00720EDE" w:rsidRDefault="00720EDE">
      <w:pPr>
        <w:pStyle w:val="BodyText"/>
        <w:spacing w:before="136"/>
      </w:pPr>
    </w:p>
    <w:p w14:paraId="03F78D2D" w14:textId="77777777" w:rsidR="00720EDE" w:rsidRDefault="003E3DFD">
      <w:pPr>
        <w:pStyle w:val="Heading4"/>
        <w:numPr>
          <w:ilvl w:val="2"/>
          <w:numId w:val="1"/>
        </w:numPr>
        <w:tabs>
          <w:tab w:val="left" w:pos="2433"/>
        </w:tabs>
        <w:ind w:left="2433" w:hanging="993"/>
        <w:rPr>
          <w:u w:val="none"/>
        </w:rPr>
      </w:pPr>
      <w:r>
        <w:rPr>
          <w:spacing w:val="-2"/>
        </w:rPr>
        <w:t>Refusal:</w:t>
      </w:r>
    </w:p>
    <w:p w14:paraId="03F78D2E" w14:textId="77777777" w:rsidR="00720EDE" w:rsidRDefault="003E3DFD">
      <w:pPr>
        <w:pStyle w:val="BodyText"/>
        <w:spacing w:before="136" w:line="360" w:lineRule="auto"/>
        <w:ind w:left="1440" w:right="995"/>
        <w:jc w:val="both"/>
      </w:pPr>
      <w:r>
        <w:t>Where</w:t>
      </w:r>
      <w:r>
        <w:rPr>
          <w:spacing w:val="-2"/>
        </w:rPr>
        <w:t xml:space="preserve"> </w:t>
      </w:r>
      <w:r>
        <w:t>a</w:t>
      </w:r>
      <w:r>
        <w:rPr>
          <w:spacing w:val="-3"/>
        </w:rPr>
        <w:t xml:space="preserve"> </w:t>
      </w:r>
      <w:r>
        <w:t>Student</w:t>
      </w:r>
      <w:r>
        <w:rPr>
          <w:spacing w:val="-1"/>
        </w:rPr>
        <w:t xml:space="preserve"> </w:t>
      </w:r>
      <w:r>
        <w:t>in</w:t>
      </w:r>
      <w:r>
        <w:rPr>
          <w:spacing w:val="-2"/>
        </w:rPr>
        <w:t xml:space="preserve"> </w:t>
      </w:r>
      <w:r>
        <w:t>respect</w:t>
      </w:r>
      <w:r>
        <w:rPr>
          <w:spacing w:val="-1"/>
        </w:rPr>
        <w:t xml:space="preserve"> </w:t>
      </w:r>
      <w:r>
        <w:t>of whom</w:t>
      </w:r>
      <w:r>
        <w:rPr>
          <w:spacing w:val="-2"/>
        </w:rPr>
        <w:t xml:space="preserve"> </w:t>
      </w:r>
      <w:r>
        <w:t>an</w:t>
      </w:r>
      <w:r>
        <w:rPr>
          <w:spacing w:val="-2"/>
        </w:rPr>
        <w:t xml:space="preserve"> </w:t>
      </w:r>
      <w:r>
        <w:t>application</w:t>
      </w:r>
      <w:r>
        <w:rPr>
          <w:spacing w:val="-2"/>
        </w:rPr>
        <w:t xml:space="preserve"> </w:t>
      </w:r>
      <w:r>
        <w:t>is</w:t>
      </w:r>
      <w:r>
        <w:rPr>
          <w:spacing w:val="-2"/>
        </w:rPr>
        <w:t xml:space="preserve"> </w:t>
      </w:r>
      <w:r>
        <w:t>being</w:t>
      </w:r>
      <w:r>
        <w:rPr>
          <w:spacing w:val="-2"/>
        </w:rPr>
        <w:t xml:space="preserve"> </w:t>
      </w:r>
      <w:r>
        <w:t>sought</w:t>
      </w:r>
      <w:r>
        <w:rPr>
          <w:spacing w:val="-1"/>
        </w:rPr>
        <w:t xml:space="preserve"> </w:t>
      </w:r>
      <w:r>
        <w:t>has</w:t>
      </w:r>
      <w:r>
        <w:rPr>
          <w:spacing w:val="-2"/>
        </w:rPr>
        <w:t xml:space="preserve"> </w:t>
      </w:r>
      <w:r>
        <w:t>not</w:t>
      </w:r>
      <w:r>
        <w:rPr>
          <w:spacing w:val="-1"/>
        </w:rPr>
        <w:t xml:space="preserve"> </w:t>
      </w:r>
      <w:r>
        <w:t>been</w:t>
      </w:r>
      <w:r>
        <w:rPr>
          <w:spacing w:val="-2"/>
        </w:rPr>
        <w:t xml:space="preserve"> </w:t>
      </w:r>
      <w:r>
        <w:t>offered</w:t>
      </w:r>
      <w:r>
        <w:rPr>
          <w:spacing w:val="-3"/>
        </w:rPr>
        <w:t xml:space="preserve"> </w:t>
      </w:r>
      <w:r>
        <w:t>a school place, the Applicant will be provided in writing with:</w:t>
      </w:r>
    </w:p>
    <w:p w14:paraId="03F78D2F" w14:textId="77777777" w:rsidR="00720EDE" w:rsidRDefault="00720EDE">
      <w:pPr>
        <w:pStyle w:val="BodyText"/>
        <w:spacing w:before="137"/>
      </w:pPr>
    </w:p>
    <w:p w14:paraId="03F78D30" w14:textId="759ED3E4" w:rsidR="00720EDE" w:rsidRDefault="003E3DFD">
      <w:pPr>
        <w:pStyle w:val="ListParagraph"/>
        <w:numPr>
          <w:ilvl w:val="3"/>
          <w:numId w:val="1"/>
        </w:numPr>
        <w:tabs>
          <w:tab w:val="left" w:pos="3560"/>
          <w:tab w:val="left" w:pos="3566"/>
        </w:tabs>
        <w:spacing w:before="1" w:line="360" w:lineRule="auto"/>
        <w:ind w:right="989"/>
        <w:jc w:val="both"/>
        <w:rPr>
          <w:sz w:val="24"/>
        </w:rPr>
      </w:pPr>
      <w:r>
        <w:rPr>
          <w:sz w:val="24"/>
        </w:rPr>
        <w:t>The reasons that the Student was not a offered a place in McEgan College;</w:t>
      </w:r>
    </w:p>
    <w:p w14:paraId="03F78D31" w14:textId="77777777" w:rsidR="00720EDE" w:rsidRDefault="003E3DFD">
      <w:pPr>
        <w:pStyle w:val="ListParagraph"/>
        <w:numPr>
          <w:ilvl w:val="3"/>
          <w:numId w:val="1"/>
        </w:numPr>
        <w:tabs>
          <w:tab w:val="left" w:pos="3560"/>
          <w:tab w:val="left" w:pos="3566"/>
        </w:tabs>
        <w:spacing w:line="360" w:lineRule="auto"/>
        <w:ind w:right="994"/>
        <w:jc w:val="both"/>
        <w:rPr>
          <w:sz w:val="24"/>
        </w:rPr>
      </w:pPr>
      <w:r>
        <w:rPr>
          <w:sz w:val="24"/>
        </w:rPr>
        <w:t xml:space="preserve">Details of the Student’s ranking against the published selection criteria, if the year group to which the applicant is applying is </w:t>
      </w:r>
      <w:r>
        <w:rPr>
          <w:spacing w:val="-2"/>
          <w:sz w:val="24"/>
        </w:rPr>
        <w:t>oversubscribed;</w:t>
      </w:r>
    </w:p>
    <w:p w14:paraId="03F78D32" w14:textId="77777777" w:rsidR="00720EDE" w:rsidRDefault="003E3DFD">
      <w:pPr>
        <w:pStyle w:val="ListParagraph"/>
        <w:numPr>
          <w:ilvl w:val="3"/>
          <w:numId w:val="1"/>
        </w:numPr>
        <w:tabs>
          <w:tab w:val="left" w:pos="3561"/>
        </w:tabs>
        <w:ind w:left="3561" w:hanging="1127"/>
        <w:jc w:val="both"/>
        <w:rPr>
          <w:sz w:val="24"/>
        </w:rPr>
      </w:pPr>
      <w:r>
        <w:rPr>
          <w:sz w:val="24"/>
        </w:rPr>
        <w:t>Details</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Student’s</w:t>
      </w:r>
      <w:r>
        <w:rPr>
          <w:spacing w:val="-3"/>
          <w:sz w:val="24"/>
        </w:rPr>
        <w:t xml:space="preserve"> </w:t>
      </w:r>
      <w:r>
        <w:rPr>
          <w:sz w:val="24"/>
        </w:rPr>
        <w:t>place</w:t>
      </w:r>
      <w:r>
        <w:rPr>
          <w:spacing w:val="-3"/>
          <w:sz w:val="24"/>
        </w:rPr>
        <w:t xml:space="preserve"> </w:t>
      </w:r>
      <w:r>
        <w:rPr>
          <w:sz w:val="24"/>
        </w:rPr>
        <w:t>on</w:t>
      </w:r>
      <w:r>
        <w:rPr>
          <w:spacing w:val="-2"/>
          <w:sz w:val="24"/>
        </w:rPr>
        <w:t xml:space="preserve"> </w:t>
      </w:r>
      <w:r>
        <w:rPr>
          <w:sz w:val="24"/>
        </w:rPr>
        <w:t>the</w:t>
      </w:r>
      <w:r>
        <w:rPr>
          <w:spacing w:val="-4"/>
          <w:sz w:val="24"/>
        </w:rPr>
        <w:t xml:space="preserve"> </w:t>
      </w:r>
      <w:r>
        <w:rPr>
          <w:sz w:val="24"/>
        </w:rPr>
        <w:t>waiting</w:t>
      </w:r>
      <w:r>
        <w:rPr>
          <w:spacing w:val="-3"/>
          <w:sz w:val="24"/>
        </w:rPr>
        <w:t xml:space="preserve"> </w:t>
      </w:r>
      <w:r>
        <w:rPr>
          <w:sz w:val="24"/>
        </w:rPr>
        <w:t>list,</w:t>
      </w:r>
      <w:r>
        <w:rPr>
          <w:spacing w:val="-2"/>
          <w:sz w:val="24"/>
        </w:rPr>
        <w:t xml:space="preserve"> </w:t>
      </w:r>
      <w:r>
        <w:rPr>
          <w:sz w:val="24"/>
        </w:rPr>
        <w:t>if</w:t>
      </w:r>
      <w:r>
        <w:rPr>
          <w:spacing w:val="-2"/>
          <w:sz w:val="24"/>
        </w:rPr>
        <w:t xml:space="preserve"> </w:t>
      </w:r>
      <w:r>
        <w:rPr>
          <w:sz w:val="24"/>
        </w:rPr>
        <w:t>applicable;</w:t>
      </w:r>
      <w:r>
        <w:rPr>
          <w:spacing w:val="-1"/>
          <w:sz w:val="24"/>
        </w:rPr>
        <w:t xml:space="preserve"> </w:t>
      </w:r>
      <w:r>
        <w:rPr>
          <w:spacing w:val="-5"/>
          <w:sz w:val="24"/>
        </w:rPr>
        <w:t>and</w:t>
      </w:r>
    </w:p>
    <w:p w14:paraId="03F78D33" w14:textId="77777777" w:rsidR="00720EDE" w:rsidRDefault="003E3DFD">
      <w:pPr>
        <w:pStyle w:val="ListParagraph"/>
        <w:numPr>
          <w:ilvl w:val="3"/>
          <w:numId w:val="1"/>
        </w:numPr>
        <w:tabs>
          <w:tab w:val="left" w:pos="3562"/>
        </w:tabs>
        <w:spacing w:before="135"/>
        <w:ind w:left="3562" w:hanging="1128"/>
        <w:jc w:val="both"/>
        <w:rPr>
          <w:sz w:val="24"/>
        </w:rPr>
      </w:pPr>
      <w:r>
        <w:rPr>
          <w:sz w:val="24"/>
        </w:rPr>
        <w:t>Details</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Applicant’s</w:t>
      </w:r>
      <w:r>
        <w:rPr>
          <w:spacing w:val="-4"/>
          <w:sz w:val="24"/>
        </w:rPr>
        <w:t xml:space="preserve"> </w:t>
      </w:r>
      <w:r>
        <w:rPr>
          <w:sz w:val="24"/>
        </w:rPr>
        <w:t>right to</w:t>
      </w:r>
      <w:r>
        <w:rPr>
          <w:spacing w:val="-3"/>
          <w:sz w:val="24"/>
        </w:rPr>
        <w:t xml:space="preserve"> </w:t>
      </w:r>
      <w:r>
        <w:rPr>
          <w:sz w:val="24"/>
        </w:rPr>
        <w:t>appeal</w:t>
      </w:r>
      <w:r>
        <w:rPr>
          <w:spacing w:val="-3"/>
          <w:sz w:val="24"/>
        </w:rPr>
        <w:t xml:space="preserve"> </w:t>
      </w:r>
      <w:r>
        <w:rPr>
          <w:sz w:val="24"/>
        </w:rPr>
        <w:t>the</w:t>
      </w:r>
      <w:r>
        <w:rPr>
          <w:spacing w:val="-4"/>
          <w:sz w:val="24"/>
        </w:rPr>
        <w:t xml:space="preserve"> </w:t>
      </w:r>
      <w:r>
        <w:rPr>
          <w:spacing w:val="-2"/>
          <w:sz w:val="24"/>
        </w:rPr>
        <w:t>decision</w:t>
      </w:r>
    </w:p>
    <w:p w14:paraId="03F78D34" w14:textId="77777777" w:rsidR="00720EDE" w:rsidRDefault="00720EDE">
      <w:pPr>
        <w:pStyle w:val="BodyText"/>
      </w:pPr>
    </w:p>
    <w:p w14:paraId="03F78D35" w14:textId="77777777" w:rsidR="00720EDE" w:rsidRDefault="00720EDE">
      <w:pPr>
        <w:pStyle w:val="BodyText"/>
      </w:pPr>
    </w:p>
    <w:p w14:paraId="03F78D36" w14:textId="77777777" w:rsidR="00720EDE" w:rsidRDefault="003E3DFD">
      <w:pPr>
        <w:pStyle w:val="BodyText"/>
        <w:spacing w:line="360" w:lineRule="auto"/>
        <w:ind w:left="1440" w:right="987"/>
        <w:jc w:val="both"/>
      </w:pPr>
      <w:r>
        <w:t>In addition to the conditions for consideration of an application as set out at 4.7, and 4.9, an offer of admission may not be made where:</w:t>
      </w:r>
    </w:p>
    <w:p w14:paraId="03F78D37" w14:textId="77777777" w:rsidR="00720EDE" w:rsidRDefault="00720EDE">
      <w:pPr>
        <w:pStyle w:val="BodyText"/>
        <w:spacing w:before="136"/>
      </w:pPr>
    </w:p>
    <w:p w14:paraId="03F78D38" w14:textId="77777777" w:rsidR="00720EDE" w:rsidRDefault="003E3DFD">
      <w:pPr>
        <w:pStyle w:val="ListParagraph"/>
        <w:numPr>
          <w:ilvl w:val="3"/>
          <w:numId w:val="1"/>
        </w:numPr>
        <w:tabs>
          <w:tab w:val="left" w:pos="3560"/>
          <w:tab w:val="left" w:pos="3566"/>
        </w:tabs>
        <w:spacing w:line="360" w:lineRule="auto"/>
        <w:ind w:right="992"/>
        <w:jc w:val="both"/>
        <w:rPr>
          <w:sz w:val="24"/>
        </w:rPr>
      </w:pPr>
      <w:r>
        <w:rPr>
          <w:sz w:val="24"/>
        </w:rPr>
        <w:t>The</w:t>
      </w:r>
      <w:r>
        <w:rPr>
          <w:spacing w:val="-1"/>
          <w:sz w:val="24"/>
        </w:rPr>
        <w:t xml:space="preserve"> </w:t>
      </w:r>
      <w:r>
        <w:rPr>
          <w:sz w:val="24"/>
        </w:rPr>
        <w:t>information contained</w:t>
      </w:r>
      <w:r>
        <w:rPr>
          <w:spacing w:val="-1"/>
          <w:sz w:val="24"/>
        </w:rPr>
        <w:t xml:space="preserve"> </w:t>
      </w:r>
      <w:r>
        <w:rPr>
          <w:sz w:val="24"/>
        </w:rPr>
        <w:t>in the</w:t>
      </w:r>
      <w:r>
        <w:rPr>
          <w:spacing w:val="-2"/>
          <w:sz w:val="24"/>
        </w:rPr>
        <w:t xml:space="preserve"> </w:t>
      </w:r>
      <w:r>
        <w:rPr>
          <w:sz w:val="24"/>
        </w:rPr>
        <w:t>application is false or misleading in a material respect.</w:t>
      </w:r>
    </w:p>
    <w:p w14:paraId="03F78D39" w14:textId="77777777" w:rsidR="00720EDE" w:rsidRDefault="00720EDE">
      <w:pPr>
        <w:pStyle w:val="BodyText"/>
        <w:spacing w:before="138"/>
      </w:pPr>
    </w:p>
    <w:p w14:paraId="03F78D3A" w14:textId="77777777" w:rsidR="00720EDE" w:rsidRDefault="003E3DFD">
      <w:pPr>
        <w:pStyle w:val="Heading4"/>
        <w:numPr>
          <w:ilvl w:val="2"/>
          <w:numId w:val="1"/>
        </w:numPr>
        <w:tabs>
          <w:tab w:val="left" w:pos="2433"/>
        </w:tabs>
        <w:ind w:left="2433" w:hanging="993"/>
        <w:rPr>
          <w:u w:val="none"/>
        </w:rPr>
      </w:pPr>
      <w:r>
        <w:t>Withdrawal</w:t>
      </w:r>
      <w:r>
        <w:rPr>
          <w:spacing w:val="-4"/>
        </w:rPr>
        <w:t xml:space="preserve"> </w:t>
      </w:r>
      <w:r>
        <w:t>of</w:t>
      </w:r>
      <w:r>
        <w:rPr>
          <w:spacing w:val="-4"/>
        </w:rPr>
        <w:t xml:space="preserve"> </w:t>
      </w:r>
      <w:r>
        <w:t>an</w:t>
      </w:r>
      <w:r>
        <w:rPr>
          <w:spacing w:val="-3"/>
        </w:rPr>
        <w:t xml:space="preserve"> </w:t>
      </w:r>
      <w:r>
        <w:rPr>
          <w:spacing w:val="-2"/>
        </w:rPr>
        <w:t>offer</w:t>
      </w:r>
    </w:p>
    <w:p w14:paraId="03F78D3B" w14:textId="77777777" w:rsidR="00720EDE" w:rsidRDefault="003E3DFD">
      <w:pPr>
        <w:pStyle w:val="BodyText"/>
        <w:spacing w:before="136"/>
        <w:ind w:left="1440"/>
        <w:jc w:val="both"/>
      </w:pPr>
      <w:r>
        <w:t>An</w:t>
      </w:r>
      <w:r>
        <w:rPr>
          <w:spacing w:val="-4"/>
        </w:rPr>
        <w:t xml:space="preserve"> </w:t>
      </w:r>
      <w:r>
        <w:t>offer</w:t>
      </w:r>
      <w:r>
        <w:rPr>
          <w:spacing w:val="-2"/>
        </w:rPr>
        <w:t xml:space="preserve"> </w:t>
      </w:r>
      <w:r>
        <w:t>of</w:t>
      </w:r>
      <w:r>
        <w:rPr>
          <w:spacing w:val="-3"/>
        </w:rPr>
        <w:t xml:space="preserve"> </w:t>
      </w:r>
      <w:r>
        <w:t>admission</w:t>
      </w:r>
      <w:r>
        <w:rPr>
          <w:spacing w:val="-1"/>
        </w:rPr>
        <w:t xml:space="preserve"> </w:t>
      </w:r>
      <w:r>
        <w:t>may</w:t>
      </w:r>
      <w:r>
        <w:rPr>
          <w:spacing w:val="-4"/>
        </w:rPr>
        <w:t xml:space="preserve"> </w:t>
      </w:r>
      <w:r>
        <w:t>be</w:t>
      </w:r>
      <w:r>
        <w:rPr>
          <w:spacing w:val="-3"/>
        </w:rPr>
        <w:t xml:space="preserve"> </w:t>
      </w:r>
      <w:r>
        <w:t>withdrawn</w:t>
      </w:r>
      <w:r>
        <w:rPr>
          <w:spacing w:val="-2"/>
        </w:rPr>
        <w:t xml:space="preserve"> where:</w:t>
      </w:r>
    </w:p>
    <w:p w14:paraId="03F78D3C" w14:textId="77777777" w:rsidR="00720EDE" w:rsidRDefault="00720EDE">
      <w:pPr>
        <w:pStyle w:val="BodyText"/>
      </w:pPr>
    </w:p>
    <w:p w14:paraId="03F78D3D" w14:textId="77777777" w:rsidR="00720EDE" w:rsidRDefault="00720EDE">
      <w:pPr>
        <w:pStyle w:val="BodyText"/>
      </w:pPr>
    </w:p>
    <w:p w14:paraId="03F78D3E" w14:textId="77777777" w:rsidR="00720EDE" w:rsidRDefault="003E3DFD">
      <w:pPr>
        <w:pStyle w:val="ListParagraph"/>
        <w:numPr>
          <w:ilvl w:val="3"/>
          <w:numId w:val="1"/>
        </w:numPr>
        <w:tabs>
          <w:tab w:val="left" w:pos="3566"/>
        </w:tabs>
        <w:spacing w:line="360" w:lineRule="auto"/>
        <w:ind w:right="998"/>
        <w:jc w:val="both"/>
        <w:rPr>
          <w:sz w:val="24"/>
        </w:rPr>
      </w:pPr>
      <w:r>
        <w:rPr>
          <w:sz w:val="24"/>
        </w:rPr>
        <w:t>The</w:t>
      </w:r>
      <w:r>
        <w:rPr>
          <w:spacing w:val="-1"/>
          <w:sz w:val="24"/>
        </w:rPr>
        <w:t xml:space="preserve"> </w:t>
      </w:r>
      <w:r>
        <w:rPr>
          <w:sz w:val="24"/>
        </w:rPr>
        <w:t>information contained</w:t>
      </w:r>
      <w:r>
        <w:rPr>
          <w:spacing w:val="-1"/>
          <w:sz w:val="24"/>
        </w:rPr>
        <w:t xml:space="preserve"> </w:t>
      </w:r>
      <w:r>
        <w:rPr>
          <w:sz w:val="24"/>
        </w:rPr>
        <w:t>in the</w:t>
      </w:r>
      <w:r>
        <w:rPr>
          <w:spacing w:val="-2"/>
          <w:sz w:val="24"/>
        </w:rPr>
        <w:t xml:space="preserve"> </w:t>
      </w:r>
      <w:r>
        <w:rPr>
          <w:sz w:val="24"/>
        </w:rPr>
        <w:t>application is</w:t>
      </w:r>
      <w:r>
        <w:rPr>
          <w:spacing w:val="-1"/>
          <w:sz w:val="24"/>
        </w:rPr>
        <w:t xml:space="preserve"> </w:t>
      </w:r>
      <w:r>
        <w:rPr>
          <w:sz w:val="24"/>
        </w:rPr>
        <w:t>false</w:t>
      </w:r>
      <w:r>
        <w:rPr>
          <w:spacing w:val="-2"/>
          <w:sz w:val="24"/>
        </w:rPr>
        <w:t xml:space="preserve"> </w:t>
      </w:r>
      <w:r>
        <w:rPr>
          <w:sz w:val="24"/>
        </w:rPr>
        <w:t>or misleading in a material respect, or</w:t>
      </w:r>
    </w:p>
    <w:p w14:paraId="03F78D3F" w14:textId="77777777" w:rsidR="00720EDE" w:rsidRDefault="00720EDE">
      <w:pPr>
        <w:pStyle w:val="ListParagraph"/>
        <w:spacing w:line="360" w:lineRule="auto"/>
        <w:jc w:val="both"/>
        <w:rPr>
          <w:sz w:val="24"/>
        </w:rPr>
        <w:sectPr w:rsidR="00720EDE">
          <w:pgSz w:w="11910" w:h="16840"/>
          <w:pgMar w:top="1460" w:right="0" w:bottom="1200" w:left="0" w:header="0" w:footer="1000" w:gutter="0"/>
          <w:cols w:space="720"/>
        </w:sectPr>
      </w:pPr>
    </w:p>
    <w:p w14:paraId="03F78D40" w14:textId="77777777" w:rsidR="00720EDE" w:rsidRDefault="003E3DFD">
      <w:pPr>
        <w:pStyle w:val="ListParagraph"/>
        <w:numPr>
          <w:ilvl w:val="3"/>
          <w:numId w:val="1"/>
        </w:numPr>
        <w:tabs>
          <w:tab w:val="left" w:pos="3566"/>
        </w:tabs>
        <w:spacing w:before="82" w:line="360" w:lineRule="auto"/>
        <w:ind w:right="987"/>
        <w:jc w:val="both"/>
        <w:rPr>
          <w:sz w:val="24"/>
        </w:rPr>
      </w:pPr>
      <w:r>
        <w:rPr>
          <w:sz w:val="24"/>
        </w:rPr>
        <w:lastRenderedPageBreak/>
        <w:t>The Applicant fails to confirm acceptance of an offer of admission on or</w:t>
      </w:r>
      <w:r>
        <w:rPr>
          <w:spacing w:val="-10"/>
          <w:sz w:val="24"/>
        </w:rPr>
        <w:t xml:space="preserve"> </w:t>
      </w:r>
      <w:r>
        <w:rPr>
          <w:sz w:val="24"/>
        </w:rPr>
        <w:t>before</w:t>
      </w:r>
      <w:r>
        <w:rPr>
          <w:spacing w:val="-11"/>
          <w:sz w:val="24"/>
        </w:rPr>
        <w:t xml:space="preserve"> </w:t>
      </w:r>
      <w:r>
        <w:rPr>
          <w:sz w:val="24"/>
        </w:rPr>
        <w:t>the</w:t>
      </w:r>
      <w:r>
        <w:rPr>
          <w:spacing w:val="-9"/>
          <w:sz w:val="24"/>
        </w:rPr>
        <w:t xml:space="preserve"> </w:t>
      </w:r>
      <w:r>
        <w:rPr>
          <w:sz w:val="24"/>
        </w:rPr>
        <w:t>date</w:t>
      </w:r>
      <w:r>
        <w:rPr>
          <w:spacing w:val="-7"/>
          <w:sz w:val="24"/>
        </w:rPr>
        <w:t xml:space="preserve"> </w:t>
      </w:r>
      <w:r>
        <w:rPr>
          <w:sz w:val="24"/>
        </w:rPr>
        <w:t>set</w:t>
      </w:r>
      <w:r>
        <w:rPr>
          <w:spacing w:val="-9"/>
          <w:sz w:val="24"/>
        </w:rPr>
        <w:t xml:space="preserve"> </w:t>
      </w:r>
      <w:r>
        <w:rPr>
          <w:sz w:val="24"/>
        </w:rPr>
        <w:t>out</w:t>
      </w:r>
      <w:r>
        <w:rPr>
          <w:spacing w:val="-9"/>
          <w:sz w:val="24"/>
        </w:rPr>
        <w:t xml:space="preserve"> </w:t>
      </w:r>
      <w:r>
        <w:rPr>
          <w:sz w:val="24"/>
        </w:rPr>
        <w:t>in</w:t>
      </w:r>
      <w:r>
        <w:rPr>
          <w:spacing w:val="-10"/>
          <w:sz w:val="24"/>
        </w:rPr>
        <w:t xml:space="preserve"> </w:t>
      </w:r>
      <w:r>
        <w:rPr>
          <w:sz w:val="24"/>
        </w:rPr>
        <w:t>the</w:t>
      </w:r>
      <w:r>
        <w:rPr>
          <w:spacing w:val="-11"/>
          <w:sz w:val="24"/>
        </w:rPr>
        <w:t xml:space="preserve"> </w:t>
      </w:r>
      <w:r>
        <w:rPr>
          <w:sz w:val="24"/>
        </w:rPr>
        <w:t>annual</w:t>
      </w:r>
      <w:r>
        <w:rPr>
          <w:spacing w:val="-4"/>
          <w:sz w:val="24"/>
        </w:rPr>
        <w:t xml:space="preserve"> </w:t>
      </w:r>
      <w:r>
        <w:rPr>
          <w:sz w:val="24"/>
        </w:rPr>
        <w:t>Admission</w:t>
      </w:r>
      <w:r>
        <w:rPr>
          <w:spacing w:val="-10"/>
          <w:sz w:val="24"/>
        </w:rPr>
        <w:t xml:space="preserve"> </w:t>
      </w:r>
      <w:r>
        <w:rPr>
          <w:sz w:val="24"/>
        </w:rPr>
        <w:t>Notice</w:t>
      </w:r>
      <w:r>
        <w:rPr>
          <w:spacing w:val="-7"/>
          <w:sz w:val="24"/>
        </w:rPr>
        <w:t xml:space="preserve"> </w:t>
      </w:r>
      <w:r>
        <w:rPr>
          <w:sz w:val="24"/>
        </w:rPr>
        <w:t>of</w:t>
      </w:r>
      <w:r>
        <w:rPr>
          <w:spacing w:val="-9"/>
          <w:sz w:val="24"/>
        </w:rPr>
        <w:t xml:space="preserve"> </w:t>
      </w:r>
      <w:r>
        <w:rPr>
          <w:sz w:val="24"/>
        </w:rPr>
        <w:t>the</w:t>
      </w:r>
      <w:r>
        <w:rPr>
          <w:spacing w:val="-11"/>
          <w:sz w:val="24"/>
        </w:rPr>
        <w:t xml:space="preserve"> </w:t>
      </w:r>
      <w:r>
        <w:rPr>
          <w:sz w:val="24"/>
        </w:rPr>
        <w:t>school for</w:t>
      </w:r>
      <w:r>
        <w:rPr>
          <w:spacing w:val="-12"/>
          <w:sz w:val="24"/>
        </w:rPr>
        <w:t xml:space="preserve"> </w:t>
      </w:r>
      <w:r>
        <w:rPr>
          <w:sz w:val="24"/>
        </w:rPr>
        <w:t>the</w:t>
      </w:r>
      <w:r>
        <w:rPr>
          <w:spacing w:val="-13"/>
          <w:sz w:val="24"/>
        </w:rPr>
        <w:t xml:space="preserve"> </w:t>
      </w:r>
      <w:r>
        <w:rPr>
          <w:sz w:val="24"/>
        </w:rPr>
        <w:t>academic</w:t>
      </w:r>
      <w:r>
        <w:rPr>
          <w:spacing w:val="-11"/>
          <w:sz w:val="24"/>
        </w:rPr>
        <w:t xml:space="preserve"> </w:t>
      </w:r>
      <w:r>
        <w:rPr>
          <w:sz w:val="24"/>
        </w:rPr>
        <w:t>year</w:t>
      </w:r>
      <w:r>
        <w:rPr>
          <w:spacing w:val="-9"/>
          <w:sz w:val="24"/>
        </w:rPr>
        <w:t xml:space="preserve"> </w:t>
      </w:r>
      <w:r>
        <w:rPr>
          <w:sz w:val="24"/>
        </w:rPr>
        <w:t>for</w:t>
      </w:r>
      <w:r>
        <w:rPr>
          <w:spacing w:val="-12"/>
          <w:sz w:val="24"/>
        </w:rPr>
        <w:t xml:space="preserve"> </w:t>
      </w:r>
      <w:r>
        <w:rPr>
          <w:sz w:val="24"/>
        </w:rPr>
        <w:t>which</w:t>
      </w:r>
      <w:r>
        <w:rPr>
          <w:spacing w:val="-11"/>
          <w:sz w:val="24"/>
        </w:rPr>
        <w:t xml:space="preserve"> </w:t>
      </w:r>
      <w:r>
        <w:rPr>
          <w:sz w:val="24"/>
        </w:rPr>
        <w:t>s/he</w:t>
      </w:r>
      <w:r>
        <w:rPr>
          <w:spacing w:val="-11"/>
          <w:sz w:val="24"/>
        </w:rPr>
        <w:t xml:space="preserve"> </w:t>
      </w:r>
      <w:r>
        <w:rPr>
          <w:sz w:val="24"/>
        </w:rPr>
        <w:t>is</w:t>
      </w:r>
      <w:r>
        <w:rPr>
          <w:spacing w:val="-10"/>
          <w:sz w:val="24"/>
        </w:rPr>
        <w:t xml:space="preserve"> </w:t>
      </w:r>
      <w:r>
        <w:rPr>
          <w:sz w:val="24"/>
        </w:rPr>
        <w:t>applying,</w:t>
      </w:r>
      <w:r>
        <w:rPr>
          <w:spacing w:val="-12"/>
          <w:sz w:val="24"/>
        </w:rPr>
        <w:t xml:space="preserve"> </w:t>
      </w:r>
      <w:r>
        <w:rPr>
          <w:sz w:val="24"/>
        </w:rPr>
        <w:t>or</w:t>
      </w:r>
      <w:r>
        <w:rPr>
          <w:spacing w:val="-12"/>
          <w:sz w:val="24"/>
        </w:rPr>
        <w:t xml:space="preserve"> </w:t>
      </w:r>
      <w:r>
        <w:rPr>
          <w:sz w:val="24"/>
        </w:rPr>
        <w:t>in</w:t>
      </w:r>
      <w:r>
        <w:rPr>
          <w:spacing w:val="-10"/>
          <w:sz w:val="24"/>
        </w:rPr>
        <w:t xml:space="preserve"> </w:t>
      </w:r>
      <w:r>
        <w:rPr>
          <w:sz w:val="24"/>
        </w:rPr>
        <w:t>the</w:t>
      </w:r>
      <w:r>
        <w:rPr>
          <w:spacing w:val="-12"/>
          <w:sz w:val="24"/>
        </w:rPr>
        <w:t xml:space="preserve"> </w:t>
      </w:r>
      <w:r>
        <w:rPr>
          <w:sz w:val="24"/>
        </w:rPr>
        <w:t>case</w:t>
      </w:r>
      <w:r>
        <w:rPr>
          <w:spacing w:val="-12"/>
          <w:sz w:val="24"/>
        </w:rPr>
        <w:t xml:space="preserve"> </w:t>
      </w:r>
      <w:r>
        <w:rPr>
          <w:sz w:val="24"/>
        </w:rPr>
        <w:t>of</w:t>
      </w:r>
      <w:r>
        <w:rPr>
          <w:spacing w:val="-11"/>
          <w:sz w:val="24"/>
        </w:rPr>
        <w:t xml:space="preserve"> </w:t>
      </w:r>
      <w:r>
        <w:rPr>
          <w:sz w:val="24"/>
        </w:rPr>
        <w:t>a</w:t>
      </w:r>
      <w:r>
        <w:rPr>
          <w:spacing w:val="-11"/>
          <w:sz w:val="24"/>
        </w:rPr>
        <w:t xml:space="preserve"> </w:t>
      </w:r>
      <w:r>
        <w:rPr>
          <w:sz w:val="24"/>
        </w:rPr>
        <w:t>late application, or second/third-round offer, within 2 weeks, or</w:t>
      </w:r>
    </w:p>
    <w:p w14:paraId="03F78D41" w14:textId="77777777" w:rsidR="00720EDE" w:rsidRDefault="003E3DFD">
      <w:pPr>
        <w:pStyle w:val="ListParagraph"/>
        <w:numPr>
          <w:ilvl w:val="3"/>
          <w:numId w:val="1"/>
        </w:numPr>
        <w:tabs>
          <w:tab w:val="left" w:pos="3566"/>
        </w:tabs>
        <w:spacing w:before="1"/>
        <w:ind w:hanging="1132"/>
        <w:jc w:val="both"/>
        <w:rPr>
          <w:sz w:val="24"/>
        </w:rPr>
      </w:pPr>
      <w:r>
        <w:rPr>
          <w:sz w:val="24"/>
        </w:rPr>
        <w:t>An</w:t>
      </w:r>
      <w:r>
        <w:rPr>
          <w:spacing w:val="-4"/>
          <w:sz w:val="24"/>
        </w:rPr>
        <w:t xml:space="preserve"> </w:t>
      </w:r>
      <w:r>
        <w:rPr>
          <w:sz w:val="24"/>
        </w:rPr>
        <w:t>Applicant</w:t>
      </w:r>
      <w:r>
        <w:rPr>
          <w:spacing w:val="-2"/>
          <w:sz w:val="24"/>
        </w:rPr>
        <w:t xml:space="preserve"> </w:t>
      </w:r>
      <w:r>
        <w:rPr>
          <w:sz w:val="24"/>
        </w:rPr>
        <w:t>has</w:t>
      </w:r>
      <w:r>
        <w:rPr>
          <w:spacing w:val="-3"/>
          <w:sz w:val="24"/>
        </w:rPr>
        <w:t xml:space="preserve"> </w:t>
      </w:r>
      <w:r>
        <w:rPr>
          <w:sz w:val="24"/>
        </w:rPr>
        <w:t>not</w:t>
      </w:r>
      <w:r>
        <w:rPr>
          <w:spacing w:val="-2"/>
          <w:sz w:val="24"/>
        </w:rPr>
        <w:t xml:space="preserve"> indicated:</w:t>
      </w:r>
    </w:p>
    <w:p w14:paraId="03F78D42" w14:textId="77777777" w:rsidR="00720EDE" w:rsidRDefault="003E3DFD">
      <w:pPr>
        <w:pStyle w:val="ListParagraph"/>
        <w:numPr>
          <w:ilvl w:val="4"/>
          <w:numId w:val="1"/>
        </w:numPr>
        <w:tabs>
          <w:tab w:val="left" w:pos="4272"/>
          <w:tab w:val="left" w:pos="4275"/>
        </w:tabs>
        <w:spacing w:before="135" w:line="360" w:lineRule="auto"/>
        <w:ind w:right="990"/>
        <w:jc w:val="both"/>
        <w:rPr>
          <w:sz w:val="24"/>
        </w:rPr>
      </w:pPr>
      <w:r>
        <w:rPr>
          <w:sz w:val="24"/>
        </w:rPr>
        <w:t>whether or not s/he has applied for and is awaiting confirmation of an offer from another school(s) and if so, the details of the school(s);</w:t>
      </w:r>
    </w:p>
    <w:p w14:paraId="03F78D43" w14:textId="77777777" w:rsidR="00720EDE" w:rsidRDefault="003E3DFD">
      <w:pPr>
        <w:pStyle w:val="BodyText"/>
        <w:ind w:left="4275"/>
      </w:pPr>
      <w:r>
        <w:rPr>
          <w:spacing w:val="-5"/>
        </w:rPr>
        <w:t>and</w:t>
      </w:r>
    </w:p>
    <w:p w14:paraId="03F78D44" w14:textId="77777777" w:rsidR="00720EDE" w:rsidRDefault="003E3DFD">
      <w:pPr>
        <w:pStyle w:val="ListParagraph"/>
        <w:numPr>
          <w:ilvl w:val="4"/>
          <w:numId w:val="1"/>
        </w:numPr>
        <w:tabs>
          <w:tab w:val="left" w:pos="4275"/>
        </w:tabs>
        <w:spacing w:before="138" w:line="360" w:lineRule="auto"/>
        <w:ind w:right="994"/>
        <w:rPr>
          <w:sz w:val="24"/>
        </w:rPr>
      </w:pPr>
      <w:r>
        <w:rPr>
          <w:sz w:val="24"/>
        </w:rPr>
        <w:t>whether</w:t>
      </w:r>
      <w:r>
        <w:rPr>
          <w:spacing w:val="-7"/>
          <w:sz w:val="24"/>
        </w:rPr>
        <w:t xml:space="preserve"> </w:t>
      </w:r>
      <w:r>
        <w:rPr>
          <w:sz w:val="24"/>
        </w:rPr>
        <w:t>or</w:t>
      </w:r>
      <w:r>
        <w:rPr>
          <w:spacing w:val="-7"/>
          <w:sz w:val="24"/>
        </w:rPr>
        <w:t xml:space="preserve"> </w:t>
      </w:r>
      <w:r>
        <w:rPr>
          <w:sz w:val="24"/>
        </w:rPr>
        <w:t>not</w:t>
      </w:r>
      <w:r>
        <w:rPr>
          <w:spacing w:val="-6"/>
          <w:sz w:val="24"/>
        </w:rPr>
        <w:t xml:space="preserve"> </w:t>
      </w:r>
      <w:r>
        <w:rPr>
          <w:sz w:val="24"/>
        </w:rPr>
        <w:t>or</w:t>
      </w:r>
      <w:r>
        <w:rPr>
          <w:spacing w:val="-5"/>
          <w:sz w:val="24"/>
        </w:rPr>
        <w:t xml:space="preserve"> </w:t>
      </w:r>
      <w:r>
        <w:rPr>
          <w:sz w:val="24"/>
        </w:rPr>
        <w:t>s/he</w:t>
      </w:r>
      <w:r>
        <w:rPr>
          <w:spacing w:val="-3"/>
          <w:sz w:val="24"/>
        </w:rPr>
        <w:t xml:space="preserve"> </w:t>
      </w:r>
      <w:r>
        <w:rPr>
          <w:sz w:val="24"/>
        </w:rPr>
        <w:t>has</w:t>
      </w:r>
      <w:r>
        <w:rPr>
          <w:spacing w:val="-5"/>
          <w:sz w:val="24"/>
        </w:rPr>
        <w:t xml:space="preserve"> </w:t>
      </w:r>
      <w:r>
        <w:rPr>
          <w:sz w:val="24"/>
        </w:rPr>
        <w:t>accepted</w:t>
      </w:r>
      <w:r>
        <w:rPr>
          <w:spacing w:val="-6"/>
          <w:sz w:val="24"/>
        </w:rPr>
        <w:t xml:space="preserve"> </w:t>
      </w:r>
      <w:r>
        <w:rPr>
          <w:sz w:val="24"/>
        </w:rPr>
        <w:t>an</w:t>
      </w:r>
      <w:r>
        <w:rPr>
          <w:spacing w:val="-5"/>
          <w:sz w:val="24"/>
        </w:rPr>
        <w:t xml:space="preserve"> </w:t>
      </w:r>
      <w:r>
        <w:rPr>
          <w:sz w:val="24"/>
        </w:rPr>
        <w:t>offer</w:t>
      </w:r>
      <w:r>
        <w:rPr>
          <w:spacing w:val="-7"/>
          <w:sz w:val="24"/>
        </w:rPr>
        <w:t xml:space="preserve"> </w:t>
      </w:r>
      <w:r>
        <w:rPr>
          <w:sz w:val="24"/>
        </w:rPr>
        <w:t>of</w:t>
      </w:r>
      <w:r>
        <w:rPr>
          <w:spacing w:val="-6"/>
          <w:sz w:val="24"/>
        </w:rPr>
        <w:t xml:space="preserve"> </w:t>
      </w:r>
      <w:r>
        <w:rPr>
          <w:sz w:val="24"/>
        </w:rPr>
        <w:t>admission</w:t>
      </w:r>
      <w:r>
        <w:rPr>
          <w:spacing w:val="-7"/>
          <w:sz w:val="24"/>
        </w:rPr>
        <w:t xml:space="preserve"> </w:t>
      </w:r>
      <w:r>
        <w:rPr>
          <w:sz w:val="24"/>
        </w:rPr>
        <w:t>from another school(s) and if so, the details of the offer(s).</w:t>
      </w:r>
    </w:p>
    <w:p w14:paraId="03F78D45" w14:textId="77777777" w:rsidR="00720EDE" w:rsidRDefault="00720EDE">
      <w:pPr>
        <w:pStyle w:val="BodyText"/>
        <w:spacing w:before="135"/>
      </w:pPr>
    </w:p>
    <w:p w14:paraId="03F78D46" w14:textId="77777777" w:rsidR="00720EDE" w:rsidRDefault="003E3DFD">
      <w:pPr>
        <w:pStyle w:val="BodyText"/>
        <w:spacing w:before="1" w:line="360" w:lineRule="auto"/>
        <w:ind w:left="1440" w:right="988"/>
        <w:jc w:val="both"/>
      </w:pPr>
      <w:r>
        <w:t>If an offer of a place is withdrawn by the school, the Student on whose behalf the application was made shall lose his/her place for that academic year (and shall not be placed</w:t>
      </w:r>
      <w:r>
        <w:rPr>
          <w:spacing w:val="-4"/>
        </w:rPr>
        <w:t xml:space="preserve"> </w:t>
      </w:r>
      <w:r>
        <w:t>on</w:t>
      </w:r>
      <w:r>
        <w:rPr>
          <w:spacing w:val="-1"/>
        </w:rPr>
        <w:t xml:space="preserve"> </w:t>
      </w:r>
      <w:r>
        <w:t>a</w:t>
      </w:r>
      <w:r>
        <w:rPr>
          <w:spacing w:val="-3"/>
        </w:rPr>
        <w:t xml:space="preserve"> </w:t>
      </w:r>
      <w:r>
        <w:t>waiting</w:t>
      </w:r>
      <w:r>
        <w:rPr>
          <w:spacing w:val="-3"/>
        </w:rPr>
        <w:t xml:space="preserve"> </w:t>
      </w:r>
      <w:r>
        <w:t>list).</w:t>
      </w:r>
      <w:r>
        <w:rPr>
          <w:spacing w:val="-2"/>
        </w:rPr>
        <w:t xml:space="preserve"> </w:t>
      </w:r>
      <w:r>
        <w:t>If</w:t>
      </w:r>
      <w:r>
        <w:rPr>
          <w:spacing w:val="-5"/>
        </w:rPr>
        <w:t xml:space="preserve"> </w:t>
      </w:r>
      <w:r>
        <w:t>the</w:t>
      </w:r>
      <w:r>
        <w:rPr>
          <w:spacing w:val="-4"/>
        </w:rPr>
        <w:t xml:space="preserve"> </w:t>
      </w:r>
      <w:r>
        <w:t>Applicant</w:t>
      </w:r>
      <w:r>
        <w:rPr>
          <w:spacing w:val="-2"/>
        </w:rPr>
        <w:t xml:space="preserve"> </w:t>
      </w:r>
      <w:r>
        <w:t>still</w:t>
      </w:r>
      <w:r>
        <w:rPr>
          <w:spacing w:val="-4"/>
        </w:rPr>
        <w:t xml:space="preserve"> </w:t>
      </w:r>
      <w:r>
        <w:t>desires</w:t>
      </w:r>
      <w:r>
        <w:rPr>
          <w:spacing w:val="-3"/>
        </w:rPr>
        <w:t xml:space="preserve"> </w:t>
      </w:r>
      <w:r>
        <w:t>a</w:t>
      </w:r>
      <w:r>
        <w:rPr>
          <w:spacing w:val="-3"/>
        </w:rPr>
        <w:t xml:space="preserve"> </w:t>
      </w:r>
      <w:r>
        <w:t>place</w:t>
      </w:r>
      <w:r>
        <w:rPr>
          <w:spacing w:val="-3"/>
        </w:rPr>
        <w:t xml:space="preserve"> </w:t>
      </w:r>
      <w:r>
        <w:t>for</w:t>
      </w:r>
      <w:r>
        <w:rPr>
          <w:spacing w:val="-2"/>
        </w:rPr>
        <w:t xml:space="preserve"> </w:t>
      </w:r>
      <w:r>
        <w:t>that</w:t>
      </w:r>
      <w:r>
        <w:rPr>
          <w:spacing w:val="-2"/>
        </w:rPr>
        <w:t xml:space="preserve"> </w:t>
      </w:r>
      <w:r>
        <w:t>academic</w:t>
      </w:r>
      <w:r>
        <w:rPr>
          <w:spacing w:val="-4"/>
        </w:rPr>
        <w:t xml:space="preserve"> </w:t>
      </w:r>
      <w:r>
        <w:t>year,</w:t>
      </w:r>
      <w:r>
        <w:rPr>
          <w:spacing w:val="-2"/>
        </w:rPr>
        <w:t xml:space="preserve"> </w:t>
      </w:r>
      <w:r>
        <w:t>a</w:t>
      </w:r>
      <w:r>
        <w:rPr>
          <w:spacing w:val="-4"/>
        </w:rPr>
        <w:t xml:space="preserve"> </w:t>
      </w:r>
      <w:r>
        <w:t>new application must be made for the same academic year on behalf of that Student and shall be treated as a late application in line with section 7.1.4 above.</w:t>
      </w:r>
    </w:p>
    <w:p w14:paraId="03F78D47" w14:textId="77777777" w:rsidR="00720EDE" w:rsidRDefault="00720EDE">
      <w:pPr>
        <w:pStyle w:val="BodyText"/>
        <w:spacing w:line="360" w:lineRule="auto"/>
        <w:jc w:val="both"/>
        <w:sectPr w:rsidR="00720EDE">
          <w:pgSz w:w="11910" w:h="16840"/>
          <w:pgMar w:top="1460" w:right="0" w:bottom="1200" w:left="0" w:header="0" w:footer="1000" w:gutter="0"/>
          <w:cols w:space="720"/>
        </w:sectPr>
      </w:pPr>
    </w:p>
    <w:p w14:paraId="03F78D48" w14:textId="77777777" w:rsidR="00720EDE" w:rsidRDefault="003E3DFD">
      <w:pPr>
        <w:pStyle w:val="Heading3"/>
        <w:numPr>
          <w:ilvl w:val="1"/>
          <w:numId w:val="1"/>
        </w:numPr>
        <w:tabs>
          <w:tab w:val="left" w:pos="2292"/>
        </w:tabs>
        <w:spacing w:before="83"/>
      </w:pPr>
      <w:r>
        <w:rPr>
          <w:smallCaps/>
          <w:spacing w:val="-2"/>
        </w:rPr>
        <w:lastRenderedPageBreak/>
        <w:t>Appeals</w:t>
      </w:r>
    </w:p>
    <w:p w14:paraId="03F78D49" w14:textId="77777777" w:rsidR="00720EDE" w:rsidRDefault="003E3DFD">
      <w:pPr>
        <w:pStyle w:val="BodyText"/>
        <w:spacing w:before="4"/>
        <w:rPr>
          <w:b/>
          <w:sz w:val="15"/>
        </w:rPr>
      </w:pPr>
      <w:r>
        <w:rPr>
          <w:b/>
          <w:noProof/>
          <w:sz w:val="15"/>
        </w:rPr>
        <mc:AlternateContent>
          <mc:Choice Requires="wps">
            <w:drawing>
              <wp:anchor distT="0" distB="0" distL="0" distR="0" simplePos="0" relativeHeight="487598592" behindDoc="1" locked="0" layoutInCell="1" allowOverlap="1" wp14:anchorId="03F78D85" wp14:editId="03F78D86">
                <wp:simplePos x="0" y="0"/>
                <wp:positionH relativeFrom="page">
                  <wp:posOffset>896416</wp:posOffset>
                </wp:positionH>
                <wp:positionV relativeFrom="paragraph">
                  <wp:posOffset>126622</wp:posOffset>
                </wp:positionV>
                <wp:extent cx="6054725"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4725" cy="6350"/>
                        </a:xfrm>
                        <a:custGeom>
                          <a:avLst/>
                          <a:gdLst/>
                          <a:ahLst/>
                          <a:cxnLst/>
                          <a:rect l="l" t="t" r="r" b="b"/>
                          <a:pathLst>
                            <a:path w="6054725" h="6350">
                              <a:moveTo>
                                <a:pt x="6054217" y="0"/>
                              </a:moveTo>
                              <a:lnTo>
                                <a:pt x="0" y="0"/>
                              </a:lnTo>
                              <a:lnTo>
                                <a:pt x="0" y="6096"/>
                              </a:lnTo>
                              <a:lnTo>
                                <a:pt x="6054217" y="6096"/>
                              </a:lnTo>
                              <a:lnTo>
                                <a:pt x="6054217" y="0"/>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w14:anchorId="7094EBBB" id="Graphic 33" o:spid="_x0000_s1026" style="position:absolute;margin-left:70.6pt;margin-top:9.95pt;width:476.75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054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" path="m6054217,l,,,6096r6054217,l6054217,xe" fillcolor="#585858" stroked="f">
                <v:path arrowok="t"/>
                <w10:wrap type="topAndBottom" anchorx="page"/>
              </v:shape>
            </w:pict>
          </mc:Fallback>
        </mc:AlternateContent>
      </w:r>
    </w:p>
    <w:p w14:paraId="03F78D4A" w14:textId="77777777" w:rsidR="00720EDE" w:rsidRDefault="003E3DFD">
      <w:pPr>
        <w:pStyle w:val="Heading4"/>
        <w:numPr>
          <w:ilvl w:val="2"/>
          <w:numId w:val="1"/>
        </w:numPr>
        <w:tabs>
          <w:tab w:val="left" w:pos="2288"/>
        </w:tabs>
        <w:spacing w:before="161"/>
        <w:ind w:left="2288" w:hanging="848"/>
        <w:jc w:val="both"/>
        <w:rPr>
          <w:u w:val="none"/>
        </w:rPr>
      </w:pPr>
      <w:r>
        <w:t>Appeal</w:t>
      </w:r>
      <w:r>
        <w:rPr>
          <w:spacing w:val="-5"/>
        </w:rPr>
        <w:t xml:space="preserve"> </w:t>
      </w:r>
      <w:r>
        <w:t>where</w:t>
      </w:r>
      <w:r>
        <w:rPr>
          <w:spacing w:val="-2"/>
        </w:rPr>
        <w:t xml:space="preserve"> </w:t>
      </w:r>
      <w:r>
        <w:t>refusal</w:t>
      </w:r>
      <w:r>
        <w:rPr>
          <w:spacing w:val="-3"/>
        </w:rPr>
        <w:t xml:space="preserve"> </w:t>
      </w:r>
      <w:r>
        <w:t>was</w:t>
      </w:r>
      <w:r>
        <w:rPr>
          <w:spacing w:val="-2"/>
        </w:rPr>
        <w:t xml:space="preserve"> </w:t>
      </w:r>
      <w:r>
        <w:t>due</w:t>
      </w:r>
      <w:r>
        <w:rPr>
          <w:spacing w:val="-1"/>
        </w:rPr>
        <w:t xml:space="preserve"> </w:t>
      </w:r>
      <w:r>
        <w:t xml:space="preserve">to </w:t>
      </w:r>
      <w:r>
        <w:rPr>
          <w:spacing w:val="-2"/>
        </w:rPr>
        <w:t>oversubscription:</w:t>
      </w:r>
    </w:p>
    <w:p w14:paraId="03F78D4B" w14:textId="6933BF72" w:rsidR="00720EDE" w:rsidRDefault="003E3DFD">
      <w:pPr>
        <w:pStyle w:val="BodyText"/>
        <w:spacing w:before="138" w:line="360" w:lineRule="auto"/>
        <w:ind w:left="1440" w:right="988"/>
        <w:jc w:val="both"/>
      </w:pPr>
      <w:r>
        <w:t>An Applicant who was refused admission because the school is oversubscribed and who wishes to appeal this decision must first request a review by the board of management in writing,</w:t>
      </w:r>
      <w:r>
        <w:rPr>
          <w:spacing w:val="-1"/>
        </w:rPr>
        <w:t xml:space="preserve"> </w:t>
      </w:r>
      <w:r>
        <w:t>via a</w:t>
      </w:r>
      <w:r>
        <w:rPr>
          <w:spacing w:val="-1"/>
        </w:rPr>
        <w:t xml:space="preserve"> </w:t>
      </w:r>
      <w:r>
        <w:t>‘BOMR1 Form’,</w:t>
      </w:r>
      <w:r>
        <w:rPr>
          <w:spacing w:val="-1"/>
        </w:rPr>
        <w:t xml:space="preserve"> </w:t>
      </w:r>
      <w:r>
        <w:t>available from the</w:t>
      </w:r>
      <w:r>
        <w:rPr>
          <w:spacing w:val="-2"/>
        </w:rPr>
        <w:t xml:space="preserve"> </w:t>
      </w:r>
      <w:r>
        <w:t>school office and</w:t>
      </w:r>
      <w:r>
        <w:rPr>
          <w:spacing w:val="-2"/>
        </w:rPr>
        <w:t xml:space="preserve"> </w:t>
      </w:r>
      <w:r>
        <w:t>on the school’s website, for</w:t>
      </w:r>
      <w:r>
        <w:rPr>
          <w:spacing w:val="-13"/>
        </w:rPr>
        <w:t xml:space="preserve"> </w:t>
      </w:r>
      <w:r>
        <w:t>it</w:t>
      </w:r>
      <w:r>
        <w:rPr>
          <w:spacing w:val="-14"/>
        </w:rPr>
        <w:t xml:space="preserve"> </w:t>
      </w:r>
      <w:r>
        <w:t>to</w:t>
      </w:r>
      <w:r>
        <w:rPr>
          <w:spacing w:val="-13"/>
        </w:rPr>
        <w:t xml:space="preserve"> </w:t>
      </w:r>
      <w:r>
        <w:t>be</w:t>
      </w:r>
      <w:r>
        <w:rPr>
          <w:spacing w:val="-14"/>
        </w:rPr>
        <w:t xml:space="preserve"> </w:t>
      </w:r>
      <w:r>
        <w:t>reviewed</w:t>
      </w:r>
      <w:r>
        <w:rPr>
          <w:spacing w:val="-14"/>
        </w:rPr>
        <w:t xml:space="preserve"> </w:t>
      </w:r>
      <w:r>
        <w:t>by</w:t>
      </w:r>
      <w:r>
        <w:rPr>
          <w:spacing w:val="-15"/>
        </w:rPr>
        <w:t xml:space="preserve"> </w:t>
      </w:r>
      <w:r>
        <w:t>the</w:t>
      </w:r>
      <w:r>
        <w:rPr>
          <w:spacing w:val="-14"/>
        </w:rPr>
        <w:t xml:space="preserve"> </w:t>
      </w:r>
      <w:r>
        <w:t>board</w:t>
      </w:r>
      <w:r>
        <w:rPr>
          <w:spacing w:val="-13"/>
        </w:rPr>
        <w:t xml:space="preserve"> </w:t>
      </w:r>
      <w:r>
        <w:t>of</w:t>
      </w:r>
      <w:r>
        <w:rPr>
          <w:spacing w:val="-12"/>
        </w:rPr>
        <w:t xml:space="preserve"> </w:t>
      </w:r>
      <w:r>
        <w:t>management</w:t>
      </w:r>
      <w:r>
        <w:rPr>
          <w:spacing w:val="-13"/>
        </w:rPr>
        <w:t xml:space="preserve"> </w:t>
      </w:r>
      <w:r>
        <w:t>of</w:t>
      </w:r>
      <w:r>
        <w:rPr>
          <w:spacing w:val="-11"/>
        </w:rPr>
        <w:t xml:space="preserve"> </w:t>
      </w:r>
      <w:r>
        <w:t>McEgan</w:t>
      </w:r>
      <w:r>
        <w:rPr>
          <w:spacing w:val="-14"/>
        </w:rPr>
        <w:t xml:space="preserve"> </w:t>
      </w:r>
      <w:r>
        <w:t>College.</w:t>
      </w:r>
      <w:r>
        <w:rPr>
          <w:spacing w:val="32"/>
        </w:rPr>
        <w:t xml:space="preserve"> </w:t>
      </w:r>
      <w:r>
        <w:t>Such</w:t>
      </w:r>
      <w:r>
        <w:rPr>
          <w:spacing w:val="-14"/>
        </w:rPr>
        <w:t xml:space="preserve"> </w:t>
      </w:r>
      <w:r>
        <w:t>a</w:t>
      </w:r>
      <w:r>
        <w:rPr>
          <w:spacing w:val="-14"/>
        </w:rPr>
        <w:t xml:space="preserve"> </w:t>
      </w:r>
      <w:r>
        <w:t>review must be sought by the Applicant within twenty-one calendar days of the school’s decision to</w:t>
      </w:r>
      <w:r>
        <w:rPr>
          <w:spacing w:val="-5"/>
        </w:rPr>
        <w:t xml:space="preserve"> </w:t>
      </w:r>
      <w:r>
        <w:t>refuse</w:t>
      </w:r>
      <w:r>
        <w:rPr>
          <w:spacing w:val="-6"/>
        </w:rPr>
        <w:t xml:space="preserve"> </w:t>
      </w:r>
      <w:r>
        <w:t>to</w:t>
      </w:r>
      <w:r>
        <w:rPr>
          <w:spacing w:val="-5"/>
        </w:rPr>
        <w:t xml:space="preserve"> </w:t>
      </w:r>
      <w:r>
        <w:t>admit.</w:t>
      </w:r>
      <w:r>
        <w:rPr>
          <w:spacing w:val="-2"/>
        </w:rPr>
        <w:t xml:space="preserve"> </w:t>
      </w:r>
      <w:r>
        <w:t>However,</w:t>
      </w:r>
      <w:r>
        <w:rPr>
          <w:spacing w:val="-5"/>
        </w:rPr>
        <w:t xml:space="preserve"> </w:t>
      </w:r>
      <w:r>
        <w:t>if</w:t>
      </w:r>
      <w:r>
        <w:rPr>
          <w:spacing w:val="-4"/>
        </w:rPr>
        <w:t xml:space="preserve"> </w:t>
      </w:r>
      <w:r>
        <w:t>a</w:t>
      </w:r>
      <w:r>
        <w:rPr>
          <w:spacing w:val="-4"/>
        </w:rPr>
        <w:t xml:space="preserve"> </w:t>
      </w:r>
      <w:r>
        <w:t>different</w:t>
      </w:r>
      <w:r>
        <w:rPr>
          <w:spacing w:val="-5"/>
        </w:rPr>
        <w:t xml:space="preserve"> </w:t>
      </w:r>
      <w:r>
        <w:t>time</w:t>
      </w:r>
      <w:r>
        <w:rPr>
          <w:spacing w:val="-6"/>
        </w:rPr>
        <w:t xml:space="preserve"> </w:t>
      </w:r>
      <w:r>
        <w:t>period</w:t>
      </w:r>
      <w:r>
        <w:rPr>
          <w:spacing w:val="-6"/>
        </w:rPr>
        <w:t xml:space="preserve"> </w:t>
      </w:r>
      <w:r>
        <w:t>for</w:t>
      </w:r>
      <w:r>
        <w:rPr>
          <w:spacing w:val="-5"/>
        </w:rPr>
        <w:t xml:space="preserve"> </w:t>
      </w:r>
      <w:r>
        <w:t>the</w:t>
      </w:r>
      <w:r>
        <w:rPr>
          <w:spacing w:val="-4"/>
        </w:rPr>
        <w:t xml:space="preserve"> </w:t>
      </w:r>
      <w:r>
        <w:t>bringing</w:t>
      </w:r>
      <w:r>
        <w:rPr>
          <w:spacing w:val="-5"/>
        </w:rPr>
        <w:t xml:space="preserve"> </w:t>
      </w:r>
      <w:r>
        <w:t>of</w:t>
      </w:r>
      <w:r>
        <w:rPr>
          <w:spacing w:val="-4"/>
        </w:rPr>
        <w:t xml:space="preserve"> </w:t>
      </w:r>
      <w:r>
        <w:t>such</w:t>
      </w:r>
      <w:r>
        <w:rPr>
          <w:spacing w:val="-3"/>
        </w:rPr>
        <w:t xml:space="preserve"> </w:t>
      </w:r>
      <w:r>
        <w:t>an</w:t>
      </w:r>
      <w:r>
        <w:rPr>
          <w:spacing w:val="-2"/>
        </w:rPr>
        <w:t xml:space="preserve"> </w:t>
      </w:r>
      <w:r>
        <w:t>appeal</w:t>
      </w:r>
      <w:r>
        <w:rPr>
          <w:spacing w:val="-4"/>
        </w:rPr>
        <w:t xml:space="preserve"> </w:t>
      </w:r>
      <w:r>
        <w:t>is specified</w:t>
      </w:r>
      <w:r>
        <w:rPr>
          <w:spacing w:val="-14"/>
        </w:rPr>
        <w:t xml:space="preserve"> </w:t>
      </w:r>
      <w:r>
        <w:t>by</w:t>
      </w:r>
      <w:r>
        <w:rPr>
          <w:spacing w:val="-14"/>
        </w:rPr>
        <w:t xml:space="preserve"> </w:t>
      </w:r>
      <w:r>
        <w:t>the</w:t>
      </w:r>
      <w:r>
        <w:rPr>
          <w:spacing w:val="-15"/>
        </w:rPr>
        <w:t xml:space="preserve"> </w:t>
      </w:r>
      <w:r>
        <w:t>Minister</w:t>
      </w:r>
      <w:r>
        <w:rPr>
          <w:spacing w:val="-13"/>
        </w:rPr>
        <w:t xml:space="preserve"> </w:t>
      </w:r>
      <w:r>
        <w:t>for</w:t>
      </w:r>
      <w:r>
        <w:rPr>
          <w:spacing w:val="-11"/>
        </w:rPr>
        <w:t xml:space="preserve"> </w:t>
      </w:r>
      <w:r>
        <w:t>Education</w:t>
      </w:r>
      <w:r>
        <w:rPr>
          <w:spacing w:val="-13"/>
        </w:rPr>
        <w:t xml:space="preserve"> </w:t>
      </w:r>
      <w:r>
        <w:t>after</w:t>
      </w:r>
      <w:r>
        <w:rPr>
          <w:spacing w:val="-13"/>
        </w:rPr>
        <w:t xml:space="preserve"> </w:t>
      </w:r>
      <w:r>
        <w:t>the</w:t>
      </w:r>
      <w:r>
        <w:rPr>
          <w:spacing w:val="-15"/>
        </w:rPr>
        <w:t xml:space="preserve"> </w:t>
      </w:r>
      <w:r>
        <w:t>publication</w:t>
      </w:r>
      <w:r>
        <w:rPr>
          <w:spacing w:val="-13"/>
        </w:rPr>
        <w:t xml:space="preserve"> </w:t>
      </w:r>
      <w:r>
        <w:t>of</w:t>
      </w:r>
      <w:r>
        <w:rPr>
          <w:spacing w:val="-12"/>
        </w:rPr>
        <w:t xml:space="preserve"> </w:t>
      </w:r>
      <w:r>
        <w:t>this</w:t>
      </w:r>
      <w:r>
        <w:rPr>
          <w:spacing w:val="-11"/>
        </w:rPr>
        <w:t xml:space="preserve"> </w:t>
      </w:r>
      <w:r>
        <w:t>Policy,</w:t>
      </w:r>
      <w:r>
        <w:rPr>
          <w:spacing w:val="-14"/>
        </w:rPr>
        <w:t xml:space="preserve"> </w:t>
      </w:r>
      <w:r>
        <w:t>same</w:t>
      </w:r>
      <w:r>
        <w:rPr>
          <w:spacing w:val="-14"/>
        </w:rPr>
        <w:t xml:space="preserve"> </w:t>
      </w:r>
      <w:r>
        <w:t>shall</w:t>
      </w:r>
      <w:r>
        <w:rPr>
          <w:spacing w:val="-13"/>
        </w:rPr>
        <w:t xml:space="preserve"> </w:t>
      </w:r>
      <w:r>
        <w:t xml:space="preserve">apply instead. Completed BOMR1 Forms should be submitted to the school office or online by emailing </w:t>
      </w:r>
      <w:hyperlink r:id="rId14" w:history="1">
        <w:r w:rsidR="000C4F49" w:rsidRPr="00731FC1">
          <w:rPr>
            <w:rStyle w:val="Hyperlink"/>
          </w:rPr>
          <w:t>mceganoffice@corketb.ie</w:t>
        </w:r>
      </w:hyperlink>
      <w:r>
        <w:t>.</w:t>
      </w:r>
    </w:p>
    <w:p w14:paraId="03F78D4C" w14:textId="77777777" w:rsidR="00720EDE" w:rsidRDefault="00720EDE">
      <w:pPr>
        <w:pStyle w:val="BodyText"/>
        <w:spacing w:before="136"/>
      </w:pPr>
    </w:p>
    <w:p w14:paraId="03F78D4D" w14:textId="77777777" w:rsidR="00720EDE" w:rsidRDefault="003E3DFD">
      <w:pPr>
        <w:pStyle w:val="BodyText"/>
        <w:spacing w:line="360" w:lineRule="auto"/>
        <w:ind w:left="1440" w:right="985"/>
        <w:jc w:val="both"/>
      </w:pPr>
      <w:r>
        <w:t>If</w:t>
      </w:r>
      <w:r>
        <w:rPr>
          <w:spacing w:val="-3"/>
        </w:rPr>
        <w:t xml:space="preserve"> </w:t>
      </w:r>
      <w:r>
        <w:t>an</w:t>
      </w:r>
      <w:r>
        <w:rPr>
          <w:spacing w:val="-4"/>
        </w:rPr>
        <w:t xml:space="preserve"> </w:t>
      </w:r>
      <w:r>
        <w:t>Applicant</w:t>
      </w:r>
      <w:r>
        <w:rPr>
          <w:spacing w:val="-4"/>
        </w:rPr>
        <w:t xml:space="preserve"> </w:t>
      </w:r>
      <w:r>
        <w:t>is</w:t>
      </w:r>
      <w:r>
        <w:rPr>
          <w:spacing w:val="-5"/>
        </w:rPr>
        <w:t xml:space="preserve"> </w:t>
      </w:r>
      <w:r>
        <w:t>not</w:t>
      </w:r>
      <w:r>
        <w:rPr>
          <w:spacing w:val="-3"/>
        </w:rPr>
        <w:t xml:space="preserve"> </w:t>
      </w:r>
      <w:r>
        <w:t>satisfied</w:t>
      </w:r>
      <w:r>
        <w:rPr>
          <w:spacing w:val="-3"/>
        </w:rPr>
        <w:t xml:space="preserve"> </w:t>
      </w:r>
      <w:r>
        <w:t>with</w:t>
      </w:r>
      <w:r>
        <w:rPr>
          <w:spacing w:val="-5"/>
        </w:rPr>
        <w:t xml:space="preserve"> </w:t>
      </w:r>
      <w:r>
        <w:t>the</w:t>
      </w:r>
      <w:r>
        <w:rPr>
          <w:spacing w:val="-3"/>
        </w:rPr>
        <w:t xml:space="preserve"> </w:t>
      </w:r>
      <w:r>
        <w:t>decision</w:t>
      </w:r>
      <w:r>
        <w:rPr>
          <w:spacing w:val="-4"/>
        </w:rPr>
        <w:t xml:space="preserve"> </w:t>
      </w:r>
      <w:r>
        <w:t>of</w:t>
      </w:r>
      <w:r>
        <w:rPr>
          <w:spacing w:val="-3"/>
        </w:rPr>
        <w:t xml:space="preserve"> </w:t>
      </w:r>
      <w:r>
        <w:t>the</w:t>
      </w:r>
      <w:r>
        <w:rPr>
          <w:spacing w:val="-5"/>
        </w:rPr>
        <w:t xml:space="preserve"> </w:t>
      </w:r>
      <w:r>
        <w:t>board</w:t>
      </w:r>
      <w:r>
        <w:rPr>
          <w:spacing w:val="-5"/>
        </w:rPr>
        <w:t xml:space="preserve"> </w:t>
      </w:r>
      <w:r>
        <w:t>of</w:t>
      </w:r>
      <w:r>
        <w:rPr>
          <w:spacing w:val="-3"/>
        </w:rPr>
        <w:t xml:space="preserve"> </w:t>
      </w:r>
      <w:r>
        <w:t>management,</w:t>
      </w:r>
      <w:r>
        <w:rPr>
          <w:spacing w:val="-4"/>
        </w:rPr>
        <w:t xml:space="preserve"> </w:t>
      </w:r>
      <w:r>
        <w:t>or</w:t>
      </w:r>
      <w:r>
        <w:rPr>
          <w:spacing w:val="-2"/>
        </w:rPr>
        <w:t xml:space="preserve"> </w:t>
      </w:r>
      <w:r>
        <w:t>the</w:t>
      </w:r>
      <w:r>
        <w:rPr>
          <w:spacing w:val="-5"/>
        </w:rPr>
        <w:t xml:space="preserve"> </w:t>
      </w:r>
      <w:r>
        <w:t>board of management is not in a position to review the decision to refuse admission, the Applicant may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w:t>
      </w:r>
      <w:r>
        <w:rPr>
          <w:spacing w:val="-11"/>
        </w:rPr>
        <w:t xml:space="preserve"> </w:t>
      </w:r>
      <w:r>
        <w:t>the</w:t>
      </w:r>
      <w:r>
        <w:rPr>
          <w:spacing w:val="-12"/>
        </w:rPr>
        <w:t xml:space="preserve"> </w:t>
      </w:r>
      <w:r>
        <w:t>Section</w:t>
      </w:r>
      <w:r>
        <w:rPr>
          <w:spacing w:val="-11"/>
        </w:rPr>
        <w:t xml:space="preserve"> </w:t>
      </w:r>
      <w:r>
        <w:t>29</w:t>
      </w:r>
      <w:r>
        <w:rPr>
          <w:spacing w:val="-10"/>
        </w:rPr>
        <w:t xml:space="preserve"> </w:t>
      </w:r>
      <w:r>
        <w:t>Appeals</w:t>
      </w:r>
      <w:r>
        <w:rPr>
          <w:spacing w:val="-11"/>
        </w:rPr>
        <w:t xml:space="preserve"> </w:t>
      </w:r>
      <w:r>
        <w:t>Administration</w:t>
      </w:r>
      <w:r>
        <w:rPr>
          <w:spacing w:val="-11"/>
        </w:rPr>
        <w:t xml:space="preserve"> </w:t>
      </w:r>
      <w:r>
        <w:t>Unit</w:t>
      </w:r>
      <w:r>
        <w:rPr>
          <w:spacing w:val="-7"/>
        </w:rPr>
        <w:t xml:space="preserve"> </w:t>
      </w:r>
      <w:r>
        <w:t>in</w:t>
      </w:r>
      <w:r>
        <w:rPr>
          <w:spacing w:val="-11"/>
        </w:rPr>
        <w:t xml:space="preserve"> </w:t>
      </w:r>
      <w:r>
        <w:t>the</w:t>
      </w:r>
      <w:r>
        <w:rPr>
          <w:spacing w:val="-12"/>
        </w:rPr>
        <w:t xml:space="preserve"> </w:t>
      </w:r>
      <w:r>
        <w:t>Department</w:t>
      </w:r>
      <w:r>
        <w:rPr>
          <w:spacing w:val="-8"/>
        </w:rPr>
        <w:t xml:space="preserve"> </w:t>
      </w:r>
      <w:r>
        <w:t>of</w:t>
      </w:r>
      <w:r>
        <w:rPr>
          <w:spacing w:val="-10"/>
        </w:rPr>
        <w:t xml:space="preserve"> </w:t>
      </w:r>
      <w:r>
        <w:t>Education.</w:t>
      </w:r>
      <w:r>
        <w:rPr>
          <w:spacing w:val="-11"/>
        </w:rPr>
        <w:t xml:space="preserve"> </w:t>
      </w:r>
      <w:r>
        <w:t>Contact details for the Unit are available on the Department’s website. As per the Department of Education’s ‘</w:t>
      </w:r>
      <w:r>
        <w:rPr>
          <w:i/>
        </w:rPr>
        <w:t>Procedures for hearing and determining appeals under section 29</w:t>
      </w:r>
      <w:r>
        <w:t>’, such an appeal must not be brought until the Applicant has received correspondence from the board</w:t>
      </w:r>
      <w:r>
        <w:rPr>
          <w:spacing w:val="-11"/>
        </w:rPr>
        <w:t xml:space="preserve"> </w:t>
      </w:r>
      <w:r>
        <w:t>of</w:t>
      </w:r>
      <w:r>
        <w:rPr>
          <w:spacing w:val="-9"/>
        </w:rPr>
        <w:t xml:space="preserve"> </w:t>
      </w:r>
      <w:r>
        <w:t>management</w:t>
      </w:r>
      <w:r>
        <w:rPr>
          <w:spacing w:val="-9"/>
        </w:rPr>
        <w:t xml:space="preserve"> </w:t>
      </w:r>
      <w:r>
        <w:t>in</w:t>
      </w:r>
      <w:r>
        <w:rPr>
          <w:spacing w:val="-10"/>
        </w:rPr>
        <w:t xml:space="preserve"> </w:t>
      </w:r>
      <w:r>
        <w:t>relation</w:t>
      </w:r>
      <w:r>
        <w:rPr>
          <w:spacing w:val="-10"/>
        </w:rPr>
        <w:t xml:space="preserve"> </w:t>
      </w:r>
      <w:r>
        <w:t>to</w:t>
      </w:r>
      <w:r>
        <w:rPr>
          <w:spacing w:val="-10"/>
        </w:rPr>
        <w:t xml:space="preserve"> </w:t>
      </w:r>
      <w:r>
        <w:t>the</w:t>
      </w:r>
      <w:r>
        <w:rPr>
          <w:spacing w:val="-11"/>
        </w:rPr>
        <w:t xml:space="preserve"> </w:t>
      </w:r>
      <w:r>
        <w:t>review,</w:t>
      </w:r>
      <w:r>
        <w:rPr>
          <w:spacing w:val="-9"/>
        </w:rPr>
        <w:t xml:space="preserve"> </w:t>
      </w:r>
      <w:r>
        <w:t>or</w:t>
      </w:r>
      <w:r>
        <w:rPr>
          <w:spacing w:val="-10"/>
        </w:rPr>
        <w:t xml:space="preserve"> </w:t>
      </w:r>
      <w:r>
        <w:t>until</w:t>
      </w:r>
      <w:r>
        <w:rPr>
          <w:spacing w:val="-9"/>
        </w:rPr>
        <w:t xml:space="preserve"> </w:t>
      </w:r>
      <w:r>
        <w:t>42</w:t>
      </w:r>
      <w:r>
        <w:rPr>
          <w:spacing w:val="-9"/>
        </w:rPr>
        <w:t xml:space="preserve"> </w:t>
      </w:r>
      <w:r>
        <w:t>calendar</w:t>
      </w:r>
      <w:r>
        <w:rPr>
          <w:spacing w:val="-7"/>
        </w:rPr>
        <w:t xml:space="preserve"> </w:t>
      </w:r>
      <w:r>
        <w:t>days</w:t>
      </w:r>
      <w:r>
        <w:rPr>
          <w:spacing w:val="-11"/>
        </w:rPr>
        <w:t xml:space="preserve"> </w:t>
      </w:r>
      <w:r>
        <w:t>have</w:t>
      </w:r>
      <w:r>
        <w:rPr>
          <w:spacing w:val="-11"/>
        </w:rPr>
        <w:t xml:space="preserve"> </w:t>
      </w:r>
      <w:r>
        <w:t>passed</w:t>
      </w:r>
      <w:r>
        <w:rPr>
          <w:spacing w:val="-9"/>
        </w:rPr>
        <w:t xml:space="preserve"> </w:t>
      </w:r>
      <w:r>
        <w:t>since the date of initial refusal and may not be brought later than 63 calendar days after the initial decision to refuse admission.</w:t>
      </w:r>
    </w:p>
    <w:p w14:paraId="03F78D4E" w14:textId="77777777" w:rsidR="00720EDE" w:rsidRDefault="00720EDE">
      <w:pPr>
        <w:pStyle w:val="BodyText"/>
        <w:spacing w:before="138"/>
      </w:pPr>
    </w:p>
    <w:p w14:paraId="03F78D4F" w14:textId="1D984869" w:rsidR="00720EDE" w:rsidRDefault="003E3DFD">
      <w:pPr>
        <w:pStyle w:val="ListParagraph"/>
        <w:numPr>
          <w:ilvl w:val="2"/>
          <w:numId w:val="1"/>
        </w:numPr>
        <w:tabs>
          <w:tab w:val="left" w:pos="2289"/>
        </w:tabs>
        <w:spacing w:before="1" w:line="360" w:lineRule="auto"/>
        <w:ind w:left="1440" w:right="986" w:firstLine="0"/>
        <w:rPr>
          <w:sz w:val="24"/>
        </w:rPr>
      </w:pPr>
      <w:r>
        <w:rPr>
          <w:b/>
          <w:sz w:val="24"/>
          <w:u w:val="single"/>
        </w:rPr>
        <w:t>Appeal where refusal was for a reason other than oversubscription:</w:t>
      </w:r>
      <w:r>
        <w:rPr>
          <w:b/>
          <w:sz w:val="24"/>
        </w:rPr>
        <w:t xml:space="preserve"> </w:t>
      </w:r>
      <w:r>
        <w:rPr>
          <w:sz w:val="24"/>
        </w:rPr>
        <w:t>An</w:t>
      </w:r>
      <w:r>
        <w:rPr>
          <w:spacing w:val="-15"/>
          <w:sz w:val="24"/>
        </w:rPr>
        <w:t xml:space="preserve"> </w:t>
      </w:r>
      <w:r>
        <w:rPr>
          <w:sz w:val="24"/>
        </w:rPr>
        <w:t>Applicant</w:t>
      </w:r>
      <w:r>
        <w:rPr>
          <w:spacing w:val="-14"/>
          <w:sz w:val="24"/>
        </w:rPr>
        <w:t xml:space="preserve"> </w:t>
      </w:r>
      <w:r>
        <w:rPr>
          <w:sz w:val="24"/>
        </w:rPr>
        <w:t>who</w:t>
      </w:r>
      <w:r>
        <w:rPr>
          <w:spacing w:val="-15"/>
          <w:sz w:val="24"/>
        </w:rPr>
        <w:t xml:space="preserve"> </w:t>
      </w:r>
      <w:r>
        <w:rPr>
          <w:sz w:val="24"/>
        </w:rPr>
        <w:t>was</w:t>
      </w:r>
      <w:r>
        <w:rPr>
          <w:spacing w:val="-14"/>
          <w:sz w:val="24"/>
        </w:rPr>
        <w:t xml:space="preserve"> </w:t>
      </w:r>
      <w:r>
        <w:rPr>
          <w:sz w:val="24"/>
        </w:rPr>
        <w:t>refused</w:t>
      </w:r>
      <w:r>
        <w:rPr>
          <w:spacing w:val="-15"/>
          <w:sz w:val="24"/>
        </w:rPr>
        <w:t xml:space="preserve"> </w:t>
      </w:r>
      <w:r>
        <w:rPr>
          <w:sz w:val="24"/>
        </w:rPr>
        <w:t>admission</w:t>
      </w:r>
      <w:r>
        <w:rPr>
          <w:spacing w:val="-14"/>
          <w:sz w:val="24"/>
        </w:rPr>
        <w:t xml:space="preserve"> </w:t>
      </w:r>
      <w:r>
        <w:rPr>
          <w:sz w:val="24"/>
        </w:rPr>
        <w:t>to</w:t>
      </w:r>
      <w:r>
        <w:rPr>
          <w:spacing w:val="-14"/>
          <w:sz w:val="24"/>
        </w:rPr>
        <w:t xml:space="preserve"> </w:t>
      </w:r>
      <w:r>
        <w:rPr>
          <w:sz w:val="24"/>
        </w:rPr>
        <w:t>McEgan</w:t>
      </w:r>
      <w:r>
        <w:rPr>
          <w:spacing w:val="-15"/>
          <w:sz w:val="24"/>
        </w:rPr>
        <w:t xml:space="preserve"> </w:t>
      </w:r>
      <w:r>
        <w:rPr>
          <w:sz w:val="24"/>
        </w:rPr>
        <w:t>College</w:t>
      </w:r>
      <w:r>
        <w:rPr>
          <w:spacing w:val="-14"/>
          <w:sz w:val="24"/>
        </w:rPr>
        <w:t xml:space="preserve"> </w:t>
      </w:r>
      <w:r>
        <w:rPr>
          <w:sz w:val="24"/>
        </w:rPr>
        <w:t>for</w:t>
      </w:r>
      <w:r>
        <w:rPr>
          <w:spacing w:val="-15"/>
          <w:sz w:val="24"/>
        </w:rPr>
        <w:t xml:space="preserve"> </w:t>
      </w:r>
      <w:r>
        <w:rPr>
          <w:sz w:val="24"/>
        </w:rPr>
        <w:t>a</w:t>
      </w:r>
      <w:r>
        <w:rPr>
          <w:spacing w:val="-14"/>
          <w:sz w:val="24"/>
        </w:rPr>
        <w:t xml:space="preserve"> </w:t>
      </w:r>
      <w:r>
        <w:rPr>
          <w:sz w:val="24"/>
        </w:rPr>
        <w:t>reason</w:t>
      </w:r>
      <w:r>
        <w:rPr>
          <w:spacing w:val="-15"/>
          <w:sz w:val="24"/>
        </w:rPr>
        <w:t xml:space="preserve"> </w:t>
      </w:r>
      <w:r>
        <w:rPr>
          <w:sz w:val="24"/>
        </w:rPr>
        <w:t>other</w:t>
      </w:r>
      <w:r>
        <w:rPr>
          <w:spacing w:val="-14"/>
          <w:sz w:val="24"/>
        </w:rPr>
        <w:t xml:space="preserve"> </w:t>
      </w:r>
      <w:r>
        <w:rPr>
          <w:sz w:val="24"/>
        </w:rPr>
        <w:t>than the school being oversubscribed and who wishes to appeal this decision may first choose to request a review by the board of management, via a ‘BOMR1 Form’, available from the school</w:t>
      </w:r>
      <w:r>
        <w:rPr>
          <w:spacing w:val="-8"/>
          <w:sz w:val="24"/>
        </w:rPr>
        <w:t xml:space="preserve"> </w:t>
      </w:r>
      <w:r>
        <w:rPr>
          <w:sz w:val="24"/>
        </w:rPr>
        <w:t>office</w:t>
      </w:r>
      <w:r>
        <w:rPr>
          <w:spacing w:val="-7"/>
          <w:sz w:val="24"/>
        </w:rPr>
        <w:t xml:space="preserve"> </w:t>
      </w:r>
      <w:r>
        <w:rPr>
          <w:sz w:val="24"/>
        </w:rPr>
        <w:t>and</w:t>
      </w:r>
      <w:r>
        <w:rPr>
          <w:spacing w:val="-8"/>
          <w:sz w:val="24"/>
        </w:rPr>
        <w:t xml:space="preserve"> </w:t>
      </w:r>
      <w:r>
        <w:rPr>
          <w:sz w:val="24"/>
        </w:rPr>
        <w:t>on</w:t>
      </w:r>
      <w:r>
        <w:rPr>
          <w:spacing w:val="-8"/>
          <w:sz w:val="24"/>
        </w:rPr>
        <w:t xml:space="preserve"> </w:t>
      </w:r>
      <w:r>
        <w:rPr>
          <w:sz w:val="24"/>
        </w:rPr>
        <w:t>the</w:t>
      </w:r>
      <w:r>
        <w:rPr>
          <w:spacing w:val="-10"/>
          <w:sz w:val="24"/>
        </w:rPr>
        <w:t xml:space="preserve"> </w:t>
      </w:r>
      <w:r>
        <w:rPr>
          <w:sz w:val="24"/>
        </w:rPr>
        <w:t>school’s</w:t>
      </w:r>
      <w:r>
        <w:rPr>
          <w:spacing w:val="-8"/>
          <w:sz w:val="24"/>
        </w:rPr>
        <w:t xml:space="preserve"> </w:t>
      </w:r>
      <w:r>
        <w:rPr>
          <w:sz w:val="24"/>
        </w:rPr>
        <w:t>website,</w:t>
      </w:r>
      <w:r>
        <w:rPr>
          <w:spacing w:val="-9"/>
          <w:sz w:val="24"/>
        </w:rPr>
        <w:t xml:space="preserve"> </w:t>
      </w:r>
      <w:r>
        <w:rPr>
          <w:sz w:val="24"/>
        </w:rPr>
        <w:t>for</w:t>
      </w:r>
      <w:r>
        <w:rPr>
          <w:spacing w:val="-9"/>
          <w:sz w:val="24"/>
        </w:rPr>
        <w:t xml:space="preserve"> </w:t>
      </w:r>
      <w:r>
        <w:rPr>
          <w:sz w:val="24"/>
        </w:rPr>
        <w:t>it</w:t>
      </w:r>
      <w:r>
        <w:rPr>
          <w:spacing w:val="-8"/>
          <w:sz w:val="24"/>
        </w:rPr>
        <w:t xml:space="preserve"> </w:t>
      </w:r>
      <w:r>
        <w:rPr>
          <w:sz w:val="24"/>
        </w:rPr>
        <w:t>to</w:t>
      </w:r>
      <w:r>
        <w:rPr>
          <w:spacing w:val="-9"/>
          <w:sz w:val="24"/>
        </w:rPr>
        <w:t xml:space="preserve"> </w:t>
      </w:r>
      <w:r>
        <w:rPr>
          <w:sz w:val="24"/>
        </w:rPr>
        <w:t>be</w:t>
      </w:r>
      <w:r>
        <w:rPr>
          <w:spacing w:val="-10"/>
          <w:sz w:val="24"/>
        </w:rPr>
        <w:t xml:space="preserve"> </w:t>
      </w:r>
      <w:r>
        <w:rPr>
          <w:sz w:val="24"/>
        </w:rPr>
        <w:t>reviewed</w:t>
      </w:r>
      <w:r>
        <w:rPr>
          <w:spacing w:val="-10"/>
          <w:sz w:val="24"/>
        </w:rPr>
        <w:t xml:space="preserve"> </w:t>
      </w:r>
      <w:r>
        <w:rPr>
          <w:sz w:val="24"/>
        </w:rPr>
        <w:t>by</w:t>
      </w:r>
      <w:r>
        <w:rPr>
          <w:spacing w:val="-10"/>
          <w:sz w:val="24"/>
        </w:rPr>
        <w:t xml:space="preserve"> </w:t>
      </w:r>
      <w:r>
        <w:rPr>
          <w:sz w:val="24"/>
        </w:rPr>
        <w:t>the</w:t>
      </w:r>
      <w:r>
        <w:rPr>
          <w:spacing w:val="-6"/>
          <w:sz w:val="24"/>
        </w:rPr>
        <w:t xml:space="preserve"> </w:t>
      </w:r>
      <w:r>
        <w:rPr>
          <w:sz w:val="24"/>
        </w:rPr>
        <w:t>board</w:t>
      </w:r>
      <w:r>
        <w:rPr>
          <w:spacing w:val="-10"/>
          <w:sz w:val="24"/>
        </w:rPr>
        <w:t xml:space="preserve"> </w:t>
      </w:r>
      <w:r>
        <w:rPr>
          <w:sz w:val="24"/>
        </w:rPr>
        <w:t>of</w:t>
      </w:r>
      <w:r>
        <w:rPr>
          <w:spacing w:val="-8"/>
          <w:sz w:val="24"/>
        </w:rPr>
        <w:t xml:space="preserve"> </w:t>
      </w:r>
      <w:r>
        <w:rPr>
          <w:sz w:val="24"/>
        </w:rPr>
        <w:t>management of McEgan College Such a review must be sought by the Applicant within twenty-</w:t>
      </w:r>
    </w:p>
    <w:p w14:paraId="03F78D50" w14:textId="77777777" w:rsidR="00720EDE" w:rsidRDefault="00720EDE">
      <w:pPr>
        <w:pStyle w:val="ListParagraph"/>
        <w:spacing w:line="360" w:lineRule="auto"/>
        <w:rPr>
          <w:sz w:val="24"/>
        </w:rPr>
        <w:sectPr w:rsidR="00720EDE">
          <w:pgSz w:w="11910" w:h="16840"/>
          <w:pgMar w:top="1460" w:right="0" w:bottom="1200" w:left="0" w:header="0" w:footer="1000" w:gutter="0"/>
          <w:cols w:space="720"/>
        </w:sectPr>
      </w:pPr>
    </w:p>
    <w:p w14:paraId="03F78D51" w14:textId="1964DD0C" w:rsidR="00720EDE" w:rsidRDefault="003E3DFD">
      <w:pPr>
        <w:pStyle w:val="BodyText"/>
        <w:spacing w:before="82" w:line="360" w:lineRule="auto"/>
        <w:ind w:left="1440" w:right="989"/>
        <w:jc w:val="both"/>
      </w:pPr>
      <w:r>
        <w:lastRenderedPageBreak/>
        <w:t>one calendar days of the school’s decision to refuse to admit. However, if a different time period for the bringing of such an appeal is specified by the Minister for Education after the</w:t>
      </w:r>
      <w:r>
        <w:rPr>
          <w:spacing w:val="-1"/>
        </w:rPr>
        <w:t xml:space="preserve"> </w:t>
      </w:r>
      <w:r>
        <w:t xml:space="preserve">publication of this Policy, same shall apply instead. Completed BOMR1 Forms should </w:t>
      </w:r>
      <w:r>
        <w:rPr>
          <w:spacing w:val="-2"/>
        </w:rPr>
        <w:t>be</w:t>
      </w:r>
      <w:r>
        <w:rPr>
          <w:spacing w:val="-6"/>
        </w:rPr>
        <w:t xml:space="preserve"> </w:t>
      </w:r>
      <w:r>
        <w:rPr>
          <w:spacing w:val="-2"/>
        </w:rPr>
        <w:t>submitted</w:t>
      </w:r>
      <w:r>
        <w:rPr>
          <w:spacing w:val="-6"/>
        </w:rPr>
        <w:t xml:space="preserve"> </w:t>
      </w:r>
      <w:r>
        <w:rPr>
          <w:spacing w:val="-2"/>
        </w:rPr>
        <w:t>to</w:t>
      </w:r>
      <w:r>
        <w:rPr>
          <w:spacing w:val="-4"/>
        </w:rPr>
        <w:t xml:space="preserve"> </w:t>
      </w:r>
      <w:r>
        <w:rPr>
          <w:spacing w:val="-2"/>
        </w:rPr>
        <w:t>the</w:t>
      </w:r>
      <w:r>
        <w:rPr>
          <w:spacing w:val="-6"/>
        </w:rPr>
        <w:t xml:space="preserve"> </w:t>
      </w:r>
      <w:r>
        <w:rPr>
          <w:spacing w:val="-2"/>
        </w:rPr>
        <w:t>school</w:t>
      </w:r>
      <w:r>
        <w:rPr>
          <w:spacing w:val="-3"/>
        </w:rPr>
        <w:t xml:space="preserve"> </w:t>
      </w:r>
      <w:r>
        <w:rPr>
          <w:spacing w:val="-2"/>
        </w:rPr>
        <w:t>office</w:t>
      </w:r>
      <w:r>
        <w:rPr>
          <w:spacing w:val="-6"/>
        </w:rPr>
        <w:t xml:space="preserve"> </w:t>
      </w:r>
      <w:r>
        <w:rPr>
          <w:spacing w:val="-2"/>
        </w:rPr>
        <w:t>or</w:t>
      </w:r>
      <w:r>
        <w:rPr>
          <w:spacing w:val="-4"/>
        </w:rPr>
        <w:t xml:space="preserve"> </w:t>
      </w:r>
      <w:r>
        <w:rPr>
          <w:spacing w:val="-2"/>
        </w:rPr>
        <w:t>online</w:t>
      </w:r>
      <w:r>
        <w:rPr>
          <w:spacing w:val="-6"/>
        </w:rPr>
        <w:t xml:space="preserve"> </w:t>
      </w:r>
      <w:r>
        <w:rPr>
          <w:spacing w:val="-2"/>
        </w:rPr>
        <w:t>by</w:t>
      </w:r>
      <w:r>
        <w:rPr>
          <w:spacing w:val="-6"/>
        </w:rPr>
        <w:t xml:space="preserve"> </w:t>
      </w:r>
      <w:r>
        <w:rPr>
          <w:spacing w:val="-2"/>
        </w:rPr>
        <w:t xml:space="preserve">emailing </w:t>
      </w:r>
      <w:hyperlink r:id="rId15" w:history="1">
        <w:r w:rsidR="000C4F49" w:rsidRPr="00731FC1">
          <w:rPr>
            <w:rStyle w:val="Hyperlink"/>
          </w:rPr>
          <w:t>mceganoffice@corketb.ie</w:t>
        </w:r>
      </w:hyperlink>
      <w:r>
        <w:rPr>
          <w:color w:val="0462C1"/>
          <w:spacing w:val="-3"/>
        </w:rPr>
        <w:t xml:space="preserve"> </w:t>
      </w:r>
      <w:r>
        <w:rPr>
          <w:spacing w:val="-2"/>
        </w:rPr>
        <w:t>(An</w:t>
      </w:r>
      <w:r>
        <w:rPr>
          <w:spacing w:val="-6"/>
        </w:rPr>
        <w:t xml:space="preserve"> </w:t>
      </w:r>
      <w:r>
        <w:rPr>
          <w:spacing w:val="-2"/>
        </w:rPr>
        <w:t xml:space="preserve">applicant </w:t>
      </w:r>
      <w:r>
        <w:t>may withdraw a request for review at any time prior to the conclusion of the review by notifying the board of management in writing to that effect.)</w:t>
      </w:r>
    </w:p>
    <w:p w14:paraId="03F78D52" w14:textId="77777777" w:rsidR="00720EDE" w:rsidRDefault="00720EDE">
      <w:pPr>
        <w:pStyle w:val="BodyText"/>
        <w:spacing w:before="136"/>
      </w:pPr>
    </w:p>
    <w:p w14:paraId="03F78D53" w14:textId="77777777" w:rsidR="00720EDE" w:rsidRDefault="003E3DFD">
      <w:pPr>
        <w:pStyle w:val="BodyText"/>
        <w:spacing w:before="1" w:line="360" w:lineRule="auto"/>
        <w:ind w:left="1440" w:right="986"/>
        <w:jc w:val="both"/>
      </w:pPr>
      <w:r>
        <w:t>Alternatively, s/he may choose to apply to bring an appeal to an Appeals Committee established by the Minister for Education under section 29A of the Education Act 1998. Appeals</w:t>
      </w:r>
      <w:r>
        <w:rPr>
          <w:spacing w:val="-3"/>
        </w:rPr>
        <w:t xml:space="preserve"> </w:t>
      </w:r>
      <w:r>
        <w:t>must</w:t>
      </w:r>
      <w:r>
        <w:rPr>
          <w:spacing w:val="-3"/>
        </w:rPr>
        <w:t xml:space="preserve"> </w:t>
      </w:r>
      <w:r>
        <w:t>be</w:t>
      </w:r>
      <w:r>
        <w:rPr>
          <w:spacing w:val="-3"/>
        </w:rPr>
        <w:t xml:space="preserve"> </w:t>
      </w:r>
      <w:r>
        <w:t>made in</w:t>
      </w:r>
      <w:r>
        <w:rPr>
          <w:spacing w:val="-2"/>
        </w:rPr>
        <w:t xml:space="preserve"> </w:t>
      </w:r>
      <w:r>
        <w:t>writing</w:t>
      </w:r>
      <w:r>
        <w:rPr>
          <w:spacing w:val="-3"/>
        </w:rPr>
        <w:t xml:space="preserve"> </w:t>
      </w:r>
      <w:r>
        <w:t>on</w:t>
      </w:r>
      <w:r>
        <w:rPr>
          <w:spacing w:val="-1"/>
        </w:rPr>
        <w:t xml:space="preserve"> </w:t>
      </w:r>
      <w:r>
        <w:t>a</w:t>
      </w:r>
      <w:r>
        <w:rPr>
          <w:spacing w:val="-4"/>
        </w:rPr>
        <w:t xml:space="preserve"> </w:t>
      </w:r>
      <w:r>
        <w:t>‘Section 29</w:t>
      </w:r>
      <w:r>
        <w:rPr>
          <w:spacing w:val="-2"/>
        </w:rPr>
        <w:t xml:space="preserve"> </w:t>
      </w:r>
      <w:r>
        <w:t>Appeal</w:t>
      </w:r>
      <w:r>
        <w:rPr>
          <w:spacing w:val="-2"/>
        </w:rPr>
        <w:t xml:space="preserve"> </w:t>
      </w:r>
      <w:r>
        <w:t>Form’</w:t>
      </w:r>
      <w:r>
        <w:rPr>
          <w:spacing w:val="-2"/>
        </w:rPr>
        <w:t xml:space="preserve"> </w:t>
      </w:r>
      <w:r>
        <w:t>and</w:t>
      </w:r>
      <w:r>
        <w:rPr>
          <w:spacing w:val="-2"/>
        </w:rPr>
        <w:t xml:space="preserve"> </w:t>
      </w:r>
      <w:r>
        <w:t>must</w:t>
      </w:r>
      <w:r>
        <w:rPr>
          <w:spacing w:val="-3"/>
        </w:rPr>
        <w:t xml:space="preserve"> </w:t>
      </w:r>
      <w:r>
        <w:t>be</w:t>
      </w:r>
      <w:r>
        <w:rPr>
          <w:spacing w:val="-2"/>
        </w:rPr>
        <w:t xml:space="preserve"> </w:t>
      </w:r>
      <w:r>
        <w:t>submitted</w:t>
      </w:r>
      <w:r>
        <w:rPr>
          <w:spacing w:val="-4"/>
        </w:rPr>
        <w:t xml:space="preserve"> </w:t>
      </w:r>
      <w:r>
        <w:t>to the</w:t>
      </w:r>
      <w:r>
        <w:rPr>
          <w:spacing w:val="-5"/>
        </w:rPr>
        <w:t xml:space="preserve"> </w:t>
      </w:r>
      <w:r>
        <w:t>Section</w:t>
      </w:r>
      <w:r>
        <w:rPr>
          <w:spacing w:val="-3"/>
        </w:rPr>
        <w:t xml:space="preserve"> </w:t>
      </w:r>
      <w:r>
        <w:t>29</w:t>
      </w:r>
      <w:r>
        <w:rPr>
          <w:spacing w:val="-3"/>
        </w:rPr>
        <w:t xml:space="preserve"> </w:t>
      </w:r>
      <w:r>
        <w:t>Appeals</w:t>
      </w:r>
      <w:r>
        <w:rPr>
          <w:spacing w:val="-2"/>
        </w:rPr>
        <w:t xml:space="preserve"> </w:t>
      </w:r>
      <w:r>
        <w:t>Administration</w:t>
      </w:r>
      <w:r>
        <w:rPr>
          <w:spacing w:val="-3"/>
        </w:rPr>
        <w:t xml:space="preserve"> </w:t>
      </w:r>
      <w:r>
        <w:t>Unit in</w:t>
      </w:r>
      <w:r>
        <w:rPr>
          <w:spacing w:val="-3"/>
        </w:rPr>
        <w:t xml:space="preserve"> </w:t>
      </w:r>
      <w:r>
        <w:t>the</w:t>
      </w:r>
      <w:r>
        <w:rPr>
          <w:spacing w:val="-5"/>
        </w:rPr>
        <w:t xml:space="preserve"> </w:t>
      </w:r>
      <w:r>
        <w:t>Department</w:t>
      </w:r>
      <w:r>
        <w:rPr>
          <w:spacing w:val="-3"/>
        </w:rPr>
        <w:t xml:space="preserve"> </w:t>
      </w:r>
      <w:r>
        <w:t>of</w:t>
      </w:r>
      <w:r>
        <w:rPr>
          <w:spacing w:val="-3"/>
        </w:rPr>
        <w:t xml:space="preserve"> </w:t>
      </w:r>
      <w:r>
        <w:t>Education. The</w:t>
      </w:r>
      <w:r>
        <w:rPr>
          <w:spacing w:val="-2"/>
        </w:rPr>
        <w:t xml:space="preserve"> </w:t>
      </w:r>
      <w:r>
        <w:t>‘Section 29 Appeal Form’ may be downloaded from the Department’s website or may be obtained directly</w:t>
      </w:r>
      <w:r>
        <w:rPr>
          <w:spacing w:val="-9"/>
        </w:rPr>
        <w:t xml:space="preserve"> </w:t>
      </w:r>
      <w:r>
        <w:t>from</w:t>
      </w:r>
      <w:r>
        <w:rPr>
          <w:spacing w:val="-8"/>
        </w:rPr>
        <w:t xml:space="preserve"> </w:t>
      </w:r>
      <w:r>
        <w:t>the</w:t>
      </w:r>
      <w:r>
        <w:rPr>
          <w:spacing w:val="-10"/>
        </w:rPr>
        <w:t xml:space="preserve"> </w:t>
      </w:r>
      <w:r>
        <w:t>Section</w:t>
      </w:r>
      <w:r>
        <w:rPr>
          <w:spacing w:val="-9"/>
        </w:rPr>
        <w:t xml:space="preserve"> </w:t>
      </w:r>
      <w:r>
        <w:t>29</w:t>
      </w:r>
      <w:r>
        <w:rPr>
          <w:spacing w:val="-8"/>
        </w:rPr>
        <w:t xml:space="preserve"> </w:t>
      </w:r>
      <w:r>
        <w:t>Appeals</w:t>
      </w:r>
      <w:r>
        <w:rPr>
          <w:spacing w:val="-9"/>
        </w:rPr>
        <w:t xml:space="preserve"> </w:t>
      </w:r>
      <w:r>
        <w:t>Administration</w:t>
      </w:r>
      <w:r>
        <w:rPr>
          <w:spacing w:val="-9"/>
        </w:rPr>
        <w:t xml:space="preserve"> </w:t>
      </w:r>
      <w:r>
        <w:t>Unit</w:t>
      </w:r>
      <w:r>
        <w:rPr>
          <w:spacing w:val="-5"/>
        </w:rPr>
        <w:t xml:space="preserve"> </w:t>
      </w:r>
      <w:r>
        <w:t>in</w:t>
      </w:r>
      <w:r>
        <w:rPr>
          <w:spacing w:val="-9"/>
        </w:rPr>
        <w:t xml:space="preserve"> </w:t>
      </w:r>
      <w:r>
        <w:t>the</w:t>
      </w:r>
      <w:r>
        <w:rPr>
          <w:spacing w:val="-10"/>
        </w:rPr>
        <w:t xml:space="preserve"> </w:t>
      </w:r>
      <w:r>
        <w:t>Department</w:t>
      </w:r>
      <w:r>
        <w:rPr>
          <w:spacing w:val="-8"/>
        </w:rPr>
        <w:t xml:space="preserve"> </w:t>
      </w:r>
      <w:r>
        <w:t>of</w:t>
      </w:r>
      <w:r>
        <w:rPr>
          <w:spacing w:val="-10"/>
        </w:rPr>
        <w:t xml:space="preserve"> </w:t>
      </w:r>
      <w:r>
        <w:t>Education. Contact details for the Unit are available on the Department’s website. As per the Department of Education’s ‘</w:t>
      </w:r>
      <w:r>
        <w:rPr>
          <w:i/>
        </w:rPr>
        <w:t>Procedures for hearing and determining appeals under section</w:t>
      </w:r>
      <w:r>
        <w:rPr>
          <w:i/>
          <w:spacing w:val="-5"/>
        </w:rPr>
        <w:t xml:space="preserve"> </w:t>
      </w:r>
      <w:r>
        <w:rPr>
          <w:i/>
        </w:rPr>
        <w:t>29</w:t>
      </w:r>
      <w:r>
        <w:t>’,</w:t>
      </w:r>
      <w:r>
        <w:rPr>
          <w:spacing w:val="-5"/>
        </w:rPr>
        <w:t xml:space="preserve"> </w:t>
      </w:r>
      <w:r>
        <w:t>such</w:t>
      </w:r>
      <w:r>
        <w:rPr>
          <w:spacing w:val="-6"/>
        </w:rPr>
        <w:t xml:space="preserve"> </w:t>
      </w:r>
      <w:r>
        <w:t>an</w:t>
      </w:r>
      <w:r>
        <w:rPr>
          <w:spacing w:val="-5"/>
        </w:rPr>
        <w:t xml:space="preserve"> </w:t>
      </w:r>
      <w:r>
        <w:t>appeal</w:t>
      </w:r>
      <w:r>
        <w:rPr>
          <w:spacing w:val="-4"/>
        </w:rPr>
        <w:t xml:space="preserve"> </w:t>
      </w:r>
      <w:r>
        <w:t>may</w:t>
      </w:r>
      <w:r>
        <w:rPr>
          <w:spacing w:val="-6"/>
        </w:rPr>
        <w:t xml:space="preserve"> </w:t>
      </w:r>
      <w:r>
        <w:t>not</w:t>
      </w:r>
      <w:r>
        <w:rPr>
          <w:spacing w:val="-4"/>
        </w:rPr>
        <w:t xml:space="preserve"> </w:t>
      </w:r>
      <w:r>
        <w:t>be</w:t>
      </w:r>
      <w:r>
        <w:rPr>
          <w:spacing w:val="-4"/>
        </w:rPr>
        <w:t xml:space="preserve"> </w:t>
      </w:r>
      <w:r>
        <w:t>brought</w:t>
      </w:r>
      <w:r>
        <w:rPr>
          <w:spacing w:val="-5"/>
        </w:rPr>
        <w:t xml:space="preserve"> </w:t>
      </w:r>
      <w:r>
        <w:t>later</w:t>
      </w:r>
      <w:r>
        <w:rPr>
          <w:spacing w:val="-5"/>
        </w:rPr>
        <w:t xml:space="preserve"> </w:t>
      </w:r>
      <w:r>
        <w:t>than</w:t>
      </w:r>
      <w:r>
        <w:rPr>
          <w:spacing w:val="-5"/>
        </w:rPr>
        <w:t xml:space="preserve"> </w:t>
      </w:r>
      <w:r>
        <w:t>63</w:t>
      </w:r>
      <w:r>
        <w:rPr>
          <w:spacing w:val="-1"/>
        </w:rPr>
        <w:t xml:space="preserve"> </w:t>
      </w:r>
      <w:r>
        <w:t>calendar</w:t>
      </w:r>
      <w:r>
        <w:rPr>
          <w:spacing w:val="-5"/>
        </w:rPr>
        <w:t xml:space="preserve"> </w:t>
      </w:r>
      <w:r>
        <w:t>days</w:t>
      </w:r>
      <w:r>
        <w:rPr>
          <w:spacing w:val="-6"/>
        </w:rPr>
        <w:t xml:space="preserve"> </w:t>
      </w:r>
      <w:r>
        <w:t>after</w:t>
      </w:r>
      <w:r>
        <w:rPr>
          <w:spacing w:val="-5"/>
        </w:rPr>
        <w:t xml:space="preserve"> </w:t>
      </w:r>
      <w:r>
        <w:t>the</w:t>
      </w:r>
      <w:r>
        <w:rPr>
          <w:spacing w:val="-6"/>
        </w:rPr>
        <w:t xml:space="preserve"> </w:t>
      </w:r>
      <w:r>
        <w:t>initial decision to refuse admission.</w:t>
      </w:r>
    </w:p>
    <w:p w14:paraId="03F78D54" w14:textId="77777777" w:rsidR="00720EDE" w:rsidRDefault="00720EDE">
      <w:pPr>
        <w:pStyle w:val="BodyText"/>
        <w:spacing w:before="137"/>
      </w:pPr>
    </w:p>
    <w:p w14:paraId="03F78D55" w14:textId="77777777" w:rsidR="00720EDE" w:rsidRDefault="003E3DFD">
      <w:pPr>
        <w:pStyle w:val="BodyText"/>
        <w:spacing w:before="1" w:line="360" w:lineRule="auto"/>
        <w:ind w:left="1440" w:right="988"/>
        <w:jc w:val="both"/>
      </w:pPr>
      <w:r>
        <w:t>If an Applicant who seeks a review by the board of management is not satisfied with the decision</w:t>
      </w:r>
      <w:r>
        <w:rPr>
          <w:spacing w:val="-1"/>
        </w:rPr>
        <w:t xml:space="preserve"> </w:t>
      </w:r>
      <w:r>
        <w:t>of the</w:t>
      </w:r>
      <w:r>
        <w:rPr>
          <w:spacing w:val="-2"/>
        </w:rPr>
        <w:t xml:space="preserve"> </w:t>
      </w:r>
      <w:r>
        <w:t>board</w:t>
      </w:r>
      <w:r>
        <w:rPr>
          <w:spacing w:val="-2"/>
        </w:rPr>
        <w:t xml:space="preserve"> </w:t>
      </w:r>
      <w:r>
        <w:t>of management,</w:t>
      </w:r>
      <w:r>
        <w:rPr>
          <w:spacing w:val="-1"/>
        </w:rPr>
        <w:t xml:space="preserve"> </w:t>
      </w:r>
      <w:r>
        <w:t>that Applicant may also</w:t>
      </w:r>
      <w:r>
        <w:rPr>
          <w:spacing w:val="-1"/>
        </w:rPr>
        <w:t xml:space="preserve"> </w:t>
      </w:r>
      <w:r>
        <w:t>apply to bring</w:t>
      </w:r>
      <w:r>
        <w:rPr>
          <w:spacing w:val="-1"/>
        </w:rPr>
        <w:t xml:space="preserve"> </w:t>
      </w:r>
      <w:r>
        <w:t>an</w:t>
      </w:r>
      <w:r>
        <w:rPr>
          <w:spacing w:val="-1"/>
        </w:rPr>
        <w:t xml:space="preserve"> </w:t>
      </w:r>
      <w:r>
        <w:t>appeal to an</w:t>
      </w:r>
      <w:r>
        <w:rPr>
          <w:spacing w:val="-4"/>
        </w:rPr>
        <w:t xml:space="preserve"> </w:t>
      </w:r>
      <w:r>
        <w:t>Appeals</w:t>
      </w:r>
      <w:r>
        <w:rPr>
          <w:spacing w:val="-4"/>
        </w:rPr>
        <w:t xml:space="preserve"> </w:t>
      </w:r>
      <w:r>
        <w:t>Committee</w:t>
      </w:r>
      <w:r>
        <w:rPr>
          <w:spacing w:val="-2"/>
        </w:rPr>
        <w:t xml:space="preserve"> </w:t>
      </w:r>
      <w:r>
        <w:t>established</w:t>
      </w:r>
      <w:r>
        <w:rPr>
          <w:spacing w:val="-5"/>
        </w:rPr>
        <w:t xml:space="preserve"> </w:t>
      </w:r>
      <w:r>
        <w:t>by</w:t>
      </w:r>
      <w:r>
        <w:rPr>
          <w:spacing w:val="-4"/>
        </w:rPr>
        <w:t xml:space="preserve"> </w:t>
      </w:r>
      <w:r>
        <w:t>the</w:t>
      </w:r>
      <w:r>
        <w:rPr>
          <w:spacing w:val="-5"/>
        </w:rPr>
        <w:t xml:space="preserve"> </w:t>
      </w:r>
      <w:r>
        <w:t>Minister</w:t>
      </w:r>
      <w:r>
        <w:rPr>
          <w:spacing w:val="-3"/>
        </w:rPr>
        <w:t xml:space="preserve"> </w:t>
      </w:r>
      <w:r>
        <w:t>for</w:t>
      </w:r>
      <w:r>
        <w:rPr>
          <w:spacing w:val="-3"/>
        </w:rPr>
        <w:t xml:space="preserve"> </w:t>
      </w:r>
      <w:r>
        <w:t>Education</w:t>
      </w:r>
      <w:r>
        <w:rPr>
          <w:spacing w:val="-3"/>
        </w:rPr>
        <w:t xml:space="preserve"> </w:t>
      </w:r>
      <w:r>
        <w:t>under</w:t>
      </w:r>
      <w:r>
        <w:rPr>
          <w:spacing w:val="-3"/>
        </w:rPr>
        <w:t xml:space="preserve"> </w:t>
      </w:r>
      <w:r>
        <w:t>section</w:t>
      </w:r>
      <w:r>
        <w:rPr>
          <w:spacing w:val="-3"/>
        </w:rPr>
        <w:t xml:space="preserve"> </w:t>
      </w:r>
      <w:r>
        <w:t>29A</w:t>
      </w:r>
      <w:r>
        <w:rPr>
          <w:spacing w:val="-4"/>
        </w:rPr>
        <w:t xml:space="preserve"> </w:t>
      </w:r>
      <w:r>
        <w:t>of</w:t>
      </w:r>
      <w:r>
        <w:rPr>
          <w:spacing w:val="-3"/>
        </w:rPr>
        <w:t xml:space="preserve"> </w:t>
      </w:r>
      <w:r>
        <w:t>the Education Act 1998, as outlined in the immediately preceding paragraph.</w:t>
      </w:r>
    </w:p>
    <w:p w14:paraId="03F78D56" w14:textId="77777777" w:rsidR="00720EDE" w:rsidRDefault="00720EDE">
      <w:pPr>
        <w:pStyle w:val="BodyText"/>
        <w:spacing w:before="135"/>
      </w:pPr>
    </w:p>
    <w:p w14:paraId="03F78D57" w14:textId="77777777" w:rsidR="00720EDE" w:rsidRDefault="003E3DFD">
      <w:pPr>
        <w:pStyle w:val="Heading4"/>
        <w:numPr>
          <w:ilvl w:val="2"/>
          <w:numId w:val="1"/>
        </w:numPr>
        <w:tabs>
          <w:tab w:val="left" w:pos="2288"/>
        </w:tabs>
        <w:ind w:left="2288" w:hanging="848"/>
        <w:jc w:val="both"/>
        <w:rPr>
          <w:u w:val="none"/>
        </w:rPr>
      </w:pPr>
      <w:r>
        <w:t>Basis</w:t>
      </w:r>
      <w:r>
        <w:rPr>
          <w:spacing w:val="-4"/>
        </w:rPr>
        <w:t xml:space="preserve"> </w:t>
      </w:r>
      <w:r>
        <w:t>for</w:t>
      </w:r>
      <w:r>
        <w:rPr>
          <w:spacing w:val="-1"/>
        </w:rPr>
        <w:t xml:space="preserve"> </w:t>
      </w:r>
      <w:r>
        <w:t>a review</w:t>
      </w:r>
      <w:r>
        <w:rPr>
          <w:spacing w:val="-2"/>
        </w:rPr>
        <w:t xml:space="preserve"> </w:t>
      </w:r>
      <w:r>
        <w:t>by</w:t>
      </w:r>
      <w:r>
        <w:rPr>
          <w:spacing w:val="-2"/>
        </w:rPr>
        <w:t xml:space="preserve"> </w:t>
      </w:r>
      <w:r>
        <w:t>the</w:t>
      </w:r>
      <w:r>
        <w:rPr>
          <w:spacing w:val="-1"/>
        </w:rPr>
        <w:t xml:space="preserve"> </w:t>
      </w:r>
      <w:r>
        <w:t>board</w:t>
      </w:r>
      <w:r>
        <w:rPr>
          <w:spacing w:val="-2"/>
        </w:rPr>
        <w:t xml:space="preserve"> </w:t>
      </w:r>
      <w:r>
        <w:t>of</w:t>
      </w:r>
      <w:r>
        <w:rPr>
          <w:spacing w:val="-2"/>
        </w:rPr>
        <w:t xml:space="preserve"> management:</w:t>
      </w:r>
    </w:p>
    <w:p w14:paraId="03F78D58" w14:textId="77777777" w:rsidR="00720EDE" w:rsidRDefault="003E3DFD">
      <w:pPr>
        <w:pStyle w:val="BodyText"/>
        <w:spacing w:before="136" w:line="360" w:lineRule="auto"/>
        <w:ind w:left="1440" w:right="986"/>
        <w:jc w:val="both"/>
      </w:pPr>
      <w:r>
        <w:t>As required by section 29C(2) of the Education Act 1998, any</w:t>
      </w:r>
      <w:r>
        <w:rPr>
          <w:spacing w:val="40"/>
        </w:rPr>
        <w:t xml:space="preserve"> </w:t>
      </w:r>
      <w:r>
        <w:t>request for the board of management to review a decision of the school to refuse admission must be based on the implementation</w:t>
      </w:r>
      <w:r>
        <w:rPr>
          <w:spacing w:val="-13"/>
        </w:rPr>
        <w:t xml:space="preserve"> </w:t>
      </w:r>
      <w:r>
        <w:t>of</w:t>
      </w:r>
      <w:r>
        <w:rPr>
          <w:spacing w:val="-12"/>
        </w:rPr>
        <w:t xml:space="preserve"> </w:t>
      </w:r>
      <w:r>
        <w:t>this</w:t>
      </w:r>
      <w:r>
        <w:rPr>
          <w:spacing w:val="-8"/>
        </w:rPr>
        <w:t xml:space="preserve"> </w:t>
      </w:r>
      <w:r>
        <w:t>Admission</w:t>
      </w:r>
      <w:r>
        <w:rPr>
          <w:spacing w:val="-13"/>
        </w:rPr>
        <w:t xml:space="preserve"> </w:t>
      </w:r>
      <w:r>
        <w:t>Policy,</w:t>
      </w:r>
      <w:r>
        <w:rPr>
          <w:spacing w:val="-11"/>
        </w:rPr>
        <w:t xml:space="preserve"> </w:t>
      </w:r>
      <w:r>
        <w:t>the</w:t>
      </w:r>
      <w:r>
        <w:rPr>
          <w:spacing w:val="-12"/>
        </w:rPr>
        <w:t xml:space="preserve"> </w:t>
      </w:r>
      <w:r>
        <w:t>content</w:t>
      </w:r>
      <w:r>
        <w:rPr>
          <w:spacing w:val="-13"/>
        </w:rPr>
        <w:t xml:space="preserve"> </w:t>
      </w:r>
      <w:r>
        <w:t>of</w:t>
      </w:r>
      <w:r>
        <w:rPr>
          <w:spacing w:val="-12"/>
        </w:rPr>
        <w:t xml:space="preserve"> </w:t>
      </w:r>
      <w:r>
        <w:t>the</w:t>
      </w:r>
      <w:r>
        <w:rPr>
          <w:spacing w:val="-15"/>
        </w:rPr>
        <w:t xml:space="preserve"> </w:t>
      </w:r>
      <w:r>
        <w:t>school’s</w:t>
      </w:r>
      <w:r>
        <w:rPr>
          <w:spacing w:val="-11"/>
        </w:rPr>
        <w:t xml:space="preserve"> </w:t>
      </w:r>
      <w:r>
        <w:t>Admission</w:t>
      </w:r>
      <w:r>
        <w:rPr>
          <w:spacing w:val="-13"/>
        </w:rPr>
        <w:t xml:space="preserve"> </w:t>
      </w:r>
      <w:r>
        <w:t>Notice</w:t>
      </w:r>
      <w:r>
        <w:rPr>
          <w:spacing w:val="-10"/>
        </w:rPr>
        <w:t xml:space="preserve"> </w:t>
      </w:r>
      <w:r>
        <w:t>and also set out the grounds of the request to review the decision.</w:t>
      </w:r>
    </w:p>
    <w:sectPr w:rsidR="00720EDE">
      <w:pgSz w:w="11910" w:h="16840"/>
      <w:pgMar w:top="1460" w:right="0" w:bottom="1200" w:left="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7F6EE" w14:textId="77777777" w:rsidR="00C06A08" w:rsidRDefault="00C06A08">
      <w:r>
        <w:separator/>
      </w:r>
    </w:p>
  </w:endnote>
  <w:endnote w:type="continuationSeparator" w:id="0">
    <w:p w14:paraId="6F698766" w14:textId="77777777" w:rsidR="00C06A08" w:rsidRDefault="00C06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8D87" w14:textId="77777777" w:rsidR="00720EDE" w:rsidRDefault="003E3DFD">
    <w:pPr>
      <w:pStyle w:val="BodyText"/>
      <w:spacing w:line="14" w:lineRule="auto"/>
      <w:rPr>
        <w:sz w:val="20"/>
      </w:rPr>
    </w:pPr>
    <w:r>
      <w:rPr>
        <w:noProof/>
        <w:sz w:val="20"/>
      </w:rPr>
      <mc:AlternateContent>
        <mc:Choice Requires="wps">
          <w:drawing>
            <wp:anchor distT="0" distB="0" distL="0" distR="0" simplePos="0" relativeHeight="487182848" behindDoc="1" locked="0" layoutInCell="1" allowOverlap="1" wp14:anchorId="03F78D88" wp14:editId="03F78D89">
              <wp:simplePos x="0" y="0"/>
              <wp:positionH relativeFrom="page">
                <wp:posOffset>6777990</wp:posOffset>
              </wp:positionH>
              <wp:positionV relativeFrom="page">
                <wp:posOffset>9917683</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3F78D90" w14:textId="77777777" w:rsidR="00720EDE" w:rsidRDefault="003E3DF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3F78D88" id="_x0000_t202" coordsize="21600,21600" o:spt="202" path="m,l,21600r21600,l21600,xe">
              <v:stroke joinstyle="miter"/>
              <v:path gradientshapeok="t" o:connecttype="rect"/>
            </v:shapetype>
            <v:shape id="Textbox 1" o:spid="_x0000_s1038" type="#_x0000_t202" style="position:absolute;margin-left:533.7pt;margin-top:780.9pt;width:16.3pt;height:13.05pt;z-index:-1613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" filled="f" stroked="f">
              <v:textbox inset="0,0,0,0">
                <w:txbxContent>
                  <w:p w14:paraId="03F78D90" w14:textId="77777777" w:rsidR="00720EDE" w:rsidRDefault="003E3DF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EFC92" w14:textId="77777777" w:rsidR="00C06A08" w:rsidRDefault="00C06A08">
      <w:r>
        <w:separator/>
      </w:r>
    </w:p>
  </w:footnote>
  <w:footnote w:type="continuationSeparator" w:id="0">
    <w:p w14:paraId="3479FFA2" w14:textId="77777777" w:rsidR="00C06A08" w:rsidRDefault="00C06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2595"/>
    <w:multiLevelType w:val="multilevel"/>
    <w:tmpl w:val="1E2273A2"/>
    <w:lvl w:ilvl="0">
      <w:start w:val="6"/>
      <w:numFmt w:val="decimal"/>
      <w:lvlText w:val="%1"/>
      <w:lvlJc w:val="left"/>
      <w:pPr>
        <w:ind w:left="2292" w:hanging="852"/>
        <w:jc w:val="left"/>
      </w:pPr>
      <w:rPr>
        <w:rFonts w:hint="default"/>
        <w:lang w:val="en-US" w:eastAsia="en-US" w:bidi="ar-SA"/>
      </w:rPr>
    </w:lvl>
    <w:lvl w:ilvl="1">
      <w:start w:val="1"/>
      <w:numFmt w:val="decimal"/>
      <w:lvlText w:val="%1.%2"/>
      <w:lvlJc w:val="left"/>
      <w:pPr>
        <w:ind w:left="2292" w:hanging="852"/>
        <w:jc w:val="left"/>
      </w:pPr>
      <w:rPr>
        <w:rFonts w:ascii="Georgia" w:eastAsia="Georgia" w:hAnsi="Georgia" w:cs="Georgia" w:hint="default"/>
        <w:b/>
        <w:bCs/>
        <w:i w:val="0"/>
        <w:iCs w:val="0"/>
        <w:spacing w:val="0"/>
        <w:w w:val="99"/>
        <w:sz w:val="32"/>
        <w:szCs w:val="32"/>
        <w:lang w:val="en-US" w:eastAsia="en-US" w:bidi="ar-SA"/>
      </w:rPr>
    </w:lvl>
    <w:lvl w:ilvl="2">
      <w:start w:val="1"/>
      <w:numFmt w:val="decimal"/>
      <w:lvlText w:val="%1.%2.%3"/>
      <w:lvlJc w:val="left"/>
      <w:pPr>
        <w:ind w:left="2292" w:hanging="852"/>
        <w:jc w:val="left"/>
      </w:pPr>
      <w:rPr>
        <w:rFonts w:ascii="Georgia" w:eastAsia="Georgia" w:hAnsi="Georgia" w:cs="Georgia" w:hint="default"/>
        <w:b/>
        <w:bCs/>
        <w:i w:val="0"/>
        <w:iCs w:val="0"/>
        <w:spacing w:val="-1"/>
        <w:w w:val="100"/>
        <w:sz w:val="24"/>
        <w:szCs w:val="24"/>
        <w:lang w:val="en-US" w:eastAsia="en-US" w:bidi="ar-SA"/>
      </w:rPr>
    </w:lvl>
    <w:lvl w:ilvl="3">
      <w:start w:val="1"/>
      <w:numFmt w:val="decimal"/>
      <w:lvlText w:val="%1.%2.%3.%4."/>
      <w:lvlJc w:val="left"/>
      <w:pPr>
        <w:ind w:left="3566" w:hanging="1133"/>
        <w:jc w:val="left"/>
      </w:pPr>
      <w:rPr>
        <w:rFonts w:ascii="Georgia" w:eastAsia="Georgia" w:hAnsi="Georgia" w:cs="Georgia" w:hint="default"/>
        <w:b w:val="0"/>
        <w:bCs w:val="0"/>
        <w:i w:val="0"/>
        <w:iCs w:val="0"/>
        <w:spacing w:val="0"/>
        <w:w w:val="100"/>
        <w:sz w:val="24"/>
        <w:szCs w:val="24"/>
        <w:lang w:val="en-US" w:eastAsia="en-US" w:bidi="ar-SA"/>
      </w:rPr>
    </w:lvl>
    <w:lvl w:ilvl="4">
      <w:start w:val="1"/>
      <w:numFmt w:val="lowerRoman"/>
      <w:lvlText w:val="(%5)"/>
      <w:lvlJc w:val="left"/>
      <w:pPr>
        <w:ind w:left="4275" w:hanging="675"/>
        <w:jc w:val="left"/>
      </w:pPr>
      <w:rPr>
        <w:rFonts w:hint="default"/>
        <w:spacing w:val="-1"/>
        <w:w w:val="96"/>
        <w:lang w:val="en-US" w:eastAsia="en-US" w:bidi="ar-SA"/>
      </w:rPr>
    </w:lvl>
    <w:lvl w:ilvl="5">
      <w:numFmt w:val="bullet"/>
      <w:lvlText w:val="•"/>
      <w:lvlJc w:val="left"/>
      <w:pPr>
        <w:ind w:left="7139" w:hanging="675"/>
      </w:pPr>
      <w:rPr>
        <w:rFonts w:hint="default"/>
        <w:lang w:val="en-US" w:eastAsia="en-US" w:bidi="ar-SA"/>
      </w:rPr>
    </w:lvl>
    <w:lvl w:ilvl="6">
      <w:numFmt w:val="bullet"/>
      <w:lvlText w:val="•"/>
      <w:lvlJc w:val="left"/>
      <w:pPr>
        <w:ind w:left="8093" w:hanging="675"/>
      </w:pPr>
      <w:rPr>
        <w:rFonts w:hint="default"/>
        <w:lang w:val="en-US" w:eastAsia="en-US" w:bidi="ar-SA"/>
      </w:rPr>
    </w:lvl>
    <w:lvl w:ilvl="7">
      <w:numFmt w:val="bullet"/>
      <w:lvlText w:val="•"/>
      <w:lvlJc w:val="left"/>
      <w:pPr>
        <w:ind w:left="9046" w:hanging="675"/>
      </w:pPr>
      <w:rPr>
        <w:rFonts w:hint="default"/>
        <w:lang w:val="en-US" w:eastAsia="en-US" w:bidi="ar-SA"/>
      </w:rPr>
    </w:lvl>
    <w:lvl w:ilvl="8">
      <w:numFmt w:val="bullet"/>
      <w:lvlText w:val="•"/>
      <w:lvlJc w:val="left"/>
      <w:pPr>
        <w:ind w:left="9999" w:hanging="675"/>
      </w:pPr>
      <w:rPr>
        <w:rFonts w:hint="default"/>
        <w:lang w:val="en-US" w:eastAsia="en-US" w:bidi="ar-SA"/>
      </w:rPr>
    </w:lvl>
  </w:abstractNum>
  <w:abstractNum w:abstractNumId="1" w15:restartNumberingAfterBreak="0">
    <w:nsid w:val="18EB2D4C"/>
    <w:multiLevelType w:val="multilevel"/>
    <w:tmpl w:val="DB3A0154"/>
    <w:lvl w:ilvl="0">
      <w:start w:val="6"/>
      <w:numFmt w:val="decimal"/>
      <w:lvlText w:val="%1"/>
      <w:lvlJc w:val="left"/>
      <w:pPr>
        <w:ind w:left="2292" w:hanging="852"/>
        <w:jc w:val="left"/>
      </w:pPr>
      <w:rPr>
        <w:rFonts w:hint="default"/>
        <w:lang w:val="en-US" w:eastAsia="en-US" w:bidi="ar-SA"/>
      </w:rPr>
    </w:lvl>
    <w:lvl w:ilvl="1">
      <w:start w:val="1"/>
      <w:numFmt w:val="decimal"/>
      <w:lvlText w:val="%1.%2"/>
      <w:lvlJc w:val="left"/>
      <w:pPr>
        <w:ind w:left="2292" w:hanging="852"/>
        <w:jc w:val="left"/>
      </w:pPr>
      <w:rPr>
        <w:rFonts w:ascii="Georgia" w:eastAsia="Georgia" w:hAnsi="Georgia" w:cs="Georgia" w:hint="default"/>
        <w:b/>
        <w:bCs/>
        <w:i w:val="0"/>
        <w:iCs w:val="0"/>
        <w:spacing w:val="0"/>
        <w:w w:val="100"/>
        <w:sz w:val="22"/>
        <w:szCs w:val="22"/>
        <w:lang w:val="en-US" w:eastAsia="en-US" w:bidi="ar-SA"/>
      </w:rPr>
    </w:lvl>
    <w:lvl w:ilvl="2">
      <w:start w:val="1"/>
      <w:numFmt w:val="decimal"/>
      <w:lvlText w:val="%1.%2.%3."/>
      <w:lvlJc w:val="left"/>
      <w:pPr>
        <w:ind w:left="3000" w:hanging="708"/>
        <w:jc w:val="left"/>
      </w:pPr>
      <w:rPr>
        <w:rFonts w:ascii="Georgia" w:eastAsia="Georgia" w:hAnsi="Georgia" w:cs="Georgia" w:hint="default"/>
        <w:b w:val="0"/>
        <w:bCs w:val="0"/>
        <w:i w:val="0"/>
        <w:iCs w:val="0"/>
        <w:spacing w:val="-2"/>
        <w:w w:val="100"/>
        <w:sz w:val="22"/>
        <w:szCs w:val="22"/>
        <w:lang w:val="en-US" w:eastAsia="en-US" w:bidi="ar-SA"/>
      </w:rPr>
    </w:lvl>
    <w:lvl w:ilvl="3">
      <w:numFmt w:val="bullet"/>
      <w:lvlText w:val="•"/>
      <w:lvlJc w:val="left"/>
      <w:pPr>
        <w:ind w:left="4979" w:hanging="708"/>
      </w:pPr>
      <w:rPr>
        <w:rFonts w:hint="default"/>
        <w:lang w:val="en-US" w:eastAsia="en-US" w:bidi="ar-SA"/>
      </w:rPr>
    </w:lvl>
    <w:lvl w:ilvl="4">
      <w:numFmt w:val="bullet"/>
      <w:lvlText w:val="•"/>
      <w:lvlJc w:val="left"/>
      <w:pPr>
        <w:ind w:left="5968" w:hanging="708"/>
      </w:pPr>
      <w:rPr>
        <w:rFonts w:hint="default"/>
        <w:lang w:val="en-US" w:eastAsia="en-US" w:bidi="ar-SA"/>
      </w:rPr>
    </w:lvl>
    <w:lvl w:ilvl="5">
      <w:numFmt w:val="bullet"/>
      <w:lvlText w:val="•"/>
      <w:lvlJc w:val="left"/>
      <w:pPr>
        <w:ind w:left="6958" w:hanging="708"/>
      </w:pPr>
      <w:rPr>
        <w:rFonts w:hint="default"/>
        <w:lang w:val="en-US" w:eastAsia="en-US" w:bidi="ar-SA"/>
      </w:rPr>
    </w:lvl>
    <w:lvl w:ilvl="6">
      <w:numFmt w:val="bullet"/>
      <w:lvlText w:val="•"/>
      <w:lvlJc w:val="left"/>
      <w:pPr>
        <w:ind w:left="7948" w:hanging="708"/>
      </w:pPr>
      <w:rPr>
        <w:rFonts w:hint="default"/>
        <w:lang w:val="en-US" w:eastAsia="en-US" w:bidi="ar-SA"/>
      </w:rPr>
    </w:lvl>
    <w:lvl w:ilvl="7">
      <w:numFmt w:val="bullet"/>
      <w:lvlText w:val="•"/>
      <w:lvlJc w:val="left"/>
      <w:pPr>
        <w:ind w:left="8937" w:hanging="708"/>
      </w:pPr>
      <w:rPr>
        <w:rFonts w:hint="default"/>
        <w:lang w:val="en-US" w:eastAsia="en-US" w:bidi="ar-SA"/>
      </w:rPr>
    </w:lvl>
    <w:lvl w:ilvl="8">
      <w:numFmt w:val="bullet"/>
      <w:lvlText w:val="•"/>
      <w:lvlJc w:val="left"/>
      <w:pPr>
        <w:ind w:left="9927" w:hanging="708"/>
      </w:pPr>
      <w:rPr>
        <w:rFonts w:hint="default"/>
        <w:lang w:val="en-US" w:eastAsia="en-US" w:bidi="ar-SA"/>
      </w:rPr>
    </w:lvl>
  </w:abstractNum>
  <w:abstractNum w:abstractNumId="2" w15:restartNumberingAfterBreak="0">
    <w:nsid w:val="19377F51"/>
    <w:multiLevelType w:val="multilevel"/>
    <w:tmpl w:val="26C6D38C"/>
    <w:lvl w:ilvl="0">
      <w:start w:val="5"/>
      <w:numFmt w:val="decimal"/>
      <w:lvlText w:val="%1"/>
      <w:lvlJc w:val="left"/>
      <w:pPr>
        <w:ind w:left="2292" w:hanging="852"/>
        <w:jc w:val="left"/>
      </w:pPr>
      <w:rPr>
        <w:rFonts w:hint="default"/>
        <w:lang w:val="en-US" w:eastAsia="en-US" w:bidi="ar-SA"/>
      </w:rPr>
    </w:lvl>
    <w:lvl w:ilvl="1">
      <w:start w:val="1"/>
      <w:numFmt w:val="decimal"/>
      <w:lvlText w:val="%1.%2"/>
      <w:lvlJc w:val="left"/>
      <w:pPr>
        <w:ind w:left="2292" w:hanging="852"/>
        <w:jc w:val="right"/>
      </w:pPr>
      <w:rPr>
        <w:rFonts w:hint="default"/>
        <w:spacing w:val="-1"/>
        <w:w w:val="100"/>
        <w:lang w:val="en-US" w:eastAsia="en-US" w:bidi="ar-SA"/>
      </w:rPr>
    </w:lvl>
    <w:lvl w:ilvl="2">
      <w:start w:val="1"/>
      <w:numFmt w:val="decimal"/>
      <w:lvlText w:val="%1.%2.%3."/>
      <w:lvlJc w:val="left"/>
      <w:pPr>
        <w:ind w:left="2434" w:hanging="994"/>
        <w:jc w:val="left"/>
      </w:pPr>
      <w:rPr>
        <w:rFonts w:hint="default"/>
        <w:spacing w:val="-2"/>
        <w:w w:val="100"/>
        <w:lang w:val="en-US" w:eastAsia="en-US" w:bidi="ar-SA"/>
      </w:rPr>
    </w:lvl>
    <w:lvl w:ilvl="3">
      <w:numFmt w:val="bullet"/>
      <w:lvlText w:val="•"/>
      <w:lvlJc w:val="left"/>
      <w:pPr>
        <w:ind w:left="4113" w:hanging="994"/>
      </w:pPr>
      <w:rPr>
        <w:rFonts w:hint="default"/>
        <w:lang w:val="en-US" w:eastAsia="en-US" w:bidi="ar-SA"/>
      </w:rPr>
    </w:lvl>
    <w:lvl w:ilvl="4">
      <w:numFmt w:val="bullet"/>
      <w:lvlText w:val="•"/>
      <w:lvlJc w:val="left"/>
      <w:pPr>
        <w:ind w:left="5226" w:hanging="994"/>
      </w:pPr>
      <w:rPr>
        <w:rFonts w:hint="default"/>
        <w:lang w:val="en-US" w:eastAsia="en-US" w:bidi="ar-SA"/>
      </w:rPr>
    </w:lvl>
    <w:lvl w:ilvl="5">
      <w:numFmt w:val="bullet"/>
      <w:lvlText w:val="•"/>
      <w:lvlJc w:val="left"/>
      <w:pPr>
        <w:ind w:left="6339" w:hanging="994"/>
      </w:pPr>
      <w:rPr>
        <w:rFonts w:hint="default"/>
        <w:lang w:val="en-US" w:eastAsia="en-US" w:bidi="ar-SA"/>
      </w:rPr>
    </w:lvl>
    <w:lvl w:ilvl="6">
      <w:numFmt w:val="bullet"/>
      <w:lvlText w:val="•"/>
      <w:lvlJc w:val="left"/>
      <w:pPr>
        <w:ind w:left="7453" w:hanging="994"/>
      </w:pPr>
      <w:rPr>
        <w:rFonts w:hint="default"/>
        <w:lang w:val="en-US" w:eastAsia="en-US" w:bidi="ar-SA"/>
      </w:rPr>
    </w:lvl>
    <w:lvl w:ilvl="7">
      <w:numFmt w:val="bullet"/>
      <w:lvlText w:val="•"/>
      <w:lvlJc w:val="left"/>
      <w:pPr>
        <w:ind w:left="8566" w:hanging="994"/>
      </w:pPr>
      <w:rPr>
        <w:rFonts w:hint="default"/>
        <w:lang w:val="en-US" w:eastAsia="en-US" w:bidi="ar-SA"/>
      </w:rPr>
    </w:lvl>
    <w:lvl w:ilvl="8">
      <w:numFmt w:val="bullet"/>
      <w:lvlText w:val="•"/>
      <w:lvlJc w:val="left"/>
      <w:pPr>
        <w:ind w:left="9679" w:hanging="994"/>
      </w:pPr>
      <w:rPr>
        <w:rFonts w:hint="default"/>
        <w:lang w:val="en-US" w:eastAsia="en-US" w:bidi="ar-SA"/>
      </w:rPr>
    </w:lvl>
  </w:abstractNum>
  <w:abstractNum w:abstractNumId="3" w15:restartNumberingAfterBreak="0">
    <w:nsid w:val="33213BFB"/>
    <w:multiLevelType w:val="multilevel"/>
    <w:tmpl w:val="B4A48E84"/>
    <w:lvl w:ilvl="0">
      <w:start w:val="5"/>
      <w:numFmt w:val="decimal"/>
      <w:lvlText w:val="%1"/>
      <w:lvlJc w:val="left"/>
      <w:pPr>
        <w:ind w:left="2292" w:hanging="852"/>
        <w:jc w:val="left"/>
      </w:pPr>
      <w:rPr>
        <w:rFonts w:hint="default"/>
        <w:lang w:val="en-US" w:eastAsia="en-US" w:bidi="ar-SA"/>
      </w:rPr>
    </w:lvl>
    <w:lvl w:ilvl="1">
      <w:start w:val="1"/>
      <w:numFmt w:val="decimal"/>
      <w:lvlText w:val="%1.%2"/>
      <w:lvlJc w:val="left"/>
      <w:pPr>
        <w:ind w:left="2292" w:hanging="852"/>
        <w:jc w:val="left"/>
      </w:pPr>
      <w:rPr>
        <w:rFonts w:ascii="Georgia" w:eastAsia="Georgia" w:hAnsi="Georgia" w:cs="Georgia" w:hint="default"/>
        <w:b/>
        <w:bCs/>
        <w:i w:val="0"/>
        <w:iCs w:val="0"/>
        <w:spacing w:val="0"/>
        <w:w w:val="99"/>
        <w:sz w:val="32"/>
        <w:szCs w:val="32"/>
        <w:lang w:val="en-US" w:eastAsia="en-US" w:bidi="ar-SA"/>
      </w:rPr>
    </w:lvl>
    <w:lvl w:ilvl="2">
      <w:start w:val="1"/>
      <w:numFmt w:val="decimal"/>
      <w:lvlText w:val="%1.%2.%3"/>
      <w:lvlJc w:val="left"/>
      <w:pPr>
        <w:ind w:left="2292" w:hanging="852"/>
        <w:jc w:val="left"/>
      </w:pPr>
      <w:rPr>
        <w:rFonts w:ascii="Georgia" w:eastAsia="Georgia" w:hAnsi="Georgia" w:cs="Georgia" w:hint="default"/>
        <w:b/>
        <w:bCs/>
        <w:i w:val="0"/>
        <w:iCs w:val="0"/>
        <w:spacing w:val="-1"/>
        <w:w w:val="100"/>
        <w:sz w:val="24"/>
        <w:szCs w:val="24"/>
        <w:lang w:val="en-US" w:eastAsia="en-US" w:bidi="ar-SA"/>
      </w:rPr>
    </w:lvl>
    <w:lvl w:ilvl="3">
      <w:start w:val="1"/>
      <w:numFmt w:val="decimal"/>
      <w:lvlText w:val="%1.%2.%3.%4"/>
      <w:lvlJc w:val="left"/>
      <w:pPr>
        <w:ind w:left="3600" w:hanging="1169"/>
        <w:jc w:val="left"/>
      </w:pPr>
      <w:rPr>
        <w:rFonts w:ascii="Georgia" w:eastAsia="Georgia" w:hAnsi="Georgia" w:cs="Georgia" w:hint="default"/>
        <w:b w:val="0"/>
        <w:bCs w:val="0"/>
        <w:i w:val="0"/>
        <w:iCs w:val="0"/>
        <w:spacing w:val="0"/>
        <w:w w:val="100"/>
        <w:sz w:val="24"/>
        <w:szCs w:val="24"/>
        <w:lang w:val="en-US" w:eastAsia="en-US" w:bidi="ar-SA"/>
      </w:rPr>
    </w:lvl>
    <w:lvl w:ilvl="4">
      <w:numFmt w:val="bullet"/>
      <w:lvlText w:val="•"/>
      <w:lvlJc w:val="left"/>
      <w:pPr>
        <w:ind w:left="6368" w:hanging="1169"/>
      </w:pPr>
      <w:rPr>
        <w:rFonts w:hint="default"/>
        <w:lang w:val="en-US" w:eastAsia="en-US" w:bidi="ar-SA"/>
      </w:rPr>
    </w:lvl>
    <w:lvl w:ilvl="5">
      <w:numFmt w:val="bullet"/>
      <w:lvlText w:val="•"/>
      <w:lvlJc w:val="left"/>
      <w:pPr>
        <w:ind w:left="7291" w:hanging="1169"/>
      </w:pPr>
      <w:rPr>
        <w:rFonts w:hint="default"/>
        <w:lang w:val="en-US" w:eastAsia="en-US" w:bidi="ar-SA"/>
      </w:rPr>
    </w:lvl>
    <w:lvl w:ilvl="6">
      <w:numFmt w:val="bullet"/>
      <w:lvlText w:val="•"/>
      <w:lvlJc w:val="left"/>
      <w:pPr>
        <w:ind w:left="8214" w:hanging="1169"/>
      </w:pPr>
      <w:rPr>
        <w:rFonts w:hint="default"/>
        <w:lang w:val="en-US" w:eastAsia="en-US" w:bidi="ar-SA"/>
      </w:rPr>
    </w:lvl>
    <w:lvl w:ilvl="7">
      <w:numFmt w:val="bullet"/>
      <w:lvlText w:val="•"/>
      <w:lvlJc w:val="left"/>
      <w:pPr>
        <w:ind w:left="9137" w:hanging="1169"/>
      </w:pPr>
      <w:rPr>
        <w:rFonts w:hint="default"/>
        <w:lang w:val="en-US" w:eastAsia="en-US" w:bidi="ar-SA"/>
      </w:rPr>
    </w:lvl>
    <w:lvl w:ilvl="8">
      <w:numFmt w:val="bullet"/>
      <w:lvlText w:val="•"/>
      <w:lvlJc w:val="left"/>
      <w:pPr>
        <w:ind w:left="10060" w:hanging="1169"/>
      </w:pPr>
      <w:rPr>
        <w:rFonts w:hint="default"/>
        <w:lang w:val="en-US" w:eastAsia="en-US" w:bidi="ar-SA"/>
      </w:rPr>
    </w:lvl>
  </w:abstractNum>
  <w:abstractNum w:abstractNumId="4" w15:restartNumberingAfterBreak="0">
    <w:nsid w:val="37BB401F"/>
    <w:multiLevelType w:val="multilevel"/>
    <w:tmpl w:val="54107A4C"/>
    <w:lvl w:ilvl="0">
      <w:start w:val="5"/>
      <w:numFmt w:val="decimal"/>
      <w:lvlText w:val="%1"/>
      <w:lvlJc w:val="left"/>
      <w:pPr>
        <w:ind w:left="3566" w:hanging="1133"/>
        <w:jc w:val="left"/>
      </w:pPr>
      <w:rPr>
        <w:rFonts w:hint="default"/>
        <w:lang w:val="en-US" w:eastAsia="en-US" w:bidi="ar-SA"/>
      </w:rPr>
    </w:lvl>
    <w:lvl w:ilvl="1">
      <w:start w:val="1"/>
      <w:numFmt w:val="decimal"/>
      <w:lvlText w:val="%1.%2"/>
      <w:lvlJc w:val="left"/>
      <w:pPr>
        <w:ind w:left="3566" w:hanging="1133"/>
        <w:jc w:val="left"/>
      </w:pPr>
      <w:rPr>
        <w:rFonts w:hint="default"/>
        <w:lang w:val="en-US" w:eastAsia="en-US" w:bidi="ar-SA"/>
      </w:rPr>
    </w:lvl>
    <w:lvl w:ilvl="2">
      <w:start w:val="8"/>
      <w:numFmt w:val="decimal"/>
      <w:lvlText w:val="%1.%2.%3"/>
      <w:lvlJc w:val="left"/>
      <w:pPr>
        <w:ind w:left="3566" w:hanging="1133"/>
        <w:jc w:val="left"/>
      </w:pPr>
      <w:rPr>
        <w:rFonts w:hint="default"/>
        <w:lang w:val="en-US" w:eastAsia="en-US" w:bidi="ar-SA"/>
      </w:rPr>
    </w:lvl>
    <w:lvl w:ilvl="3">
      <w:start w:val="1"/>
      <w:numFmt w:val="decimal"/>
      <w:lvlText w:val="%1.%2.%3.%4."/>
      <w:lvlJc w:val="left"/>
      <w:pPr>
        <w:ind w:left="3566" w:hanging="1133"/>
        <w:jc w:val="left"/>
      </w:pPr>
      <w:rPr>
        <w:rFonts w:ascii="Georgia" w:eastAsia="Georgia" w:hAnsi="Georgia" w:cs="Georgia" w:hint="default"/>
        <w:b w:val="0"/>
        <w:bCs w:val="0"/>
        <w:i w:val="0"/>
        <w:iCs w:val="0"/>
        <w:spacing w:val="-1"/>
        <w:w w:val="100"/>
        <w:sz w:val="24"/>
        <w:szCs w:val="24"/>
        <w:lang w:val="en-US" w:eastAsia="en-US" w:bidi="ar-SA"/>
      </w:rPr>
    </w:lvl>
    <w:lvl w:ilvl="4">
      <w:start w:val="1"/>
      <w:numFmt w:val="lowerRoman"/>
      <w:lvlText w:val="(%5)"/>
      <w:lvlJc w:val="left"/>
      <w:pPr>
        <w:ind w:left="4275" w:hanging="709"/>
        <w:jc w:val="left"/>
      </w:pPr>
      <w:rPr>
        <w:rFonts w:ascii="Georgia" w:eastAsia="Georgia" w:hAnsi="Georgia" w:cs="Georgia" w:hint="default"/>
        <w:b w:val="0"/>
        <w:bCs w:val="0"/>
        <w:i w:val="0"/>
        <w:iCs w:val="0"/>
        <w:spacing w:val="-1"/>
        <w:w w:val="100"/>
        <w:sz w:val="24"/>
        <w:szCs w:val="24"/>
        <w:lang w:val="en-US" w:eastAsia="en-US" w:bidi="ar-SA"/>
      </w:rPr>
    </w:lvl>
    <w:lvl w:ilvl="5">
      <w:numFmt w:val="bullet"/>
      <w:lvlText w:val="•"/>
      <w:lvlJc w:val="left"/>
      <w:pPr>
        <w:ind w:left="7669" w:hanging="709"/>
      </w:pPr>
      <w:rPr>
        <w:rFonts w:hint="default"/>
        <w:lang w:val="en-US" w:eastAsia="en-US" w:bidi="ar-SA"/>
      </w:rPr>
    </w:lvl>
    <w:lvl w:ilvl="6">
      <w:numFmt w:val="bullet"/>
      <w:lvlText w:val="•"/>
      <w:lvlJc w:val="left"/>
      <w:pPr>
        <w:ind w:left="8516" w:hanging="709"/>
      </w:pPr>
      <w:rPr>
        <w:rFonts w:hint="default"/>
        <w:lang w:val="en-US" w:eastAsia="en-US" w:bidi="ar-SA"/>
      </w:rPr>
    </w:lvl>
    <w:lvl w:ilvl="7">
      <w:numFmt w:val="bullet"/>
      <w:lvlText w:val="•"/>
      <w:lvlJc w:val="left"/>
      <w:pPr>
        <w:ind w:left="9364" w:hanging="709"/>
      </w:pPr>
      <w:rPr>
        <w:rFonts w:hint="default"/>
        <w:lang w:val="en-US" w:eastAsia="en-US" w:bidi="ar-SA"/>
      </w:rPr>
    </w:lvl>
    <w:lvl w:ilvl="8">
      <w:numFmt w:val="bullet"/>
      <w:lvlText w:val="•"/>
      <w:lvlJc w:val="left"/>
      <w:pPr>
        <w:ind w:left="10211" w:hanging="709"/>
      </w:pPr>
      <w:rPr>
        <w:rFonts w:hint="default"/>
        <w:lang w:val="en-US" w:eastAsia="en-US" w:bidi="ar-SA"/>
      </w:rPr>
    </w:lvl>
  </w:abstractNum>
  <w:abstractNum w:abstractNumId="5" w15:restartNumberingAfterBreak="0">
    <w:nsid w:val="3DB92F16"/>
    <w:multiLevelType w:val="multilevel"/>
    <w:tmpl w:val="31B8BA60"/>
    <w:lvl w:ilvl="0">
      <w:start w:val="5"/>
      <w:numFmt w:val="decimal"/>
      <w:lvlText w:val="%1"/>
      <w:lvlJc w:val="left"/>
      <w:pPr>
        <w:ind w:left="3000" w:hanging="708"/>
        <w:jc w:val="left"/>
      </w:pPr>
      <w:rPr>
        <w:rFonts w:hint="default"/>
        <w:lang w:val="en-US" w:eastAsia="en-US" w:bidi="ar-SA"/>
      </w:rPr>
    </w:lvl>
    <w:lvl w:ilvl="1">
      <w:start w:val="3"/>
      <w:numFmt w:val="decimal"/>
      <w:lvlText w:val="%1.%2"/>
      <w:lvlJc w:val="left"/>
      <w:pPr>
        <w:ind w:left="3000" w:hanging="708"/>
        <w:jc w:val="left"/>
      </w:pPr>
      <w:rPr>
        <w:rFonts w:hint="default"/>
        <w:lang w:val="en-US" w:eastAsia="en-US" w:bidi="ar-SA"/>
      </w:rPr>
    </w:lvl>
    <w:lvl w:ilvl="2">
      <w:start w:val="1"/>
      <w:numFmt w:val="decimal"/>
      <w:lvlText w:val="%1.%2.%3."/>
      <w:lvlJc w:val="left"/>
      <w:pPr>
        <w:ind w:left="3000" w:hanging="708"/>
        <w:jc w:val="left"/>
      </w:pPr>
      <w:rPr>
        <w:rFonts w:ascii="Georgia" w:eastAsia="Georgia" w:hAnsi="Georgia" w:cs="Georgia" w:hint="default"/>
        <w:b w:val="0"/>
        <w:bCs w:val="0"/>
        <w:i w:val="0"/>
        <w:iCs w:val="0"/>
        <w:spacing w:val="-2"/>
        <w:w w:val="100"/>
        <w:sz w:val="22"/>
        <w:szCs w:val="22"/>
        <w:lang w:val="en-US" w:eastAsia="en-US" w:bidi="ar-SA"/>
      </w:rPr>
    </w:lvl>
    <w:lvl w:ilvl="3">
      <w:numFmt w:val="bullet"/>
      <w:lvlText w:val="•"/>
      <w:lvlJc w:val="left"/>
      <w:pPr>
        <w:ind w:left="5671" w:hanging="708"/>
      </w:pPr>
      <w:rPr>
        <w:rFonts w:hint="default"/>
        <w:lang w:val="en-US" w:eastAsia="en-US" w:bidi="ar-SA"/>
      </w:rPr>
    </w:lvl>
    <w:lvl w:ilvl="4">
      <w:numFmt w:val="bullet"/>
      <w:lvlText w:val="•"/>
      <w:lvlJc w:val="left"/>
      <w:pPr>
        <w:ind w:left="6562" w:hanging="708"/>
      </w:pPr>
      <w:rPr>
        <w:rFonts w:hint="default"/>
        <w:lang w:val="en-US" w:eastAsia="en-US" w:bidi="ar-SA"/>
      </w:rPr>
    </w:lvl>
    <w:lvl w:ilvl="5">
      <w:numFmt w:val="bullet"/>
      <w:lvlText w:val="•"/>
      <w:lvlJc w:val="left"/>
      <w:pPr>
        <w:ind w:left="7453" w:hanging="708"/>
      </w:pPr>
      <w:rPr>
        <w:rFonts w:hint="default"/>
        <w:lang w:val="en-US" w:eastAsia="en-US" w:bidi="ar-SA"/>
      </w:rPr>
    </w:lvl>
    <w:lvl w:ilvl="6">
      <w:numFmt w:val="bullet"/>
      <w:lvlText w:val="•"/>
      <w:lvlJc w:val="left"/>
      <w:pPr>
        <w:ind w:left="8343" w:hanging="708"/>
      </w:pPr>
      <w:rPr>
        <w:rFonts w:hint="default"/>
        <w:lang w:val="en-US" w:eastAsia="en-US" w:bidi="ar-SA"/>
      </w:rPr>
    </w:lvl>
    <w:lvl w:ilvl="7">
      <w:numFmt w:val="bullet"/>
      <w:lvlText w:val="•"/>
      <w:lvlJc w:val="left"/>
      <w:pPr>
        <w:ind w:left="9234" w:hanging="708"/>
      </w:pPr>
      <w:rPr>
        <w:rFonts w:hint="default"/>
        <w:lang w:val="en-US" w:eastAsia="en-US" w:bidi="ar-SA"/>
      </w:rPr>
    </w:lvl>
    <w:lvl w:ilvl="8">
      <w:numFmt w:val="bullet"/>
      <w:lvlText w:val="•"/>
      <w:lvlJc w:val="left"/>
      <w:pPr>
        <w:ind w:left="10125" w:hanging="708"/>
      </w:pPr>
      <w:rPr>
        <w:rFonts w:hint="default"/>
        <w:lang w:val="en-US" w:eastAsia="en-US" w:bidi="ar-SA"/>
      </w:rPr>
    </w:lvl>
  </w:abstractNum>
  <w:abstractNum w:abstractNumId="6" w15:restartNumberingAfterBreak="0">
    <w:nsid w:val="4439001B"/>
    <w:multiLevelType w:val="hybridMultilevel"/>
    <w:tmpl w:val="8B443CAA"/>
    <w:lvl w:ilvl="0" w:tplc="C05886EC">
      <w:numFmt w:val="bullet"/>
      <w:lvlText w:val=""/>
      <w:lvlJc w:val="left"/>
      <w:pPr>
        <w:ind w:left="2160" w:hanging="437"/>
      </w:pPr>
      <w:rPr>
        <w:rFonts w:ascii="Symbol" w:eastAsia="Symbol" w:hAnsi="Symbol" w:cs="Symbol" w:hint="default"/>
        <w:b w:val="0"/>
        <w:bCs w:val="0"/>
        <w:i w:val="0"/>
        <w:iCs w:val="0"/>
        <w:spacing w:val="0"/>
        <w:w w:val="100"/>
        <w:sz w:val="24"/>
        <w:szCs w:val="24"/>
        <w:lang w:val="en-US" w:eastAsia="en-US" w:bidi="ar-SA"/>
      </w:rPr>
    </w:lvl>
    <w:lvl w:ilvl="1" w:tplc="7A28BAF2">
      <w:numFmt w:val="bullet"/>
      <w:lvlText w:val="•"/>
      <w:lvlJc w:val="left"/>
      <w:pPr>
        <w:ind w:left="3134" w:hanging="437"/>
      </w:pPr>
      <w:rPr>
        <w:rFonts w:hint="default"/>
        <w:lang w:val="en-US" w:eastAsia="en-US" w:bidi="ar-SA"/>
      </w:rPr>
    </w:lvl>
    <w:lvl w:ilvl="2" w:tplc="4E0CADD2">
      <w:numFmt w:val="bullet"/>
      <w:lvlText w:val="•"/>
      <w:lvlJc w:val="left"/>
      <w:pPr>
        <w:ind w:left="4109" w:hanging="437"/>
      </w:pPr>
      <w:rPr>
        <w:rFonts w:hint="default"/>
        <w:lang w:val="en-US" w:eastAsia="en-US" w:bidi="ar-SA"/>
      </w:rPr>
    </w:lvl>
    <w:lvl w:ilvl="3" w:tplc="F7041A8A">
      <w:numFmt w:val="bullet"/>
      <w:lvlText w:val="•"/>
      <w:lvlJc w:val="left"/>
      <w:pPr>
        <w:ind w:left="5083" w:hanging="437"/>
      </w:pPr>
      <w:rPr>
        <w:rFonts w:hint="default"/>
        <w:lang w:val="en-US" w:eastAsia="en-US" w:bidi="ar-SA"/>
      </w:rPr>
    </w:lvl>
    <w:lvl w:ilvl="4" w:tplc="A13C2A48">
      <w:numFmt w:val="bullet"/>
      <w:lvlText w:val="•"/>
      <w:lvlJc w:val="left"/>
      <w:pPr>
        <w:ind w:left="6058" w:hanging="437"/>
      </w:pPr>
      <w:rPr>
        <w:rFonts w:hint="default"/>
        <w:lang w:val="en-US" w:eastAsia="en-US" w:bidi="ar-SA"/>
      </w:rPr>
    </w:lvl>
    <w:lvl w:ilvl="5" w:tplc="6E8A1020">
      <w:numFmt w:val="bullet"/>
      <w:lvlText w:val="•"/>
      <w:lvlJc w:val="left"/>
      <w:pPr>
        <w:ind w:left="7033" w:hanging="437"/>
      </w:pPr>
      <w:rPr>
        <w:rFonts w:hint="default"/>
        <w:lang w:val="en-US" w:eastAsia="en-US" w:bidi="ar-SA"/>
      </w:rPr>
    </w:lvl>
    <w:lvl w:ilvl="6" w:tplc="F4F046AA">
      <w:numFmt w:val="bullet"/>
      <w:lvlText w:val="•"/>
      <w:lvlJc w:val="left"/>
      <w:pPr>
        <w:ind w:left="8007" w:hanging="437"/>
      </w:pPr>
      <w:rPr>
        <w:rFonts w:hint="default"/>
        <w:lang w:val="en-US" w:eastAsia="en-US" w:bidi="ar-SA"/>
      </w:rPr>
    </w:lvl>
    <w:lvl w:ilvl="7" w:tplc="509CCC8E">
      <w:numFmt w:val="bullet"/>
      <w:lvlText w:val="•"/>
      <w:lvlJc w:val="left"/>
      <w:pPr>
        <w:ind w:left="8982" w:hanging="437"/>
      </w:pPr>
      <w:rPr>
        <w:rFonts w:hint="default"/>
        <w:lang w:val="en-US" w:eastAsia="en-US" w:bidi="ar-SA"/>
      </w:rPr>
    </w:lvl>
    <w:lvl w:ilvl="8" w:tplc="F5881F66">
      <w:numFmt w:val="bullet"/>
      <w:lvlText w:val="•"/>
      <w:lvlJc w:val="left"/>
      <w:pPr>
        <w:ind w:left="9957" w:hanging="437"/>
      </w:pPr>
      <w:rPr>
        <w:rFonts w:hint="default"/>
        <w:lang w:val="en-US" w:eastAsia="en-US" w:bidi="ar-SA"/>
      </w:rPr>
    </w:lvl>
  </w:abstractNum>
  <w:abstractNum w:abstractNumId="7" w15:restartNumberingAfterBreak="0">
    <w:nsid w:val="4517369E"/>
    <w:multiLevelType w:val="multilevel"/>
    <w:tmpl w:val="EFB0E4A4"/>
    <w:lvl w:ilvl="0">
      <w:start w:val="4"/>
      <w:numFmt w:val="decimal"/>
      <w:lvlText w:val="%1"/>
      <w:lvlJc w:val="left"/>
      <w:pPr>
        <w:ind w:left="2148" w:hanging="708"/>
        <w:jc w:val="left"/>
      </w:pPr>
      <w:rPr>
        <w:rFonts w:hint="default"/>
        <w:lang w:val="en-US" w:eastAsia="en-US" w:bidi="ar-SA"/>
      </w:rPr>
    </w:lvl>
    <w:lvl w:ilvl="1">
      <w:start w:val="1"/>
      <w:numFmt w:val="decimal"/>
      <w:lvlText w:val="%1.%2"/>
      <w:lvlJc w:val="left"/>
      <w:pPr>
        <w:ind w:left="2148" w:hanging="708"/>
        <w:jc w:val="left"/>
      </w:pPr>
      <w:rPr>
        <w:rFonts w:ascii="Georgia" w:eastAsia="Georgia" w:hAnsi="Georgia" w:cs="Georgia" w:hint="default"/>
        <w:b w:val="0"/>
        <w:bCs w:val="0"/>
        <w:i w:val="0"/>
        <w:iCs w:val="0"/>
        <w:spacing w:val="-2"/>
        <w:w w:val="100"/>
        <w:sz w:val="24"/>
        <w:szCs w:val="24"/>
        <w:lang w:val="en-US" w:eastAsia="en-US" w:bidi="ar-SA"/>
      </w:rPr>
    </w:lvl>
    <w:lvl w:ilvl="2">
      <w:numFmt w:val="bullet"/>
      <w:lvlText w:val=""/>
      <w:lvlJc w:val="left"/>
      <w:pPr>
        <w:ind w:left="2573" w:hanging="425"/>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652" w:hanging="425"/>
      </w:pPr>
      <w:rPr>
        <w:rFonts w:hint="default"/>
        <w:lang w:val="en-US" w:eastAsia="en-US" w:bidi="ar-SA"/>
      </w:rPr>
    </w:lvl>
    <w:lvl w:ilvl="4">
      <w:numFmt w:val="bullet"/>
      <w:lvlText w:val="•"/>
      <w:lvlJc w:val="left"/>
      <w:pPr>
        <w:ind w:left="5688" w:hanging="425"/>
      </w:pPr>
      <w:rPr>
        <w:rFonts w:hint="default"/>
        <w:lang w:val="en-US" w:eastAsia="en-US" w:bidi="ar-SA"/>
      </w:rPr>
    </w:lvl>
    <w:lvl w:ilvl="5">
      <w:numFmt w:val="bullet"/>
      <w:lvlText w:val="•"/>
      <w:lvlJc w:val="left"/>
      <w:pPr>
        <w:ind w:left="6725" w:hanging="425"/>
      </w:pPr>
      <w:rPr>
        <w:rFonts w:hint="default"/>
        <w:lang w:val="en-US" w:eastAsia="en-US" w:bidi="ar-SA"/>
      </w:rPr>
    </w:lvl>
    <w:lvl w:ilvl="6">
      <w:numFmt w:val="bullet"/>
      <w:lvlText w:val="•"/>
      <w:lvlJc w:val="left"/>
      <w:pPr>
        <w:ind w:left="7761" w:hanging="425"/>
      </w:pPr>
      <w:rPr>
        <w:rFonts w:hint="default"/>
        <w:lang w:val="en-US" w:eastAsia="en-US" w:bidi="ar-SA"/>
      </w:rPr>
    </w:lvl>
    <w:lvl w:ilvl="7">
      <w:numFmt w:val="bullet"/>
      <w:lvlText w:val="•"/>
      <w:lvlJc w:val="left"/>
      <w:pPr>
        <w:ind w:left="8797" w:hanging="425"/>
      </w:pPr>
      <w:rPr>
        <w:rFonts w:hint="default"/>
        <w:lang w:val="en-US" w:eastAsia="en-US" w:bidi="ar-SA"/>
      </w:rPr>
    </w:lvl>
    <w:lvl w:ilvl="8">
      <w:numFmt w:val="bullet"/>
      <w:lvlText w:val="•"/>
      <w:lvlJc w:val="left"/>
      <w:pPr>
        <w:ind w:left="9833" w:hanging="425"/>
      </w:pPr>
      <w:rPr>
        <w:rFonts w:hint="default"/>
        <w:lang w:val="en-US" w:eastAsia="en-US" w:bidi="ar-SA"/>
      </w:rPr>
    </w:lvl>
  </w:abstractNum>
  <w:abstractNum w:abstractNumId="8" w15:restartNumberingAfterBreak="0">
    <w:nsid w:val="458A0D79"/>
    <w:multiLevelType w:val="multilevel"/>
    <w:tmpl w:val="3F04D352"/>
    <w:lvl w:ilvl="0">
      <w:start w:val="6"/>
      <w:numFmt w:val="decimal"/>
      <w:lvlText w:val="%1"/>
      <w:lvlJc w:val="left"/>
      <w:pPr>
        <w:ind w:left="2186" w:hanging="464"/>
        <w:jc w:val="left"/>
      </w:pPr>
      <w:rPr>
        <w:rFonts w:hint="default"/>
        <w:lang w:val="en-US" w:eastAsia="en-US" w:bidi="ar-SA"/>
      </w:rPr>
    </w:lvl>
    <w:lvl w:ilvl="1">
      <w:start w:val="3"/>
      <w:numFmt w:val="decimal"/>
      <w:lvlText w:val="%1.%2"/>
      <w:lvlJc w:val="left"/>
      <w:pPr>
        <w:ind w:left="2186" w:hanging="464"/>
        <w:jc w:val="left"/>
      </w:pPr>
      <w:rPr>
        <w:rFonts w:ascii="Georgia" w:eastAsia="Georgia" w:hAnsi="Georgia" w:cs="Georgia" w:hint="default"/>
        <w:b/>
        <w:bCs/>
        <w:i w:val="0"/>
        <w:iCs w:val="0"/>
        <w:spacing w:val="-1"/>
        <w:w w:val="100"/>
        <w:sz w:val="22"/>
        <w:szCs w:val="22"/>
        <w:lang w:val="en-US" w:eastAsia="en-US" w:bidi="ar-SA"/>
      </w:rPr>
    </w:lvl>
    <w:lvl w:ilvl="2">
      <w:start w:val="1"/>
      <w:numFmt w:val="decimal"/>
      <w:lvlText w:val="%1.%2.%3."/>
      <w:lvlJc w:val="left"/>
      <w:pPr>
        <w:ind w:left="3000" w:hanging="708"/>
        <w:jc w:val="left"/>
      </w:pPr>
      <w:rPr>
        <w:rFonts w:ascii="Georgia" w:eastAsia="Georgia" w:hAnsi="Georgia" w:cs="Georgia" w:hint="default"/>
        <w:b w:val="0"/>
        <w:bCs w:val="0"/>
        <w:i w:val="0"/>
        <w:iCs w:val="0"/>
        <w:spacing w:val="-2"/>
        <w:w w:val="100"/>
        <w:sz w:val="22"/>
        <w:szCs w:val="22"/>
        <w:lang w:val="en-US" w:eastAsia="en-US" w:bidi="ar-SA"/>
      </w:rPr>
    </w:lvl>
    <w:lvl w:ilvl="3">
      <w:numFmt w:val="bullet"/>
      <w:lvlText w:val="•"/>
      <w:lvlJc w:val="left"/>
      <w:pPr>
        <w:ind w:left="4979" w:hanging="708"/>
      </w:pPr>
      <w:rPr>
        <w:rFonts w:hint="default"/>
        <w:lang w:val="en-US" w:eastAsia="en-US" w:bidi="ar-SA"/>
      </w:rPr>
    </w:lvl>
    <w:lvl w:ilvl="4">
      <w:numFmt w:val="bullet"/>
      <w:lvlText w:val="•"/>
      <w:lvlJc w:val="left"/>
      <w:pPr>
        <w:ind w:left="5968" w:hanging="708"/>
      </w:pPr>
      <w:rPr>
        <w:rFonts w:hint="default"/>
        <w:lang w:val="en-US" w:eastAsia="en-US" w:bidi="ar-SA"/>
      </w:rPr>
    </w:lvl>
    <w:lvl w:ilvl="5">
      <w:numFmt w:val="bullet"/>
      <w:lvlText w:val="•"/>
      <w:lvlJc w:val="left"/>
      <w:pPr>
        <w:ind w:left="6958" w:hanging="708"/>
      </w:pPr>
      <w:rPr>
        <w:rFonts w:hint="default"/>
        <w:lang w:val="en-US" w:eastAsia="en-US" w:bidi="ar-SA"/>
      </w:rPr>
    </w:lvl>
    <w:lvl w:ilvl="6">
      <w:numFmt w:val="bullet"/>
      <w:lvlText w:val="•"/>
      <w:lvlJc w:val="left"/>
      <w:pPr>
        <w:ind w:left="7948" w:hanging="708"/>
      </w:pPr>
      <w:rPr>
        <w:rFonts w:hint="default"/>
        <w:lang w:val="en-US" w:eastAsia="en-US" w:bidi="ar-SA"/>
      </w:rPr>
    </w:lvl>
    <w:lvl w:ilvl="7">
      <w:numFmt w:val="bullet"/>
      <w:lvlText w:val="•"/>
      <w:lvlJc w:val="left"/>
      <w:pPr>
        <w:ind w:left="8937" w:hanging="708"/>
      </w:pPr>
      <w:rPr>
        <w:rFonts w:hint="default"/>
        <w:lang w:val="en-US" w:eastAsia="en-US" w:bidi="ar-SA"/>
      </w:rPr>
    </w:lvl>
    <w:lvl w:ilvl="8">
      <w:numFmt w:val="bullet"/>
      <w:lvlText w:val="•"/>
      <w:lvlJc w:val="left"/>
      <w:pPr>
        <w:ind w:left="9927" w:hanging="708"/>
      </w:pPr>
      <w:rPr>
        <w:rFonts w:hint="default"/>
        <w:lang w:val="en-US" w:eastAsia="en-US" w:bidi="ar-SA"/>
      </w:rPr>
    </w:lvl>
  </w:abstractNum>
  <w:abstractNum w:abstractNumId="9" w15:restartNumberingAfterBreak="0">
    <w:nsid w:val="4A9747CD"/>
    <w:multiLevelType w:val="multilevel"/>
    <w:tmpl w:val="AE44EAC0"/>
    <w:lvl w:ilvl="0">
      <w:start w:val="7"/>
      <w:numFmt w:val="decimal"/>
      <w:lvlText w:val="%1"/>
      <w:lvlJc w:val="left"/>
      <w:pPr>
        <w:ind w:left="2292" w:hanging="852"/>
        <w:jc w:val="left"/>
      </w:pPr>
      <w:rPr>
        <w:rFonts w:hint="default"/>
        <w:lang w:val="en-US" w:eastAsia="en-US" w:bidi="ar-SA"/>
      </w:rPr>
    </w:lvl>
    <w:lvl w:ilvl="1">
      <w:start w:val="1"/>
      <w:numFmt w:val="decimal"/>
      <w:lvlText w:val="%1.%2."/>
      <w:lvlJc w:val="left"/>
      <w:pPr>
        <w:ind w:left="2292" w:hanging="852"/>
        <w:jc w:val="left"/>
      </w:pPr>
      <w:rPr>
        <w:rFonts w:ascii="Georgia" w:eastAsia="Georgia" w:hAnsi="Georgia" w:cs="Georgia" w:hint="default"/>
        <w:b/>
        <w:bCs/>
        <w:i w:val="0"/>
        <w:iCs w:val="0"/>
        <w:spacing w:val="-1"/>
        <w:w w:val="99"/>
        <w:sz w:val="32"/>
        <w:szCs w:val="32"/>
        <w:lang w:val="en-US" w:eastAsia="en-US" w:bidi="ar-SA"/>
      </w:rPr>
    </w:lvl>
    <w:lvl w:ilvl="2">
      <w:start w:val="1"/>
      <w:numFmt w:val="decimal"/>
      <w:lvlText w:val="%1.%2.%3."/>
      <w:lvlJc w:val="left"/>
      <w:pPr>
        <w:ind w:left="2434" w:hanging="994"/>
        <w:jc w:val="left"/>
      </w:pPr>
      <w:rPr>
        <w:rFonts w:ascii="Georgia" w:eastAsia="Georgia" w:hAnsi="Georgia" w:cs="Georgia" w:hint="default"/>
        <w:b/>
        <w:bCs/>
        <w:i w:val="0"/>
        <w:iCs w:val="0"/>
        <w:spacing w:val="-1"/>
        <w:w w:val="100"/>
        <w:sz w:val="24"/>
        <w:szCs w:val="24"/>
        <w:lang w:val="en-US" w:eastAsia="en-US" w:bidi="ar-SA"/>
      </w:rPr>
    </w:lvl>
    <w:lvl w:ilvl="3">
      <w:start w:val="1"/>
      <w:numFmt w:val="decimal"/>
      <w:lvlText w:val="%1.%2.%3.%4"/>
      <w:lvlJc w:val="left"/>
      <w:pPr>
        <w:ind w:left="3566" w:hanging="1133"/>
        <w:jc w:val="left"/>
      </w:pPr>
      <w:rPr>
        <w:rFonts w:ascii="Georgia" w:eastAsia="Georgia" w:hAnsi="Georgia" w:cs="Georgia" w:hint="default"/>
        <w:b w:val="0"/>
        <w:bCs w:val="0"/>
        <w:i w:val="0"/>
        <w:iCs w:val="0"/>
        <w:spacing w:val="0"/>
        <w:w w:val="100"/>
        <w:sz w:val="24"/>
        <w:szCs w:val="24"/>
        <w:lang w:val="en-US" w:eastAsia="en-US" w:bidi="ar-SA"/>
      </w:rPr>
    </w:lvl>
    <w:lvl w:ilvl="4">
      <w:start w:val="1"/>
      <w:numFmt w:val="lowerRoman"/>
      <w:lvlText w:val="(%5)"/>
      <w:lvlJc w:val="left"/>
      <w:pPr>
        <w:ind w:left="4275" w:hanging="709"/>
        <w:jc w:val="left"/>
      </w:pPr>
      <w:rPr>
        <w:rFonts w:ascii="Georgia" w:eastAsia="Georgia" w:hAnsi="Georgia" w:cs="Georgia" w:hint="default"/>
        <w:b w:val="0"/>
        <w:bCs w:val="0"/>
        <w:i w:val="0"/>
        <w:iCs w:val="0"/>
        <w:spacing w:val="-1"/>
        <w:w w:val="100"/>
        <w:sz w:val="24"/>
        <w:szCs w:val="24"/>
        <w:lang w:val="en-US" w:eastAsia="en-US" w:bidi="ar-SA"/>
      </w:rPr>
    </w:lvl>
    <w:lvl w:ilvl="5">
      <w:numFmt w:val="bullet"/>
      <w:lvlText w:val="•"/>
      <w:lvlJc w:val="left"/>
      <w:pPr>
        <w:ind w:left="6458" w:hanging="709"/>
      </w:pPr>
      <w:rPr>
        <w:rFonts w:hint="default"/>
        <w:lang w:val="en-US" w:eastAsia="en-US" w:bidi="ar-SA"/>
      </w:rPr>
    </w:lvl>
    <w:lvl w:ilvl="6">
      <w:numFmt w:val="bullet"/>
      <w:lvlText w:val="•"/>
      <w:lvlJc w:val="left"/>
      <w:pPr>
        <w:ind w:left="7548" w:hanging="709"/>
      </w:pPr>
      <w:rPr>
        <w:rFonts w:hint="default"/>
        <w:lang w:val="en-US" w:eastAsia="en-US" w:bidi="ar-SA"/>
      </w:rPr>
    </w:lvl>
    <w:lvl w:ilvl="7">
      <w:numFmt w:val="bullet"/>
      <w:lvlText w:val="•"/>
      <w:lvlJc w:val="left"/>
      <w:pPr>
        <w:ind w:left="8637" w:hanging="709"/>
      </w:pPr>
      <w:rPr>
        <w:rFonts w:hint="default"/>
        <w:lang w:val="en-US" w:eastAsia="en-US" w:bidi="ar-SA"/>
      </w:rPr>
    </w:lvl>
    <w:lvl w:ilvl="8">
      <w:numFmt w:val="bullet"/>
      <w:lvlText w:val="•"/>
      <w:lvlJc w:val="left"/>
      <w:pPr>
        <w:ind w:left="9727" w:hanging="709"/>
      </w:pPr>
      <w:rPr>
        <w:rFonts w:hint="default"/>
        <w:lang w:val="en-US" w:eastAsia="en-US" w:bidi="ar-SA"/>
      </w:rPr>
    </w:lvl>
  </w:abstractNum>
  <w:abstractNum w:abstractNumId="10" w15:restartNumberingAfterBreak="0">
    <w:nsid w:val="4E0B4E9F"/>
    <w:multiLevelType w:val="multilevel"/>
    <w:tmpl w:val="DBFA9DB8"/>
    <w:lvl w:ilvl="0">
      <w:start w:val="1"/>
      <w:numFmt w:val="decimal"/>
      <w:lvlText w:val="%1"/>
      <w:lvlJc w:val="left"/>
      <w:pPr>
        <w:ind w:left="2292" w:hanging="852"/>
        <w:jc w:val="left"/>
      </w:pPr>
      <w:rPr>
        <w:rFonts w:ascii="Georgia" w:eastAsia="Georgia" w:hAnsi="Georgia" w:cs="Georgia" w:hint="default"/>
        <w:b/>
        <w:bCs/>
        <w:i w:val="0"/>
        <w:iCs w:val="0"/>
        <w:spacing w:val="0"/>
        <w:w w:val="99"/>
        <w:sz w:val="32"/>
        <w:szCs w:val="32"/>
        <w:lang w:val="en-US" w:eastAsia="en-US" w:bidi="ar-SA"/>
      </w:rPr>
    </w:lvl>
    <w:lvl w:ilvl="1">
      <w:start w:val="1"/>
      <w:numFmt w:val="decimal"/>
      <w:lvlText w:val="%1.%2."/>
      <w:lvlJc w:val="left"/>
      <w:pPr>
        <w:ind w:left="2148" w:hanging="708"/>
        <w:jc w:val="left"/>
      </w:pPr>
      <w:rPr>
        <w:rFonts w:ascii="Georgia" w:eastAsia="Georgia" w:hAnsi="Georgia" w:cs="Georgia" w:hint="default"/>
        <w:b w:val="0"/>
        <w:bCs w:val="0"/>
        <w:i w:val="0"/>
        <w:iCs w:val="0"/>
        <w:spacing w:val="0"/>
        <w:w w:val="100"/>
        <w:sz w:val="24"/>
        <w:szCs w:val="24"/>
        <w:lang w:val="en-US" w:eastAsia="en-US" w:bidi="ar-SA"/>
      </w:rPr>
    </w:lvl>
    <w:lvl w:ilvl="2">
      <w:numFmt w:val="bullet"/>
      <w:lvlText w:val="•"/>
      <w:lvlJc w:val="left"/>
      <w:pPr>
        <w:ind w:left="3367" w:hanging="708"/>
      </w:pPr>
      <w:rPr>
        <w:rFonts w:hint="default"/>
        <w:lang w:val="en-US" w:eastAsia="en-US" w:bidi="ar-SA"/>
      </w:rPr>
    </w:lvl>
    <w:lvl w:ilvl="3">
      <w:numFmt w:val="bullet"/>
      <w:lvlText w:val="•"/>
      <w:lvlJc w:val="left"/>
      <w:pPr>
        <w:ind w:left="4434" w:hanging="708"/>
      </w:pPr>
      <w:rPr>
        <w:rFonts w:hint="default"/>
        <w:lang w:val="en-US" w:eastAsia="en-US" w:bidi="ar-SA"/>
      </w:rPr>
    </w:lvl>
    <w:lvl w:ilvl="4">
      <w:numFmt w:val="bullet"/>
      <w:lvlText w:val="•"/>
      <w:lvlJc w:val="left"/>
      <w:pPr>
        <w:ind w:left="5502" w:hanging="708"/>
      </w:pPr>
      <w:rPr>
        <w:rFonts w:hint="default"/>
        <w:lang w:val="en-US" w:eastAsia="en-US" w:bidi="ar-SA"/>
      </w:rPr>
    </w:lvl>
    <w:lvl w:ilvl="5">
      <w:numFmt w:val="bullet"/>
      <w:lvlText w:val="•"/>
      <w:lvlJc w:val="left"/>
      <w:pPr>
        <w:ind w:left="6569" w:hanging="708"/>
      </w:pPr>
      <w:rPr>
        <w:rFonts w:hint="default"/>
        <w:lang w:val="en-US" w:eastAsia="en-US" w:bidi="ar-SA"/>
      </w:rPr>
    </w:lvl>
    <w:lvl w:ilvl="6">
      <w:numFmt w:val="bullet"/>
      <w:lvlText w:val="•"/>
      <w:lvlJc w:val="left"/>
      <w:pPr>
        <w:ind w:left="7636" w:hanging="708"/>
      </w:pPr>
      <w:rPr>
        <w:rFonts w:hint="default"/>
        <w:lang w:val="en-US" w:eastAsia="en-US" w:bidi="ar-SA"/>
      </w:rPr>
    </w:lvl>
    <w:lvl w:ilvl="7">
      <w:numFmt w:val="bullet"/>
      <w:lvlText w:val="•"/>
      <w:lvlJc w:val="left"/>
      <w:pPr>
        <w:ind w:left="8704" w:hanging="708"/>
      </w:pPr>
      <w:rPr>
        <w:rFonts w:hint="default"/>
        <w:lang w:val="en-US" w:eastAsia="en-US" w:bidi="ar-SA"/>
      </w:rPr>
    </w:lvl>
    <w:lvl w:ilvl="8">
      <w:numFmt w:val="bullet"/>
      <w:lvlText w:val="•"/>
      <w:lvlJc w:val="left"/>
      <w:pPr>
        <w:ind w:left="9771" w:hanging="708"/>
      </w:pPr>
      <w:rPr>
        <w:rFonts w:hint="default"/>
        <w:lang w:val="en-US" w:eastAsia="en-US" w:bidi="ar-SA"/>
      </w:rPr>
    </w:lvl>
  </w:abstractNum>
  <w:abstractNum w:abstractNumId="11" w15:restartNumberingAfterBreak="0">
    <w:nsid w:val="597C3CAE"/>
    <w:multiLevelType w:val="multilevel"/>
    <w:tmpl w:val="620CDCA4"/>
    <w:lvl w:ilvl="0">
      <w:start w:val="7"/>
      <w:numFmt w:val="decimal"/>
      <w:lvlText w:val="%1"/>
      <w:lvlJc w:val="left"/>
      <w:pPr>
        <w:ind w:left="2292" w:hanging="852"/>
        <w:jc w:val="left"/>
      </w:pPr>
      <w:rPr>
        <w:rFonts w:ascii="Georgia" w:eastAsia="Georgia" w:hAnsi="Georgia" w:cs="Georgia" w:hint="default"/>
        <w:b/>
        <w:bCs/>
        <w:i w:val="0"/>
        <w:iCs w:val="0"/>
        <w:spacing w:val="0"/>
        <w:w w:val="99"/>
        <w:sz w:val="32"/>
        <w:szCs w:val="32"/>
        <w:lang w:val="en-US" w:eastAsia="en-US" w:bidi="ar-SA"/>
      </w:rPr>
    </w:lvl>
    <w:lvl w:ilvl="1">
      <w:start w:val="1"/>
      <w:numFmt w:val="decimal"/>
      <w:lvlText w:val="%1.%2."/>
      <w:lvlJc w:val="left"/>
      <w:pPr>
        <w:ind w:left="2292" w:hanging="852"/>
        <w:jc w:val="left"/>
      </w:pPr>
      <w:rPr>
        <w:rFonts w:ascii="Georgia" w:eastAsia="Georgia" w:hAnsi="Georgia" w:cs="Georgia" w:hint="default"/>
        <w:b/>
        <w:bCs/>
        <w:i w:val="0"/>
        <w:iCs w:val="0"/>
        <w:spacing w:val="-1"/>
        <w:w w:val="100"/>
        <w:sz w:val="22"/>
        <w:szCs w:val="22"/>
        <w:lang w:val="en-US" w:eastAsia="en-US" w:bidi="ar-SA"/>
      </w:rPr>
    </w:lvl>
    <w:lvl w:ilvl="2">
      <w:start w:val="1"/>
      <w:numFmt w:val="decimal"/>
      <w:lvlText w:val="%1.%2.%3."/>
      <w:lvlJc w:val="left"/>
      <w:pPr>
        <w:ind w:left="3168" w:hanging="876"/>
        <w:jc w:val="left"/>
      </w:pPr>
      <w:rPr>
        <w:rFonts w:ascii="Georgia" w:eastAsia="Georgia" w:hAnsi="Georgia" w:cs="Georgia" w:hint="default"/>
        <w:b w:val="0"/>
        <w:bCs w:val="0"/>
        <w:i w:val="0"/>
        <w:iCs w:val="0"/>
        <w:spacing w:val="-2"/>
        <w:w w:val="100"/>
        <w:sz w:val="22"/>
        <w:szCs w:val="22"/>
        <w:lang w:val="en-US" w:eastAsia="en-US" w:bidi="ar-SA"/>
      </w:rPr>
    </w:lvl>
    <w:lvl w:ilvl="3">
      <w:numFmt w:val="bullet"/>
      <w:lvlText w:val="•"/>
      <w:lvlJc w:val="left"/>
      <w:pPr>
        <w:ind w:left="4253" w:hanging="876"/>
      </w:pPr>
      <w:rPr>
        <w:rFonts w:hint="default"/>
        <w:lang w:val="en-US" w:eastAsia="en-US" w:bidi="ar-SA"/>
      </w:rPr>
    </w:lvl>
    <w:lvl w:ilvl="4">
      <w:numFmt w:val="bullet"/>
      <w:lvlText w:val="•"/>
      <w:lvlJc w:val="left"/>
      <w:pPr>
        <w:ind w:left="5346" w:hanging="876"/>
      </w:pPr>
      <w:rPr>
        <w:rFonts w:hint="default"/>
        <w:lang w:val="en-US" w:eastAsia="en-US" w:bidi="ar-SA"/>
      </w:rPr>
    </w:lvl>
    <w:lvl w:ilvl="5">
      <w:numFmt w:val="bullet"/>
      <w:lvlText w:val="•"/>
      <w:lvlJc w:val="left"/>
      <w:pPr>
        <w:ind w:left="6439" w:hanging="876"/>
      </w:pPr>
      <w:rPr>
        <w:rFonts w:hint="default"/>
        <w:lang w:val="en-US" w:eastAsia="en-US" w:bidi="ar-SA"/>
      </w:rPr>
    </w:lvl>
    <w:lvl w:ilvl="6">
      <w:numFmt w:val="bullet"/>
      <w:lvlText w:val="•"/>
      <w:lvlJc w:val="left"/>
      <w:pPr>
        <w:ind w:left="7533" w:hanging="876"/>
      </w:pPr>
      <w:rPr>
        <w:rFonts w:hint="default"/>
        <w:lang w:val="en-US" w:eastAsia="en-US" w:bidi="ar-SA"/>
      </w:rPr>
    </w:lvl>
    <w:lvl w:ilvl="7">
      <w:numFmt w:val="bullet"/>
      <w:lvlText w:val="•"/>
      <w:lvlJc w:val="left"/>
      <w:pPr>
        <w:ind w:left="8626" w:hanging="876"/>
      </w:pPr>
      <w:rPr>
        <w:rFonts w:hint="default"/>
        <w:lang w:val="en-US" w:eastAsia="en-US" w:bidi="ar-SA"/>
      </w:rPr>
    </w:lvl>
    <w:lvl w:ilvl="8">
      <w:numFmt w:val="bullet"/>
      <w:lvlText w:val="•"/>
      <w:lvlJc w:val="left"/>
      <w:pPr>
        <w:ind w:left="9719" w:hanging="876"/>
      </w:pPr>
      <w:rPr>
        <w:rFonts w:hint="default"/>
        <w:lang w:val="en-US" w:eastAsia="en-US" w:bidi="ar-SA"/>
      </w:rPr>
    </w:lvl>
  </w:abstractNum>
  <w:abstractNum w:abstractNumId="12" w15:restartNumberingAfterBreak="0">
    <w:nsid w:val="68DF6E6B"/>
    <w:multiLevelType w:val="multilevel"/>
    <w:tmpl w:val="C144F7D0"/>
    <w:lvl w:ilvl="0">
      <w:start w:val="5"/>
      <w:numFmt w:val="decimal"/>
      <w:lvlText w:val="%1"/>
      <w:lvlJc w:val="left"/>
      <w:pPr>
        <w:ind w:left="3566" w:hanging="1133"/>
        <w:jc w:val="left"/>
      </w:pPr>
      <w:rPr>
        <w:rFonts w:hint="default"/>
        <w:lang w:val="en-US" w:eastAsia="en-US" w:bidi="ar-SA"/>
      </w:rPr>
    </w:lvl>
    <w:lvl w:ilvl="1">
      <w:start w:val="1"/>
      <w:numFmt w:val="decimal"/>
      <w:lvlText w:val="%1.%2"/>
      <w:lvlJc w:val="left"/>
      <w:pPr>
        <w:ind w:left="3566" w:hanging="1133"/>
        <w:jc w:val="left"/>
      </w:pPr>
      <w:rPr>
        <w:rFonts w:hint="default"/>
        <w:lang w:val="en-US" w:eastAsia="en-US" w:bidi="ar-SA"/>
      </w:rPr>
    </w:lvl>
    <w:lvl w:ilvl="2">
      <w:start w:val="7"/>
      <w:numFmt w:val="decimal"/>
      <w:lvlText w:val="%1.%2.%3"/>
      <w:lvlJc w:val="left"/>
      <w:pPr>
        <w:ind w:left="3566" w:hanging="1133"/>
        <w:jc w:val="left"/>
      </w:pPr>
      <w:rPr>
        <w:rFonts w:hint="default"/>
        <w:lang w:val="en-US" w:eastAsia="en-US" w:bidi="ar-SA"/>
      </w:rPr>
    </w:lvl>
    <w:lvl w:ilvl="3">
      <w:start w:val="1"/>
      <w:numFmt w:val="decimal"/>
      <w:lvlText w:val="%1.%2.%3.%4."/>
      <w:lvlJc w:val="left"/>
      <w:pPr>
        <w:ind w:left="3566" w:hanging="1133"/>
        <w:jc w:val="left"/>
      </w:pPr>
      <w:rPr>
        <w:rFonts w:ascii="Georgia" w:eastAsia="Georgia" w:hAnsi="Georgia" w:cs="Georgia" w:hint="default"/>
        <w:b w:val="0"/>
        <w:bCs w:val="0"/>
        <w:i w:val="0"/>
        <w:iCs w:val="0"/>
        <w:spacing w:val="0"/>
        <w:w w:val="100"/>
        <w:sz w:val="24"/>
        <w:szCs w:val="24"/>
        <w:lang w:val="en-US" w:eastAsia="en-US" w:bidi="ar-SA"/>
      </w:rPr>
    </w:lvl>
    <w:lvl w:ilvl="4">
      <w:numFmt w:val="bullet"/>
      <w:lvlText w:val="•"/>
      <w:lvlJc w:val="left"/>
      <w:pPr>
        <w:ind w:left="6898" w:hanging="1133"/>
      </w:pPr>
      <w:rPr>
        <w:rFonts w:hint="default"/>
        <w:lang w:val="en-US" w:eastAsia="en-US" w:bidi="ar-SA"/>
      </w:rPr>
    </w:lvl>
    <w:lvl w:ilvl="5">
      <w:numFmt w:val="bullet"/>
      <w:lvlText w:val="•"/>
      <w:lvlJc w:val="left"/>
      <w:pPr>
        <w:ind w:left="7733" w:hanging="1133"/>
      </w:pPr>
      <w:rPr>
        <w:rFonts w:hint="default"/>
        <w:lang w:val="en-US" w:eastAsia="en-US" w:bidi="ar-SA"/>
      </w:rPr>
    </w:lvl>
    <w:lvl w:ilvl="6">
      <w:numFmt w:val="bullet"/>
      <w:lvlText w:val="•"/>
      <w:lvlJc w:val="left"/>
      <w:pPr>
        <w:ind w:left="8567" w:hanging="1133"/>
      </w:pPr>
      <w:rPr>
        <w:rFonts w:hint="default"/>
        <w:lang w:val="en-US" w:eastAsia="en-US" w:bidi="ar-SA"/>
      </w:rPr>
    </w:lvl>
    <w:lvl w:ilvl="7">
      <w:numFmt w:val="bullet"/>
      <w:lvlText w:val="•"/>
      <w:lvlJc w:val="left"/>
      <w:pPr>
        <w:ind w:left="9402" w:hanging="1133"/>
      </w:pPr>
      <w:rPr>
        <w:rFonts w:hint="default"/>
        <w:lang w:val="en-US" w:eastAsia="en-US" w:bidi="ar-SA"/>
      </w:rPr>
    </w:lvl>
    <w:lvl w:ilvl="8">
      <w:numFmt w:val="bullet"/>
      <w:lvlText w:val="•"/>
      <w:lvlJc w:val="left"/>
      <w:pPr>
        <w:ind w:left="10237" w:hanging="1133"/>
      </w:pPr>
      <w:rPr>
        <w:rFonts w:hint="default"/>
        <w:lang w:val="en-US" w:eastAsia="en-US" w:bidi="ar-SA"/>
      </w:rPr>
    </w:lvl>
  </w:abstractNum>
  <w:abstractNum w:abstractNumId="13" w15:restartNumberingAfterBreak="0">
    <w:nsid w:val="6B7421B2"/>
    <w:multiLevelType w:val="hybridMultilevel"/>
    <w:tmpl w:val="A5B6B770"/>
    <w:lvl w:ilvl="0" w:tplc="E098CE10">
      <w:start w:val="1"/>
      <w:numFmt w:val="decimal"/>
      <w:lvlText w:val="%1."/>
      <w:lvlJc w:val="left"/>
      <w:pPr>
        <w:ind w:left="2160" w:hanging="720"/>
        <w:jc w:val="left"/>
      </w:pPr>
      <w:rPr>
        <w:rFonts w:ascii="Georgia" w:eastAsia="Georgia" w:hAnsi="Georgia" w:cs="Georgia" w:hint="default"/>
        <w:b/>
        <w:bCs/>
        <w:i/>
        <w:iCs/>
        <w:spacing w:val="-1"/>
        <w:w w:val="100"/>
        <w:sz w:val="30"/>
        <w:szCs w:val="30"/>
        <w:lang w:val="en-US" w:eastAsia="en-US" w:bidi="ar-SA"/>
      </w:rPr>
    </w:lvl>
    <w:lvl w:ilvl="1" w:tplc="BB1EF0EA">
      <w:numFmt w:val="bullet"/>
      <w:lvlText w:val="•"/>
      <w:lvlJc w:val="left"/>
      <w:pPr>
        <w:ind w:left="3134" w:hanging="720"/>
      </w:pPr>
      <w:rPr>
        <w:rFonts w:hint="default"/>
        <w:lang w:val="en-US" w:eastAsia="en-US" w:bidi="ar-SA"/>
      </w:rPr>
    </w:lvl>
    <w:lvl w:ilvl="2" w:tplc="DB54D33E">
      <w:numFmt w:val="bullet"/>
      <w:lvlText w:val="•"/>
      <w:lvlJc w:val="left"/>
      <w:pPr>
        <w:ind w:left="4109" w:hanging="720"/>
      </w:pPr>
      <w:rPr>
        <w:rFonts w:hint="default"/>
        <w:lang w:val="en-US" w:eastAsia="en-US" w:bidi="ar-SA"/>
      </w:rPr>
    </w:lvl>
    <w:lvl w:ilvl="3" w:tplc="A2B0A23E">
      <w:numFmt w:val="bullet"/>
      <w:lvlText w:val="•"/>
      <w:lvlJc w:val="left"/>
      <w:pPr>
        <w:ind w:left="5083" w:hanging="720"/>
      </w:pPr>
      <w:rPr>
        <w:rFonts w:hint="default"/>
        <w:lang w:val="en-US" w:eastAsia="en-US" w:bidi="ar-SA"/>
      </w:rPr>
    </w:lvl>
    <w:lvl w:ilvl="4" w:tplc="C296963E">
      <w:numFmt w:val="bullet"/>
      <w:lvlText w:val="•"/>
      <w:lvlJc w:val="left"/>
      <w:pPr>
        <w:ind w:left="6058" w:hanging="720"/>
      </w:pPr>
      <w:rPr>
        <w:rFonts w:hint="default"/>
        <w:lang w:val="en-US" w:eastAsia="en-US" w:bidi="ar-SA"/>
      </w:rPr>
    </w:lvl>
    <w:lvl w:ilvl="5" w:tplc="417CA13E">
      <w:numFmt w:val="bullet"/>
      <w:lvlText w:val="•"/>
      <w:lvlJc w:val="left"/>
      <w:pPr>
        <w:ind w:left="7033" w:hanging="720"/>
      </w:pPr>
      <w:rPr>
        <w:rFonts w:hint="default"/>
        <w:lang w:val="en-US" w:eastAsia="en-US" w:bidi="ar-SA"/>
      </w:rPr>
    </w:lvl>
    <w:lvl w:ilvl="6" w:tplc="7180D5E4">
      <w:numFmt w:val="bullet"/>
      <w:lvlText w:val="•"/>
      <w:lvlJc w:val="left"/>
      <w:pPr>
        <w:ind w:left="8007" w:hanging="720"/>
      </w:pPr>
      <w:rPr>
        <w:rFonts w:hint="default"/>
        <w:lang w:val="en-US" w:eastAsia="en-US" w:bidi="ar-SA"/>
      </w:rPr>
    </w:lvl>
    <w:lvl w:ilvl="7" w:tplc="2CE46E8E">
      <w:numFmt w:val="bullet"/>
      <w:lvlText w:val="•"/>
      <w:lvlJc w:val="left"/>
      <w:pPr>
        <w:ind w:left="8982" w:hanging="720"/>
      </w:pPr>
      <w:rPr>
        <w:rFonts w:hint="default"/>
        <w:lang w:val="en-US" w:eastAsia="en-US" w:bidi="ar-SA"/>
      </w:rPr>
    </w:lvl>
    <w:lvl w:ilvl="8" w:tplc="DC600482">
      <w:numFmt w:val="bullet"/>
      <w:lvlText w:val="•"/>
      <w:lvlJc w:val="left"/>
      <w:pPr>
        <w:ind w:left="9957" w:hanging="720"/>
      </w:pPr>
      <w:rPr>
        <w:rFonts w:hint="default"/>
        <w:lang w:val="en-US" w:eastAsia="en-US" w:bidi="ar-SA"/>
      </w:rPr>
    </w:lvl>
  </w:abstractNum>
  <w:abstractNum w:abstractNumId="14" w15:restartNumberingAfterBreak="0">
    <w:nsid w:val="6F973B8E"/>
    <w:multiLevelType w:val="hybridMultilevel"/>
    <w:tmpl w:val="EBB4ED00"/>
    <w:lvl w:ilvl="0" w:tplc="B19E8940">
      <w:numFmt w:val="bullet"/>
      <w:lvlText w:val="•"/>
      <w:lvlJc w:val="left"/>
      <w:pPr>
        <w:ind w:left="3434" w:hanging="315"/>
      </w:pPr>
      <w:rPr>
        <w:rFonts w:ascii="Arial" w:eastAsia="Arial" w:hAnsi="Arial" w:cs="Arial" w:hint="default"/>
        <w:b w:val="0"/>
        <w:bCs w:val="0"/>
        <w:i w:val="0"/>
        <w:iCs w:val="0"/>
        <w:spacing w:val="0"/>
        <w:w w:val="99"/>
        <w:sz w:val="20"/>
        <w:szCs w:val="20"/>
        <w:lang w:val="en-US" w:eastAsia="en-US" w:bidi="ar-SA"/>
      </w:rPr>
    </w:lvl>
    <w:lvl w:ilvl="1" w:tplc="D0EC8F1E">
      <w:numFmt w:val="bullet"/>
      <w:lvlText w:val="•"/>
      <w:lvlJc w:val="left"/>
      <w:pPr>
        <w:ind w:left="4286" w:hanging="315"/>
      </w:pPr>
      <w:rPr>
        <w:rFonts w:hint="default"/>
        <w:lang w:val="en-US" w:eastAsia="en-US" w:bidi="ar-SA"/>
      </w:rPr>
    </w:lvl>
    <w:lvl w:ilvl="2" w:tplc="E7843ADC">
      <w:numFmt w:val="bullet"/>
      <w:lvlText w:val="•"/>
      <w:lvlJc w:val="left"/>
      <w:pPr>
        <w:ind w:left="5133" w:hanging="315"/>
      </w:pPr>
      <w:rPr>
        <w:rFonts w:hint="default"/>
        <w:lang w:val="en-US" w:eastAsia="en-US" w:bidi="ar-SA"/>
      </w:rPr>
    </w:lvl>
    <w:lvl w:ilvl="3" w:tplc="577827E4">
      <w:numFmt w:val="bullet"/>
      <w:lvlText w:val="•"/>
      <w:lvlJc w:val="left"/>
      <w:pPr>
        <w:ind w:left="5979" w:hanging="315"/>
      </w:pPr>
      <w:rPr>
        <w:rFonts w:hint="default"/>
        <w:lang w:val="en-US" w:eastAsia="en-US" w:bidi="ar-SA"/>
      </w:rPr>
    </w:lvl>
    <w:lvl w:ilvl="4" w:tplc="A6BADDC6">
      <w:numFmt w:val="bullet"/>
      <w:lvlText w:val="•"/>
      <w:lvlJc w:val="left"/>
      <w:pPr>
        <w:ind w:left="6826" w:hanging="315"/>
      </w:pPr>
      <w:rPr>
        <w:rFonts w:hint="default"/>
        <w:lang w:val="en-US" w:eastAsia="en-US" w:bidi="ar-SA"/>
      </w:rPr>
    </w:lvl>
    <w:lvl w:ilvl="5" w:tplc="74126D9A">
      <w:numFmt w:val="bullet"/>
      <w:lvlText w:val="•"/>
      <w:lvlJc w:val="left"/>
      <w:pPr>
        <w:ind w:left="7673" w:hanging="315"/>
      </w:pPr>
      <w:rPr>
        <w:rFonts w:hint="default"/>
        <w:lang w:val="en-US" w:eastAsia="en-US" w:bidi="ar-SA"/>
      </w:rPr>
    </w:lvl>
    <w:lvl w:ilvl="6" w:tplc="37900936">
      <w:numFmt w:val="bullet"/>
      <w:lvlText w:val="•"/>
      <w:lvlJc w:val="left"/>
      <w:pPr>
        <w:ind w:left="8519" w:hanging="315"/>
      </w:pPr>
      <w:rPr>
        <w:rFonts w:hint="default"/>
        <w:lang w:val="en-US" w:eastAsia="en-US" w:bidi="ar-SA"/>
      </w:rPr>
    </w:lvl>
    <w:lvl w:ilvl="7" w:tplc="B10C9BA6">
      <w:numFmt w:val="bullet"/>
      <w:lvlText w:val="•"/>
      <w:lvlJc w:val="left"/>
      <w:pPr>
        <w:ind w:left="9366" w:hanging="315"/>
      </w:pPr>
      <w:rPr>
        <w:rFonts w:hint="default"/>
        <w:lang w:val="en-US" w:eastAsia="en-US" w:bidi="ar-SA"/>
      </w:rPr>
    </w:lvl>
    <w:lvl w:ilvl="8" w:tplc="D56AD4A6">
      <w:numFmt w:val="bullet"/>
      <w:lvlText w:val="•"/>
      <w:lvlJc w:val="left"/>
      <w:pPr>
        <w:ind w:left="10213" w:hanging="315"/>
      </w:pPr>
      <w:rPr>
        <w:rFonts w:hint="default"/>
        <w:lang w:val="en-US" w:eastAsia="en-US" w:bidi="ar-SA"/>
      </w:rPr>
    </w:lvl>
  </w:abstractNum>
  <w:abstractNum w:abstractNumId="15" w15:restartNumberingAfterBreak="0">
    <w:nsid w:val="764802A2"/>
    <w:multiLevelType w:val="hybridMultilevel"/>
    <w:tmpl w:val="7DD60188"/>
    <w:lvl w:ilvl="0" w:tplc="1900923A">
      <w:start w:val="1"/>
      <w:numFmt w:val="decimal"/>
      <w:lvlText w:val="%1."/>
      <w:lvlJc w:val="left"/>
      <w:pPr>
        <w:ind w:left="2006" w:hanging="567"/>
        <w:jc w:val="left"/>
      </w:pPr>
      <w:rPr>
        <w:rFonts w:ascii="Georgia" w:eastAsia="Georgia" w:hAnsi="Georgia" w:cs="Georgia" w:hint="default"/>
        <w:b w:val="0"/>
        <w:bCs w:val="0"/>
        <w:i w:val="0"/>
        <w:iCs w:val="0"/>
        <w:spacing w:val="0"/>
        <w:w w:val="100"/>
        <w:sz w:val="24"/>
        <w:szCs w:val="24"/>
        <w:lang w:val="en-US" w:eastAsia="en-US" w:bidi="ar-SA"/>
      </w:rPr>
    </w:lvl>
    <w:lvl w:ilvl="1" w:tplc="2BC22AF8">
      <w:numFmt w:val="bullet"/>
      <w:lvlText w:val="•"/>
      <w:lvlJc w:val="left"/>
      <w:pPr>
        <w:ind w:left="2990" w:hanging="567"/>
      </w:pPr>
      <w:rPr>
        <w:rFonts w:hint="default"/>
        <w:lang w:val="en-US" w:eastAsia="en-US" w:bidi="ar-SA"/>
      </w:rPr>
    </w:lvl>
    <w:lvl w:ilvl="2" w:tplc="DF345E80">
      <w:numFmt w:val="bullet"/>
      <w:lvlText w:val="•"/>
      <w:lvlJc w:val="left"/>
      <w:pPr>
        <w:ind w:left="3981" w:hanging="567"/>
      </w:pPr>
      <w:rPr>
        <w:rFonts w:hint="default"/>
        <w:lang w:val="en-US" w:eastAsia="en-US" w:bidi="ar-SA"/>
      </w:rPr>
    </w:lvl>
    <w:lvl w:ilvl="3" w:tplc="C6625904">
      <w:numFmt w:val="bullet"/>
      <w:lvlText w:val="•"/>
      <w:lvlJc w:val="left"/>
      <w:pPr>
        <w:ind w:left="4971" w:hanging="567"/>
      </w:pPr>
      <w:rPr>
        <w:rFonts w:hint="default"/>
        <w:lang w:val="en-US" w:eastAsia="en-US" w:bidi="ar-SA"/>
      </w:rPr>
    </w:lvl>
    <w:lvl w:ilvl="4" w:tplc="881CFF62">
      <w:numFmt w:val="bullet"/>
      <w:lvlText w:val="•"/>
      <w:lvlJc w:val="left"/>
      <w:pPr>
        <w:ind w:left="5962" w:hanging="567"/>
      </w:pPr>
      <w:rPr>
        <w:rFonts w:hint="default"/>
        <w:lang w:val="en-US" w:eastAsia="en-US" w:bidi="ar-SA"/>
      </w:rPr>
    </w:lvl>
    <w:lvl w:ilvl="5" w:tplc="1DE42D70">
      <w:numFmt w:val="bullet"/>
      <w:lvlText w:val="•"/>
      <w:lvlJc w:val="left"/>
      <w:pPr>
        <w:ind w:left="6953" w:hanging="567"/>
      </w:pPr>
      <w:rPr>
        <w:rFonts w:hint="default"/>
        <w:lang w:val="en-US" w:eastAsia="en-US" w:bidi="ar-SA"/>
      </w:rPr>
    </w:lvl>
    <w:lvl w:ilvl="6" w:tplc="A392C78A">
      <w:numFmt w:val="bullet"/>
      <w:lvlText w:val="•"/>
      <w:lvlJc w:val="left"/>
      <w:pPr>
        <w:ind w:left="7943" w:hanging="567"/>
      </w:pPr>
      <w:rPr>
        <w:rFonts w:hint="default"/>
        <w:lang w:val="en-US" w:eastAsia="en-US" w:bidi="ar-SA"/>
      </w:rPr>
    </w:lvl>
    <w:lvl w:ilvl="7" w:tplc="96FA675C">
      <w:numFmt w:val="bullet"/>
      <w:lvlText w:val="•"/>
      <w:lvlJc w:val="left"/>
      <w:pPr>
        <w:ind w:left="8934" w:hanging="567"/>
      </w:pPr>
      <w:rPr>
        <w:rFonts w:hint="default"/>
        <w:lang w:val="en-US" w:eastAsia="en-US" w:bidi="ar-SA"/>
      </w:rPr>
    </w:lvl>
    <w:lvl w:ilvl="8" w:tplc="C1B48DD8">
      <w:numFmt w:val="bullet"/>
      <w:lvlText w:val="•"/>
      <w:lvlJc w:val="left"/>
      <w:pPr>
        <w:ind w:left="9925" w:hanging="567"/>
      </w:pPr>
      <w:rPr>
        <w:rFonts w:hint="default"/>
        <w:lang w:val="en-US" w:eastAsia="en-US" w:bidi="ar-SA"/>
      </w:rPr>
    </w:lvl>
  </w:abstractNum>
  <w:num w:numId="1" w16cid:durableId="1717269036">
    <w:abstractNumId w:val="9"/>
  </w:num>
  <w:num w:numId="2" w16cid:durableId="1935505572">
    <w:abstractNumId w:val="11"/>
  </w:num>
  <w:num w:numId="3" w16cid:durableId="1179269262">
    <w:abstractNumId w:val="0"/>
  </w:num>
  <w:num w:numId="4" w16cid:durableId="87360237">
    <w:abstractNumId w:val="8"/>
  </w:num>
  <w:num w:numId="5" w16cid:durableId="1597207125">
    <w:abstractNumId w:val="1"/>
  </w:num>
  <w:num w:numId="6" w16cid:durableId="1049184833">
    <w:abstractNumId w:val="4"/>
  </w:num>
  <w:num w:numId="7" w16cid:durableId="396588435">
    <w:abstractNumId w:val="12"/>
  </w:num>
  <w:num w:numId="8" w16cid:durableId="1015112076">
    <w:abstractNumId w:val="3"/>
  </w:num>
  <w:num w:numId="9" w16cid:durableId="316882228">
    <w:abstractNumId w:val="5"/>
  </w:num>
  <w:num w:numId="10" w16cid:durableId="2061316174">
    <w:abstractNumId w:val="2"/>
  </w:num>
  <w:num w:numId="11" w16cid:durableId="606547407">
    <w:abstractNumId w:val="7"/>
  </w:num>
  <w:num w:numId="12" w16cid:durableId="1513566363">
    <w:abstractNumId w:val="6"/>
  </w:num>
  <w:num w:numId="13" w16cid:durableId="2004356686">
    <w:abstractNumId w:val="14"/>
  </w:num>
  <w:num w:numId="14" w16cid:durableId="1217085651">
    <w:abstractNumId w:val="10"/>
  </w:num>
  <w:num w:numId="15" w16cid:durableId="871722947">
    <w:abstractNumId w:val="13"/>
  </w:num>
  <w:num w:numId="16" w16cid:durableId="16102344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DE"/>
    <w:rsid w:val="0008203F"/>
    <w:rsid w:val="00091F53"/>
    <w:rsid w:val="000B3372"/>
    <w:rsid w:val="000C4F49"/>
    <w:rsid w:val="0022446A"/>
    <w:rsid w:val="002528A5"/>
    <w:rsid w:val="002556A4"/>
    <w:rsid w:val="00331465"/>
    <w:rsid w:val="00375A8E"/>
    <w:rsid w:val="00380A91"/>
    <w:rsid w:val="00390D84"/>
    <w:rsid w:val="00391170"/>
    <w:rsid w:val="003E3DFD"/>
    <w:rsid w:val="00495CAF"/>
    <w:rsid w:val="005617FA"/>
    <w:rsid w:val="00582913"/>
    <w:rsid w:val="005C4E5F"/>
    <w:rsid w:val="005D6449"/>
    <w:rsid w:val="005D6A31"/>
    <w:rsid w:val="0061294A"/>
    <w:rsid w:val="00662384"/>
    <w:rsid w:val="006A000E"/>
    <w:rsid w:val="006F7BBA"/>
    <w:rsid w:val="00720EDE"/>
    <w:rsid w:val="007528A9"/>
    <w:rsid w:val="00817270"/>
    <w:rsid w:val="0085671D"/>
    <w:rsid w:val="00856EEE"/>
    <w:rsid w:val="008C497B"/>
    <w:rsid w:val="008D5165"/>
    <w:rsid w:val="008E2E0B"/>
    <w:rsid w:val="00A60DA8"/>
    <w:rsid w:val="00A83C07"/>
    <w:rsid w:val="00B078C1"/>
    <w:rsid w:val="00B768EB"/>
    <w:rsid w:val="00C06A08"/>
    <w:rsid w:val="00CA1072"/>
    <w:rsid w:val="00D81427"/>
    <w:rsid w:val="00DB7866"/>
    <w:rsid w:val="00EF73F5"/>
    <w:rsid w:val="00FC07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78AE5"/>
  <w15:docId w15:val="{A264DB50-0BBD-4215-9BBA-7B80B9F8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655" w:right="206"/>
      <w:jc w:val="center"/>
      <w:outlineLvl w:val="0"/>
    </w:pPr>
    <w:rPr>
      <w:b/>
      <w:bCs/>
      <w:sz w:val="72"/>
      <w:szCs w:val="72"/>
    </w:rPr>
  </w:style>
  <w:style w:type="paragraph" w:styleId="Heading2">
    <w:name w:val="heading 2"/>
    <w:basedOn w:val="Normal"/>
    <w:uiPriority w:val="9"/>
    <w:unhideWhenUsed/>
    <w:qFormat/>
    <w:pPr>
      <w:spacing w:before="648"/>
      <w:ind w:left="655" w:right="205"/>
      <w:jc w:val="center"/>
      <w:outlineLvl w:val="1"/>
    </w:pPr>
    <w:rPr>
      <w:b/>
      <w:bCs/>
      <w:i/>
      <w:iCs/>
      <w:sz w:val="44"/>
      <w:szCs w:val="44"/>
    </w:rPr>
  </w:style>
  <w:style w:type="paragraph" w:styleId="Heading3">
    <w:name w:val="heading 3"/>
    <w:basedOn w:val="Normal"/>
    <w:uiPriority w:val="9"/>
    <w:unhideWhenUsed/>
    <w:qFormat/>
    <w:pPr>
      <w:ind w:left="2292" w:hanging="852"/>
      <w:outlineLvl w:val="2"/>
    </w:pPr>
    <w:rPr>
      <w:b/>
      <w:bCs/>
      <w:sz w:val="32"/>
      <w:szCs w:val="32"/>
    </w:rPr>
  </w:style>
  <w:style w:type="paragraph" w:styleId="Heading4">
    <w:name w:val="heading 4"/>
    <w:basedOn w:val="Normal"/>
    <w:uiPriority w:val="9"/>
    <w:unhideWhenUsed/>
    <w:qFormat/>
    <w:pPr>
      <w:ind w:left="2429" w:hanging="989"/>
      <w:jc w:val="both"/>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566" w:hanging="85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80A91"/>
    <w:rPr>
      <w:color w:val="0000FF" w:themeColor="hyperlink"/>
      <w:u w:val="single"/>
    </w:rPr>
  </w:style>
  <w:style w:type="character" w:styleId="UnresolvedMention">
    <w:name w:val="Unresolved Mention"/>
    <w:basedOn w:val="DefaultParagraphFont"/>
    <w:uiPriority w:val="99"/>
    <w:semiHidden/>
    <w:unhideWhenUsed/>
    <w:rsid w:val="00380A91"/>
    <w:rPr>
      <w:color w:val="605E5C"/>
      <w:shd w:val="clear" w:color="auto" w:fill="E1DFDD"/>
    </w:rPr>
  </w:style>
  <w:style w:type="character" w:customStyle="1" w:styleId="normaltextrun">
    <w:name w:val="normaltextrun"/>
    <w:basedOn w:val="DefaultParagraphFont"/>
    <w:rsid w:val="00B078C1"/>
  </w:style>
  <w:style w:type="character" w:customStyle="1" w:styleId="gstkn">
    <w:name w:val="gs_tkn"/>
    <w:basedOn w:val="DefaultParagraphFont"/>
    <w:rsid w:val="00A6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ceganoffice@corketb.i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ceganoffice@corketb.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ie/en/department-of-education/circulars/circular-on-post-primary-admissions-process/" TargetMode="External"/><Relationship Id="rId5" Type="http://schemas.openxmlformats.org/officeDocument/2006/relationships/footnotes" Target="footnotes.xml"/><Relationship Id="rId15" Type="http://schemas.openxmlformats.org/officeDocument/2006/relationships/hyperlink" Target="mailto:mceganoffice@corketb.ie" TargetMode="External"/><Relationship Id="rId10" Type="http://schemas.openxmlformats.org/officeDocument/2006/relationships/hyperlink" Target="mailto:mceganoffice@corketb.i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mceganoffice@cork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8973</Words>
  <Characters>51148</Characters>
  <Application>Microsoft Office Word</Application>
  <DocSecurity>0</DocSecurity>
  <Lines>426</Lines>
  <Paragraphs>120</Paragraphs>
  <ScaleCrop>false</ScaleCrop>
  <Company/>
  <LinksUpToDate>false</LinksUpToDate>
  <CharactersWithSpaces>60001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Lisa-Marie Donnelly</dc:creator>
  <cp:lastModifiedBy>Patricia Lynam ( McEgan College, Principal )</cp:lastModifiedBy>
  <cp:revision>13</cp:revision>
  <dcterms:created xsi:type="dcterms:W3CDTF">2026-09-17T11:23:00Z</dcterms:created>
  <dcterms:modified xsi:type="dcterms:W3CDTF">2026-09-17T13:59:00Z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2024-06-12T00:00:00Z</vt:filetime>
  </property>
  <property fmtid="{D5CDD505-2E9C-101B-9397-08002B2CF9AE}" pid="3" name="Creator">
    <vt:lpwstr>Microsoft® Word 2019</vt:lpwstr>
  </property>
  <property fmtid="{D5CDD505-2E9C-101B-9397-08002B2CF9AE}" pid="4" name="LastSaved">
    <vt:filetime>2025-09-11T00:00:00Z</vt:filetime>
  </property>
  <property fmtid="{D5CDD505-2E9C-101B-9397-08002B2CF9AE}" pid="5" name="Producer">
    <vt:lpwstr>Microsoft® Word 2019</vt:lpwstr>
  </property>
</Properties>
</file>